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2703F" w14:textId="77777777" w:rsidR="00934ED9" w:rsidRPr="00525CF5" w:rsidRDefault="00934ED9" w:rsidP="00525CF5">
      <w:pPr>
        <w:pStyle w:val="Header"/>
        <w:rPr>
          <w:rFonts w:ascii="Arial" w:hAnsi="Arial" w:cs="Arial"/>
          <w:b/>
          <w:color w:val="103D64" w:themeColor="text2"/>
          <w:sz w:val="20"/>
          <w:szCs w:val="20"/>
        </w:rPr>
      </w:pPr>
    </w:p>
    <w:p w14:paraId="3EBEF0A5" w14:textId="19382AA7" w:rsidR="00F7130B" w:rsidRPr="00282D65" w:rsidRDefault="00DB3DB7" w:rsidP="00C740EA">
      <w:pPr>
        <w:pStyle w:val="Header"/>
        <w:spacing w:after="120"/>
        <w:rPr>
          <w:rFonts w:ascii="Arial" w:hAnsi="Arial" w:cs="Arial"/>
          <w:b/>
          <w:color w:val="103D64" w:themeColor="text2"/>
          <w:sz w:val="80"/>
          <w:szCs w:val="80"/>
        </w:rPr>
      </w:pPr>
      <w:r>
        <w:rPr>
          <w:rFonts w:ascii="Arial" w:hAnsi="Arial" w:cs="Arial"/>
          <w:b/>
          <w:color w:val="103D64" w:themeColor="text2"/>
          <w:sz w:val="80"/>
          <w:szCs w:val="80"/>
        </w:rPr>
        <w:t>Course amendment</w:t>
      </w:r>
    </w:p>
    <w:p w14:paraId="3E22C44E" w14:textId="7715A5C5" w:rsidR="00F7130B" w:rsidRPr="008C006D" w:rsidRDefault="00DB3DB7" w:rsidP="00282D65">
      <w:pPr>
        <w:pStyle w:val="Header"/>
        <w:spacing w:after="240"/>
        <w:rPr>
          <w:rFonts w:ascii="Arial" w:hAnsi="Arial" w:cs="Arial"/>
          <w:b/>
          <w:color w:val="007EB3" w:themeColor="background2"/>
          <w:sz w:val="60"/>
          <w:szCs w:val="60"/>
        </w:rPr>
      </w:pPr>
      <w:r w:rsidRPr="008C006D">
        <w:rPr>
          <w:rFonts w:ascii="Arial" w:hAnsi="Arial" w:cs="Arial"/>
          <w:b/>
          <w:color w:val="007EB3" w:themeColor="background2"/>
          <w:sz w:val="60"/>
          <w:szCs w:val="60"/>
        </w:rPr>
        <w:t>Application form</w:t>
      </w:r>
    </w:p>
    <w:p w14:paraId="60E296E7" w14:textId="68E71827" w:rsidR="00530DCC" w:rsidRDefault="008B7D5C" w:rsidP="00C740EA">
      <w:pPr>
        <w:pStyle w:val="VRQAsubhead1"/>
        <w:spacing w:before="240"/>
      </w:pPr>
      <w:r>
        <w:t>Fees payable</w:t>
      </w:r>
    </w:p>
    <w:p w14:paraId="049675C6" w14:textId="09B2EBFA" w:rsidR="008B7D5C" w:rsidRDefault="008B7D5C" w:rsidP="008B7D5C">
      <w:pPr>
        <w:pStyle w:val="VRQAsubhead1"/>
        <w:tabs>
          <w:tab w:val="left" w:pos="284"/>
        </w:tabs>
        <w:spacing w:before="120"/>
        <w:rPr>
          <w:rFonts w:cs="Times New Roman"/>
          <w:b w:val="0"/>
          <w:color w:val="595959" w:themeColor="accent5" w:themeTint="A6"/>
          <w:sz w:val="20"/>
          <w:szCs w:val="20"/>
          <w:lang w:val="en-AU" w:eastAsia="en-US"/>
        </w:rPr>
      </w:pPr>
      <w:r w:rsidRPr="008B7D5C">
        <w:rPr>
          <w:rFonts w:cs="Times New Roman"/>
          <w:b w:val="0"/>
          <w:color w:val="595959" w:themeColor="accent5" w:themeTint="A6"/>
          <w:sz w:val="20"/>
          <w:szCs w:val="20"/>
          <w:lang w:val="en-AU" w:eastAsia="en-US"/>
        </w:rPr>
        <w:t xml:space="preserve">When you lodge </w:t>
      </w:r>
      <w:r w:rsidR="00C740EA">
        <w:rPr>
          <w:rFonts w:cs="Times New Roman"/>
          <w:b w:val="0"/>
          <w:color w:val="595959" w:themeColor="accent5" w:themeTint="A6"/>
          <w:sz w:val="20"/>
          <w:szCs w:val="20"/>
          <w:lang w:val="en-AU" w:eastAsia="en-US"/>
        </w:rPr>
        <w:t>an</w:t>
      </w:r>
      <w:r w:rsidRPr="008B7D5C">
        <w:rPr>
          <w:rFonts w:cs="Times New Roman"/>
          <w:b w:val="0"/>
          <w:color w:val="595959" w:themeColor="accent5" w:themeTint="A6"/>
          <w:sz w:val="20"/>
          <w:szCs w:val="20"/>
          <w:lang w:val="en-AU" w:eastAsia="en-US"/>
        </w:rPr>
        <w:t xml:space="preserve"> application for short term renewal with the VRQA an invoice will be sent for payment. There may be a reduction of the course renewal fee for each course for a </w:t>
      </w:r>
      <w:r w:rsidR="00772CAE" w:rsidRPr="008B7D5C">
        <w:rPr>
          <w:rFonts w:cs="Times New Roman"/>
          <w:b w:val="0"/>
          <w:color w:val="595959" w:themeColor="accent5" w:themeTint="A6"/>
          <w:sz w:val="20"/>
          <w:szCs w:val="20"/>
          <w:lang w:val="en-AU" w:eastAsia="en-US"/>
        </w:rPr>
        <w:t>short-term</w:t>
      </w:r>
      <w:r w:rsidRPr="008B7D5C">
        <w:rPr>
          <w:rFonts w:cs="Times New Roman"/>
          <w:b w:val="0"/>
          <w:color w:val="595959" w:themeColor="accent5" w:themeTint="A6"/>
          <w:sz w:val="20"/>
          <w:szCs w:val="20"/>
          <w:lang w:val="en-AU" w:eastAsia="en-US"/>
        </w:rPr>
        <w:t xml:space="preserve"> renewal if the VRQA costs are less than the maximum fee.</w:t>
      </w:r>
    </w:p>
    <w:p w14:paraId="48936A6A" w14:textId="77777777" w:rsidR="008B7D5C" w:rsidRDefault="008B7D5C" w:rsidP="008B7D5C">
      <w:pPr>
        <w:pStyle w:val="VRQAsubhead1"/>
        <w:spacing w:before="120"/>
        <w:rPr>
          <w:rFonts w:cs="Times New Roman"/>
          <w:b w:val="0"/>
          <w:color w:val="595959" w:themeColor="accent5" w:themeTint="A6"/>
          <w:sz w:val="20"/>
          <w:szCs w:val="20"/>
          <w:lang w:val="en-AU" w:eastAsia="en-US"/>
        </w:rPr>
      </w:pPr>
      <w:r w:rsidRPr="008B7D5C">
        <w:rPr>
          <w:rFonts w:cs="Times New Roman"/>
          <w:b w:val="0"/>
          <w:color w:val="595959" w:themeColor="accent5" w:themeTint="A6"/>
          <w:sz w:val="20"/>
          <w:szCs w:val="20"/>
          <w:lang w:val="en-AU" w:eastAsia="en-US"/>
        </w:rPr>
        <w:t>Fees are payable prior to any assessment or other services being provided by the VRQA. Once the accreditation fee has been paid, the VRQA will assess your application.</w:t>
      </w:r>
    </w:p>
    <w:p w14:paraId="25DBB8B8" w14:textId="5A664564" w:rsidR="00F36343" w:rsidRPr="00014D76" w:rsidRDefault="00F36343" w:rsidP="00C740EA">
      <w:pPr>
        <w:pStyle w:val="VRQAsubhead1"/>
        <w:spacing w:before="240"/>
      </w:pPr>
      <w:r>
        <w:t xml:space="preserve">Submitting the </w:t>
      </w:r>
      <w:r w:rsidR="00F10FC6">
        <w:t>form</w:t>
      </w:r>
    </w:p>
    <w:p w14:paraId="03DBC493" w14:textId="04577659" w:rsidR="00F36343" w:rsidRPr="00F36343" w:rsidRDefault="00F36343" w:rsidP="00F36343">
      <w:pPr>
        <w:pStyle w:val="VRQABulletpointleadin"/>
        <w:rPr>
          <w:color w:val="00C1D5" w:themeColor="accent1"/>
          <w:sz w:val="20"/>
          <w:szCs w:val="20"/>
        </w:rPr>
      </w:pPr>
      <w:r w:rsidRPr="00F36343">
        <w:rPr>
          <w:sz w:val="20"/>
          <w:szCs w:val="20"/>
        </w:rPr>
        <w:t xml:space="preserve">Returned your completed form by email to: </w:t>
      </w:r>
      <w:hyperlink r:id="rId11" w:history="1">
        <w:r w:rsidR="008B7D5C" w:rsidRPr="005B38C2">
          <w:rPr>
            <w:rStyle w:val="Hyperlink"/>
            <w:sz w:val="20"/>
            <w:szCs w:val="20"/>
          </w:rPr>
          <w:t>vrqa.vet@education.vic.gov.au</w:t>
        </w:r>
      </w:hyperlink>
    </w:p>
    <w:p w14:paraId="64B4B6F5" w14:textId="1757C04E" w:rsidR="00F36343" w:rsidRPr="00F36343" w:rsidRDefault="00F36343" w:rsidP="00F36343">
      <w:pPr>
        <w:pStyle w:val="VRQABulletpointleadin"/>
        <w:spacing w:before="120" w:after="120"/>
        <w:rPr>
          <w:sz w:val="20"/>
          <w:szCs w:val="20"/>
        </w:rPr>
      </w:pPr>
      <w:r w:rsidRPr="00F36343">
        <w:rPr>
          <w:sz w:val="20"/>
          <w:szCs w:val="20"/>
        </w:rPr>
        <w:t>Or post to:</w:t>
      </w:r>
    </w:p>
    <w:p w14:paraId="2FC13030" w14:textId="6D946039" w:rsidR="00F36343" w:rsidRPr="00F36343" w:rsidRDefault="00F36343" w:rsidP="00F36343">
      <w:pPr>
        <w:pStyle w:val="VRQABulletpointleadin"/>
        <w:spacing w:after="0"/>
        <w:rPr>
          <w:color w:val="007EB3" w:themeColor="background2"/>
          <w:sz w:val="20"/>
          <w:szCs w:val="20"/>
        </w:rPr>
      </w:pPr>
      <w:r w:rsidRPr="00F36343">
        <w:rPr>
          <w:color w:val="007EB3" w:themeColor="background2"/>
          <w:sz w:val="20"/>
          <w:szCs w:val="20"/>
        </w:rPr>
        <w:t xml:space="preserve">VET </w:t>
      </w:r>
      <w:r w:rsidR="00F72BE8">
        <w:rPr>
          <w:color w:val="007EB3" w:themeColor="background2"/>
          <w:sz w:val="20"/>
          <w:szCs w:val="20"/>
        </w:rPr>
        <w:t>and Industry Engagement Unit</w:t>
      </w:r>
    </w:p>
    <w:p w14:paraId="21627DAD" w14:textId="77777777" w:rsidR="00F36343" w:rsidRPr="00F36343" w:rsidRDefault="00F36343" w:rsidP="00F36343">
      <w:pPr>
        <w:pStyle w:val="VRQAbody"/>
        <w:spacing w:after="0"/>
        <w:rPr>
          <w:color w:val="007EB3" w:themeColor="background2"/>
          <w:sz w:val="20"/>
          <w:szCs w:val="20"/>
        </w:rPr>
      </w:pPr>
      <w:r w:rsidRPr="00F36343">
        <w:rPr>
          <w:color w:val="007EB3" w:themeColor="background2"/>
          <w:sz w:val="20"/>
          <w:szCs w:val="20"/>
        </w:rPr>
        <w:t>Victorian Registration and Qualifications Authority</w:t>
      </w:r>
    </w:p>
    <w:p w14:paraId="5A7C2053" w14:textId="77777777" w:rsidR="00F36343" w:rsidRPr="00F36343" w:rsidRDefault="00F36343" w:rsidP="00F36343">
      <w:pPr>
        <w:pStyle w:val="VRQAbody"/>
        <w:spacing w:after="0"/>
        <w:rPr>
          <w:color w:val="007EB3" w:themeColor="background2"/>
          <w:sz w:val="20"/>
          <w:szCs w:val="20"/>
        </w:rPr>
      </w:pPr>
      <w:r w:rsidRPr="00F36343">
        <w:rPr>
          <w:color w:val="007EB3" w:themeColor="background2"/>
          <w:sz w:val="20"/>
          <w:szCs w:val="20"/>
        </w:rPr>
        <w:t>GPO Box 2317</w:t>
      </w:r>
    </w:p>
    <w:p w14:paraId="66F0FF1E" w14:textId="77777777" w:rsidR="00F36343" w:rsidRPr="00F36343" w:rsidRDefault="00F36343" w:rsidP="00F10FC6">
      <w:pPr>
        <w:pStyle w:val="VRQAbody"/>
        <w:spacing w:after="120"/>
        <w:rPr>
          <w:color w:val="007EB3" w:themeColor="background2"/>
          <w:sz w:val="20"/>
          <w:szCs w:val="20"/>
        </w:rPr>
      </w:pPr>
      <w:r w:rsidRPr="00F36343">
        <w:rPr>
          <w:color w:val="007EB3" w:themeColor="background2"/>
          <w:sz w:val="20"/>
          <w:szCs w:val="20"/>
        </w:rPr>
        <w:t>Melbourne Vic 3001</w:t>
      </w:r>
    </w:p>
    <w:p w14:paraId="38675991" w14:textId="103325A2" w:rsidR="009520DA" w:rsidRPr="00130658" w:rsidRDefault="009520DA" w:rsidP="00C740EA">
      <w:pPr>
        <w:pStyle w:val="VRQAsubhead1"/>
        <w:spacing w:before="240"/>
      </w:pPr>
      <w:r w:rsidRPr="00130658">
        <w:t xml:space="preserve">Privacy </w:t>
      </w:r>
      <w:r w:rsidR="00772CAE">
        <w:t>disclaimer</w:t>
      </w:r>
    </w:p>
    <w:p w14:paraId="6FE3F1D5" w14:textId="77777777" w:rsidR="009520DA" w:rsidRPr="003D220E" w:rsidRDefault="009520DA" w:rsidP="009520DA">
      <w:pPr>
        <w:pStyle w:val="VRQAsubhead1"/>
        <w:spacing w:before="120"/>
        <w:rPr>
          <w:b w:val="0"/>
          <w:color w:val="53565A" w:themeColor="accent3"/>
          <w:sz w:val="20"/>
          <w:szCs w:val="20"/>
        </w:rPr>
      </w:pPr>
      <w:r w:rsidRPr="003D220E">
        <w:rPr>
          <w:b w:val="0"/>
          <w:color w:val="53565A" w:themeColor="accent3"/>
          <w:sz w:val="20"/>
          <w:szCs w:val="20"/>
        </w:rPr>
        <w:t xml:space="preserve">All information collected in this declaration is required by State or Commonwealth legislation and associated regulatory frameworks. </w:t>
      </w:r>
    </w:p>
    <w:p w14:paraId="16C15EA9" w14:textId="5DC4D1DB" w:rsidR="009520DA" w:rsidRPr="003D220E" w:rsidRDefault="009520DA" w:rsidP="009520DA">
      <w:pPr>
        <w:pStyle w:val="BodyText"/>
        <w:spacing w:line="252" w:lineRule="auto"/>
        <w:ind w:left="0" w:right="-2"/>
        <w:rPr>
          <w:rFonts w:cs="Arial"/>
          <w:color w:val="53565A" w:themeColor="accent3"/>
          <w:sz w:val="20"/>
          <w:szCs w:val="20"/>
        </w:rPr>
      </w:pPr>
      <w:r w:rsidRPr="003D220E">
        <w:rPr>
          <w:rFonts w:cs="Arial"/>
          <w:color w:val="53565A" w:themeColor="accent3"/>
          <w:sz w:val="20"/>
          <w:szCs w:val="20"/>
        </w:rPr>
        <w:t xml:space="preserve">The VRQA will only use this information in relation to its powers and functions under the </w:t>
      </w:r>
      <w:r w:rsidRPr="003D220E">
        <w:rPr>
          <w:rFonts w:cs="Arial"/>
          <w:i/>
          <w:color w:val="53565A" w:themeColor="accent3"/>
          <w:sz w:val="20"/>
          <w:szCs w:val="20"/>
        </w:rPr>
        <w:t>Education and Training Reform Act 2006</w:t>
      </w:r>
      <w:r w:rsidRPr="003D220E">
        <w:rPr>
          <w:rFonts w:cs="Arial"/>
          <w:color w:val="53565A" w:themeColor="accent3"/>
          <w:sz w:val="20"/>
          <w:szCs w:val="20"/>
        </w:rPr>
        <w:t xml:space="preserve">. To read the VRQA’s full privacy </w:t>
      </w:r>
      <w:r w:rsidR="003F4FD5">
        <w:rPr>
          <w:rFonts w:cs="Arial"/>
          <w:color w:val="53565A" w:themeColor="accent3"/>
          <w:sz w:val="20"/>
          <w:szCs w:val="20"/>
        </w:rPr>
        <w:t>policy</w:t>
      </w:r>
      <w:r w:rsidRPr="003D220E">
        <w:rPr>
          <w:rFonts w:cs="Arial"/>
          <w:color w:val="53565A" w:themeColor="accent3"/>
          <w:sz w:val="20"/>
          <w:szCs w:val="20"/>
        </w:rPr>
        <w:t>, see:</w:t>
      </w:r>
    </w:p>
    <w:p w14:paraId="13592AA0" w14:textId="72554457" w:rsidR="009520DA" w:rsidRPr="000A07D0" w:rsidRDefault="00000000" w:rsidP="0022395C">
      <w:pPr>
        <w:pStyle w:val="BodyText"/>
        <w:widowControl/>
        <w:numPr>
          <w:ilvl w:val="0"/>
          <w:numId w:val="15"/>
        </w:numPr>
        <w:spacing w:before="120" w:after="120" w:line="252" w:lineRule="auto"/>
        <w:ind w:left="426" w:hanging="357"/>
        <w:rPr>
          <w:rFonts w:cs="Arial"/>
          <w:color w:val="007EB3" w:themeColor="background2"/>
          <w:sz w:val="20"/>
          <w:szCs w:val="20"/>
          <w:u w:val="single"/>
        </w:rPr>
      </w:pPr>
      <w:hyperlink r:id="rId12" w:history="1">
        <w:r w:rsidR="000A07D0" w:rsidRPr="00563FE2">
          <w:rPr>
            <w:rStyle w:val="Hyperlink"/>
            <w:rFonts w:cs="Arial"/>
            <w:sz w:val="20"/>
            <w:szCs w:val="20"/>
          </w:rPr>
          <w:t>Information Privacy Policy</w:t>
        </w:r>
      </w:hyperlink>
    </w:p>
    <w:p w14:paraId="5EC4FC90" w14:textId="77777777" w:rsidR="009520DA" w:rsidRPr="003D220E" w:rsidRDefault="009520DA" w:rsidP="00C740EA">
      <w:pPr>
        <w:pStyle w:val="VRQAsubhead1"/>
        <w:spacing w:before="120" w:after="0"/>
        <w:rPr>
          <w:b w:val="0"/>
          <w:color w:val="53565A" w:themeColor="accent3"/>
          <w:sz w:val="20"/>
          <w:szCs w:val="20"/>
        </w:rPr>
      </w:pPr>
      <w:r w:rsidRPr="003D220E">
        <w:rPr>
          <w:b w:val="0"/>
          <w:color w:val="53565A" w:themeColor="accent3"/>
          <w:sz w:val="20"/>
          <w:szCs w:val="20"/>
        </w:rPr>
        <w:t>You are able to request access to the personal information that we hold about you and request that it be corrected.</w:t>
      </w:r>
    </w:p>
    <w:p w14:paraId="461A023E" w14:textId="76F0EC4A" w:rsidR="00525CF5" w:rsidRDefault="00525CF5">
      <w:pPr>
        <w:rPr>
          <w:rFonts w:ascii="Arial" w:hAnsi="Arial" w:cs="Arial"/>
          <w:b/>
          <w:color w:val="103D64" w:themeColor="text2"/>
        </w:rPr>
      </w:pPr>
      <w:r>
        <w:rPr>
          <w:rFonts w:ascii="Arial" w:hAnsi="Arial" w:cs="Arial"/>
          <w:b/>
          <w:color w:val="103D64" w:themeColor="text2"/>
        </w:rPr>
        <w:br w:type="page"/>
      </w:r>
    </w:p>
    <w:p w14:paraId="13A5CDB1" w14:textId="77777777" w:rsidR="003D76FF" w:rsidRDefault="003D76FF" w:rsidP="003D76FF">
      <w:pPr>
        <w:tabs>
          <w:tab w:val="left" w:pos="7230"/>
        </w:tabs>
        <w:rPr>
          <w:rFonts w:ascii="Arial" w:hAnsi="Arial" w:cs="Arial"/>
          <w:b/>
          <w:color w:val="103D64" w:themeColor="text2"/>
        </w:rPr>
      </w:pPr>
    </w:p>
    <w:tbl>
      <w:tblPr>
        <w:tblStyle w:val="TableGrid11"/>
        <w:tblpPr w:leftFromText="180" w:rightFromText="180" w:vertAnchor="page" w:horzAnchor="margin" w:tblpY="2146"/>
        <w:tblOverlap w:val="never"/>
        <w:tblW w:w="9953" w:type="dxa"/>
        <w:tblBorders>
          <w:top w:val="dotted" w:sz="4" w:space="0" w:color="888B8D"/>
          <w:left w:val="none" w:sz="0" w:space="0" w:color="auto"/>
          <w:bottom w:val="dotted" w:sz="4" w:space="0" w:color="A6A6A6"/>
          <w:right w:val="none" w:sz="0" w:space="0" w:color="auto"/>
          <w:insideH w:val="dotted" w:sz="4" w:space="0" w:color="888B8D"/>
          <w:insideV w:val="dotted" w:sz="4" w:space="0" w:color="888B8D"/>
        </w:tblBorders>
        <w:tblLook w:val="04A0" w:firstRow="1" w:lastRow="0" w:firstColumn="1" w:lastColumn="0" w:noHBand="0" w:noVBand="1"/>
      </w:tblPr>
      <w:tblGrid>
        <w:gridCol w:w="2977"/>
        <w:gridCol w:w="6976"/>
      </w:tblGrid>
      <w:tr w:rsidR="00E73006" w:rsidRPr="00092EF1" w14:paraId="6661E485" w14:textId="77777777" w:rsidTr="00E73006">
        <w:trPr>
          <w:trHeight w:val="369"/>
        </w:trPr>
        <w:tc>
          <w:tcPr>
            <w:tcW w:w="9953" w:type="dxa"/>
            <w:gridSpan w:val="2"/>
            <w:tcBorders>
              <w:top w:val="nil"/>
              <w:bottom w:val="nil"/>
            </w:tcBorders>
            <w:shd w:val="clear" w:color="auto" w:fill="003E59" w:themeFill="background2" w:themeFillShade="80"/>
            <w:vAlign w:val="center"/>
          </w:tcPr>
          <w:p w14:paraId="5325A619" w14:textId="77777777" w:rsidR="00E73006" w:rsidRPr="005F3FF0" w:rsidRDefault="00E73006" w:rsidP="00E730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3FF0">
              <w:rPr>
                <w:rFonts w:ascii="Arial" w:hAnsi="Arial" w:cs="Arial"/>
                <w:b/>
                <w:sz w:val="20"/>
                <w:szCs w:val="20"/>
              </w:rPr>
              <w:t>Course details</w:t>
            </w:r>
          </w:p>
        </w:tc>
      </w:tr>
      <w:tr w:rsidR="00E73006" w:rsidRPr="00092EF1" w14:paraId="4D7917B8" w14:textId="77777777" w:rsidTr="00E73006">
        <w:trPr>
          <w:trHeight w:val="583"/>
        </w:trPr>
        <w:tc>
          <w:tcPr>
            <w:tcW w:w="2977" w:type="dxa"/>
            <w:tcBorders>
              <w:top w:val="nil"/>
              <w:bottom w:val="dotted" w:sz="4" w:space="0" w:color="888B8D"/>
            </w:tcBorders>
            <w:vAlign w:val="center"/>
          </w:tcPr>
          <w:p w14:paraId="5488C18B" w14:textId="77777777" w:rsidR="00E73006" w:rsidRPr="00092EF1" w:rsidRDefault="00E73006" w:rsidP="00E73006">
            <w:pPr>
              <w:tabs>
                <w:tab w:val="left" w:pos="4860"/>
              </w:tabs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53565A" w:themeColor="accent3"/>
                <w:sz w:val="20"/>
                <w:szCs w:val="20"/>
              </w:rPr>
              <w:t>Course code</w:t>
            </w:r>
          </w:p>
        </w:tc>
        <w:tc>
          <w:tcPr>
            <w:tcW w:w="6976" w:type="dxa"/>
            <w:tcBorders>
              <w:top w:val="nil"/>
              <w:bottom w:val="dotted" w:sz="4" w:space="0" w:color="888B8D"/>
            </w:tcBorders>
            <w:vAlign w:val="center"/>
          </w:tcPr>
          <w:p w14:paraId="1D75DBAC" w14:textId="77777777" w:rsidR="00E73006" w:rsidRPr="00092EF1" w:rsidRDefault="00E73006" w:rsidP="00E73006">
            <w:pPr>
              <w:autoSpaceDE w:val="0"/>
              <w:autoSpaceDN w:val="0"/>
              <w:adjustRightInd w:val="0"/>
              <w:spacing w:before="60"/>
              <w:rPr>
                <w:rFonts w:ascii="MS Gothic" w:eastAsia="MS Gothic" w:hAnsi="MS Gothic" w:cs="MS Gothic"/>
                <w:color w:val="53565A"/>
                <w:sz w:val="18"/>
                <w:szCs w:val="18"/>
                <w:lang w:eastAsia="x-none"/>
              </w:rPr>
            </w:pPr>
          </w:p>
        </w:tc>
      </w:tr>
      <w:tr w:rsidR="00E73006" w:rsidRPr="00092EF1" w14:paraId="5D065059" w14:textId="77777777" w:rsidTr="00E73006">
        <w:trPr>
          <w:trHeight w:val="583"/>
        </w:trPr>
        <w:tc>
          <w:tcPr>
            <w:tcW w:w="2977" w:type="dxa"/>
            <w:tcBorders>
              <w:top w:val="dotted" w:sz="4" w:space="0" w:color="888B8D"/>
              <w:bottom w:val="dotted" w:sz="4" w:space="0" w:color="888B8D"/>
            </w:tcBorders>
            <w:vAlign w:val="center"/>
          </w:tcPr>
          <w:p w14:paraId="398FDD90" w14:textId="77777777" w:rsidR="00E73006" w:rsidRPr="003E732B" w:rsidRDefault="00E73006" w:rsidP="00E73006">
            <w:pPr>
              <w:tabs>
                <w:tab w:val="left" w:pos="4860"/>
              </w:tabs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53565A" w:themeColor="accent3"/>
                <w:sz w:val="20"/>
                <w:szCs w:val="20"/>
              </w:rPr>
              <w:t>Course title</w:t>
            </w:r>
          </w:p>
        </w:tc>
        <w:tc>
          <w:tcPr>
            <w:tcW w:w="6976" w:type="dxa"/>
            <w:tcBorders>
              <w:top w:val="dotted" w:sz="4" w:space="0" w:color="888B8D"/>
              <w:bottom w:val="dotted" w:sz="4" w:space="0" w:color="888B8D"/>
            </w:tcBorders>
            <w:vAlign w:val="center"/>
          </w:tcPr>
          <w:p w14:paraId="5F33B07B" w14:textId="77777777" w:rsidR="00E73006" w:rsidRPr="00092EF1" w:rsidRDefault="00E73006" w:rsidP="00E73006">
            <w:pPr>
              <w:autoSpaceDE w:val="0"/>
              <w:autoSpaceDN w:val="0"/>
              <w:adjustRightInd w:val="0"/>
              <w:spacing w:before="60"/>
              <w:rPr>
                <w:rFonts w:ascii="MS Gothic" w:eastAsia="MS Gothic" w:hAnsi="MS Gothic" w:cs="MS Gothic"/>
                <w:color w:val="53565A"/>
                <w:sz w:val="18"/>
                <w:szCs w:val="18"/>
                <w:lang w:eastAsia="x-none"/>
              </w:rPr>
            </w:pPr>
          </w:p>
        </w:tc>
      </w:tr>
      <w:tr w:rsidR="00E73006" w:rsidRPr="00092EF1" w14:paraId="7AB2A6B2" w14:textId="77777777" w:rsidTr="00182C8F">
        <w:trPr>
          <w:trHeight w:val="583"/>
        </w:trPr>
        <w:tc>
          <w:tcPr>
            <w:tcW w:w="2977" w:type="dxa"/>
            <w:tcBorders>
              <w:top w:val="dotted" w:sz="4" w:space="0" w:color="888B8D"/>
              <w:bottom w:val="dotted" w:sz="4" w:space="0" w:color="888B8D"/>
            </w:tcBorders>
            <w:vAlign w:val="center"/>
          </w:tcPr>
          <w:p w14:paraId="5645553A" w14:textId="1DFDAA68" w:rsidR="00E73006" w:rsidRPr="003E732B" w:rsidRDefault="00E73006" w:rsidP="00E73006">
            <w:pPr>
              <w:tabs>
                <w:tab w:val="left" w:pos="4860"/>
              </w:tabs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53565A" w:themeColor="accent3"/>
                <w:sz w:val="20"/>
                <w:szCs w:val="20"/>
              </w:rPr>
              <w:t>Period of accreditation</w:t>
            </w:r>
            <w:r w:rsidR="00492DB8">
              <w:rPr>
                <w:rFonts w:ascii="Arial" w:hAnsi="Arial" w:cs="Arial"/>
                <w:color w:val="53565A" w:themeColor="accent3"/>
                <w:sz w:val="20"/>
                <w:szCs w:val="20"/>
              </w:rPr>
              <w:t xml:space="preserve"> (start and end date)</w:t>
            </w:r>
          </w:p>
        </w:tc>
        <w:tc>
          <w:tcPr>
            <w:tcW w:w="6976" w:type="dxa"/>
            <w:tcBorders>
              <w:top w:val="dotted" w:sz="4" w:space="0" w:color="888B8D"/>
              <w:bottom w:val="dotted" w:sz="4" w:space="0" w:color="888B8D"/>
            </w:tcBorders>
            <w:vAlign w:val="center"/>
          </w:tcPr>
          <w:p w14:paraId="3CE36551" w14:textId="77777777" w:rsidR="00E73006" w:rsidRPr="00092EF1" w:rsidRDefault="00E73006" w:rsidP="00E73006">
            <w:pPr>
              <w:autoSpaceDE w:val="0"/>
              <w:autoSpaceDN w:val="0"/>
              <w:adjustRightInd w:val="0"/>
              <w:spacing w:before="60"/>
              <w:rPr>
                <w:rFonts w:ascii="MS Gothic" w:eastAsia="MS Gothic" w:hAnsi="MS Gothic" w:cs="MS Gothic"/>
                <w:color w:val="53565A"/>
                <w:sz w:val="18"/>
                <w:szCs w:val="18"/>
                <w:lang w:eastAsia="x-none"/>
              </w:rPr>
            </w:pPr>
          </w:p>
        </w:tc>
      </w:tr>
      <w:tr w:rsidR="008C006D" w:rsidRPr="00092EF1" w14:paraId="342C0232" w14:textId="77777777" w:rsidTr="00182C8F">
        <w:trPr>
          <w:trHeight w:val="583"/>
        </w:trPr>
        <w:tc>
          <w:tcPr>
            <w:tcW w:w="2977" w:type="dxa"/>
            <w:tcBorders>
              <w:top w:val="dotted" w:sz="4" w:space="0" w:color="888B8D"/>
              <w:bottom w:val="dotted" w:sz="4" w:space="0" w:color="888B8D"/>
              <w:right w:val="dotted" w:sz="4" w:space="0" w:color="888B8D" w:themeColor="accent4"/>
            </w:tcBorders>
            <w:vAlign w:val="center"/>
          </w:tcPr>
          <w:p w14:paraId="4E7C5B2E" w14:textId="637C5254" w:rsidR="008C006D" w:rsidRDefault="008C006D" w:rsidP="00E73006">
            <w:pPr>
              <w:tabs>
                <w:tab w:val="left" w:pos="4860"/>
              </w:tabs>
              <w:contextualSpacing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>
              <w:rPr>
                <w:rFonts w:ascii="Arial" w:hAnsi="Arial" w:cs="Arial"/>
                <w:color w:val="53565A" w:themeColor="accent3"/>
                <w:sz w:val="20"/>
                <w:szCs w:val="20"/>
              </w:rPr>
              <w:t>Copyright owner</w:t>
            </w:r>
          </w:p>
        </w:tc>
        <w:tc>
          <w:tcPr>
            <w:tcW w:w="6976" w:type="dxa"/>
            <w:tcBorders>
              <w:top w:val="dotted" w:sz="4" w:space="0" w:color="888B8D"/>
              <w:left w:val="dotted" w:sz="4" w:space="0" w:color="888B8D" w:themeColor="accent4"/>
              <w:bottom w:val="dotted" w:sz="4" w:space="0" w:color="888B8D"/>
            </w:tcBorders>
            <w:vAlign w:val="center"/>
          </w:tcPr>
          <w:p w14:paraId="13C2D32C" w14:textId="77777777" w:rsidR="008C006D" w:rsidRPr="00092EF1" w:rsidRDefault="008C006D" w:rsidP="00E73006">
            <w:pPr>
              <w:autoSpaceDE w:val="0"/>
              <w:autoSpaceDN w:val="0"/>
              <w:adjustRightInd w:val="0"/>
              <w:spacing w:before="60"/>
              <w:rPr>
                <w:rFonts w:ascii="MS Gothic" w:eastAsia="MS Gothic" w:hAnsi="MS Gothic" w:cs="MS Gothic"/>
                <w:color w:val="53565A"/>
                <w:sz w:val="18"/>
                <w:szCs w:val="18"/>
                <w:lang w:eastAsia="x-none"/>
              </w:rPr>
            </w:pPr>
          </w:p>
        </w:tc>
      </w:tr>
      <w:tr w:rsidR="00E73006" w:rsidRPr="00092EF1" w14:paraId="0B85D3C4" w14:textId="77777777" w:rsidTr="00E73006">
        <w:trPr>
          <w:trHeight w:val="584"/>
        </w:trPr>
        <w:tc>
          <w:tcPr>
            <w:tcW w:w="2977" w:type="dxa"/>
            <w:tcBorders>
              <w:top w:val="dotted" w:sz="4" w:space="0" w:color="888B8D"/>
            </w:tcBorders>
            <w:vAlign w:val="center"/>
          </w:tcPr>
          <w:p w14:paraId="05A254A9" w14:textId="1D2F3C5C" w:rsidR="00E73006" w:rsidRPr="00092EF1" w:rsidRDefault="00E73006" w:rsidP="00E73006">
            <w:pPr>
              <w:tabs>
                <w:tab w:val="left" w:pos="723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53565A" w:themeColor="accent3"/>
                <w:sz w:val="20"/>
                <w:szCs w:val="20"/>
              </w:rPr>
              <w:t>Applicant</w:t>
            </w:r>
          </w:p>
        </w:tc>
        <w:tc>
          <w:tcPr>
            <w:tcW w:w="6976" w:type="dxa"/>
            <w:tcBorders>
              <w:top w:val="dotted" w:sz="4" w:space="0" w:color="888B8D"/>
            </w:tcBorders>
            <w:vAlign w:val="center"/>
          </w:tcPr>
          <w:p w14:paraId="3F967EA8" w14:textId="77777777" w:rsidR="00E73006" w:rsidRPr="00092EF1" w:rsidRDefault="00E73006" w:rsidP="00E73006">
            <w:pPr>
              <w:autoSpaceDE w:val="0"/>
              <w:autoSpaceDN w:val="0"/>
              <w:adjustRightInd w:val="0"/>
              <w:spacing w:before="60"/>
              <w:rPr>
                <w:rFonts w:ascii="MS Gothic" w:eastAsia="MS Gothic" w:hAnsi="MS Gothic" w:cs="MS Gothic"/>
                <w:color w:val="53565A"/>
                <w:sz w:val="18"/>
                <w:szCs w:val="18"/>
                <w:lang w:eastAsia="x-none"/>
              </w:rPr>
            </w:pPr>
          </w:p>
        </w:tc>
      </w:tr>
    </w:tbl>
    <w:p w14:paraId="0832F0D5" w14:textId="77777777" w:rsidR="00C05CD4" w:rsidRPr="00282D65" w:rsidRDefault="00C05CD4" w:rsidP="00282D65">
      <w:pPr>
        <w:spacing w:after="60"/>
        <w:rPr>
          <w:rFonts w:ascii="Arial" w:hAnsi="Arial" w:cs="Arial"/>
          <w:color w:val="103D64" w:themeColor="text2"/>
          <w:sz w:val="20"/>
          <w:szCs w:val="20"/>
          <w:lang w:val="en-US"/>
        </w:rPr>
      </w:pPr>
    </w:p>
    <w:tbl>
      <w:tblPr>
        <w:tblpPr w:leftFromText="180" w:rightFromText="180" w:vertAnchor="page" w:horzAnchor="margin" w:tblpY="6631"/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992"/>
        <w:gridCol w:w="3640"/>
      </w:tblGrid>
      <w:tr w:rsidR="00995CC7" w:rsidRPr="00A76F56" w14:paraId="7639DE50" w14:textId="77777777" w:rsidTr="00182C8F">
        <w:trPr>
          <w:trHeight w:val="416"/>
          <w:tblHeader/>
        </w:trPr>
        <w:tc>
          <w:tcPr>
            <w:tcW w:w="5387" w:type="dxa"/>
            <w:tcBorders>
              <w:top w:val="nil"/>
              <w:bottom w:val="nil"/>
              <w:right w:val="nil"/>
            </w:tcBorders>
            <w:shd w:val="clear" w:color="auto" w:fill="103D64" w:themeFill="text2"/>
            <w:vAlign w:val="center"/>
          </w:tcPr>
          <w:p w14:paraId="09395FC6" w14:textId="66AC7649" w:rsidR="00995CC7" w:rsidRPr="009E3DAF" w:rsidRDefault="00995CC7" w:rsidP="00995CC7">
            <w:pPr>
              <w:pStyle w:val="VRQAform"/>
            </w:pPr>
            <w:r>
              <w:t>Select all that apply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103D64" w:themeFill="text2"/>
          </w:tcPr>
          <w:p w14:paraId="3FD6B06F" w14:textId="13DCEBBC" w:rsidR="00995CC7" w:rsidRDefault="00995CC7" w:rsidP="00995CC7">
            <w:pPr>
              <w:pStyle w:val="VRQAform"/>
              <w:jc w:val="center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888B8D" w:themeColor="accent4"/>
            </w:tcBorders>
            <w:shd w:val="clear" w:color="auto" w:fill="103D64" w:themeFill="text2"/>
            <w:vAlign w:val="center"/>
          </w:tcPr>
          <w:p w14:paraId="3F3F30A4" w14:textId="1D4C44B2" w:rsidR="00995CC7" w:rsidRDefault="00995CC7" w:rsidP="00995CC7">
            <w:pPr>
              <w:pStyle w:val="VRQAform"/>
              <w:jc w:val="center"/>
            </w:pPr>
            <w:r>
              <w:t>Rationale for change</w:t>
            </w:r>
          </w:p>
        </w:tc>
      </w:tr>
      <w:tr w:rsidR="00995CC7" w:rsidRPr="00A76F56" w14:paraId="64A64858" w14:textId="77777777" w:rsidTr="00D02F25">
        <w:trPr>
          <w:trHeight w:val="427"/>
        </w:trPr>
        <w:tc>
          <w:tcPr>
            <w:tcW w:w="5387" w:type="dxa"/>
            <w:tcBorders>
              <w:top w:val="nil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2512A1FE" w14:textId="77777777" w:rsidR="00995CC7" w:rsidRPr="00AE1382" w:rsidRDefault="00995CC7" w:rsidP="00E73006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>
              <w:rPr>
                <w:rFonts w:ascii="Arial" w:hAnsi="Arial" w:cs="Arial"/>
                <w:color w:val="53565A" w:themeColor="accent3"/>
                <w:sz w:val="20"/>
                <w:szCs w:val="20"/>
              </w:rPr>
              <w:t>Additions and/or deletion of units from an elective list</w:t>
            </w:r>
          </w:p>
        </w:tc>
        <w:tc>
          <w:tcPr>
            <w:tcW w:w="992" w:type="dxa"/>
            <w:tcBorders>
              <w:top w:val="nil"/>
              <w:left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56DD5BB9" w14:textId="7E9BBAE5" w:rsidR="00995CC7" w:rsidRDefault="00000000" w:rsidP="00383F8C">
            <w:pPr>
              <w:spacing w:before="120" w:after="120"/>
              <w:jc w:val="center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53565A" w:themeColor="accent3"/>
                  <w:sz w:val="20"/>
                  <w:szCs w:val="20"/>
                </w:rPr>
                <w:id w:val="-143219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2C8F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0" w:type="dxa"/>
            <w:tcBorders>
              <w:top w:val="nil"/>
              <w:left w:val="dotted" w:sz="4" w:space="0" w:color="888B8D" w:themeColor="accent4"/>
              <w:bottom w:val="dotted" w:sz="4" w:space="0" w:color="888B8D" w:themeColor="accent4"/>
              <w:right w:val="nil"/>
            </w:tcBorders>
          </w:tcPr>
          <w:p w14:paraId="049F0C44" w14:textId="1EE32194" w:rsidR="00995CC7" w:rsidRDefault="00995CC7" w:rsidP="00E73006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</w:tr>
      <w:tr w:rsidR="00995CC7" w:rsidRPr="00A76F56" w14:paraId="4335A465" w14:textId="77777777" w:rsidTr="00182C8F">
        <w:trPr>
          <w:trHeight w:val="842"/>
        </w:trPr>
        <w:tc>
          <w:tcPr>
            <w:tcW w:w="5387" w:type="dxa"/>
            <w:tcBorders>
              <w:top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5A324849" w14:textId="77777777" w:rsidR="00995CC7" w:rsidRPr="00AE1382" w:rsidRDefault="00995CC7" w:rsidP="00E73006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 w:rsidRPr="00383F8C">
              <w:rPr>
                <w:rFonts w:ascii="Arial" w:hAnsi="Arial" w:cs="Arial"/>
                <w:color w:val="53565A" w:themeColor="accent3"/>
                <w:sz w:val="20"/>
                <w:szCs w:val="20"/>
              </w:rPr>
              <w:t>Units within a course are updated to a later equivalent version, including core and elective units, and any pre-requisite units</w:t>
            </w:r>
          </w:p>
        </w:tc>
        <w:tc>
          <w:tcPr>
            <w:tcW w:w="992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560BFD13" w14:textId="375DF022" w:rsidR="00995CC7" w:rsidRDefault="00000000" w:rsidP="00383F8C">
            <w:pPr>
              <w:spacing w:before="120" w:after="120"/>
              <w:jc w:val="center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53565A" w:themeColor="accent3"/>
                  <w:sz w:val="20"/>
                  <w:szCs w:val="20"/>
                </w:rPr>
                <w:id w:val="-1669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F25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0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nil"/>
            </w:tcBorders>
          </w:tcPr>
          <w:p w14:paraId="6F1CE978" w14:textId="429C2DD1" w:rsidR="00995CC7" w:rsidRDefault="00995CC7" w:rsidP="00E73006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</w:tr>
      <w:tr w:rsidR="00E73006" w:rsidRPr="00A76F56" w14:paraId="541123AB" w14:textId="77777777" w:rsidTr="00E73006">
        <w:trPr>
          <w:trHeight w:val="624"/>
        </w:trPr>
        <w:tc>
          <w:tcPr>
            <w:tcW w:w="10019" w:type="dxa"/>
            <w:gridSpan w:val="3"/>
            <w:tcBorders>
              <w:top w:val="dotted" w:sz="4" w:space="0" w:color="888B8D" w:themeColor="accent4"/>
              <w:bottom w:val="dotted" w:sz="4" w:space="0" w:color="888B8D" w:themeColor="accent4"/>
              <w:right w:val="nil"/>
            </w:tcBorders>
          </w:tcPr>
          <w:p w14:paraId="7BF07DA5" w14:textId="1D984863" w:rsidR="00E73006" w:rsidRDefault="00E73006" w:rsidP="006370D8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 w:rsidRPr="00D17844">
              <w:rPr>
                <w:rFonts w:ascii="Arial" w:hAnsi="Arial" w:cs="Arial"/>
                <w:color w:val="53565A" w:themeColor="accent3"/>
                <w:sz w:val="20"/>
                <w:szCs w:val="20"/>
              </w:rPr>
              <w:t xml:space="preserve">Minor updates to enterprise units of competency that do not change the outcome of the unit, and which do not require a code and/or title change, for example: </w:t>
            </w:r>
            <w:r w:rsidR="00145BC1" w:rsidRPr="00D17844">
              <w:rPr>
                <w:rFonts w:ascii="Arial" w:hAnsi="Arial" w:cs="Arial"/>
                <w:color w:val="53565A" w:themeColor="accent3"/>
                <w:sz w:val="20"/>
                <w:szCs w:val="20"/>
              </w:rPr>
              <w:t xml:space="preserve">                          </w:t>
            </w:r>
          </w:p>
        </w:tc>
      </w:tr>
      <w:tr w:rsidR="00995CC7" w:rsidRPr="00A76F56" w14:paraId="173F0D37" w14:textId="77777777" w:rsidTr="00995CC7">
        <w:trPr>
          <w:trHeight w:val="297"/>
        </w:trPr>
        <w:tc>
          <w:tcPr>
            <w:tcW w:w="5387" w:type="dxa"/>
            <w:tcBorders>
              <w:top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3092335C" w14:textId="77777777" w:rsidR="00995CC7" w:rsidRPr="006370D8" w:rsidRDefault="00995CC7" w:rsidP="00E73006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 w:rsidRPr="006370D8">
              <w:rPr>
                <w:rFonts w:ascii="Arial" w:eastAsia="MS Gothic" w:hAnsi="Arial" w:cs="Arial"/>
                <w:color w:val="53565A" w:themeColor="accent3"/>
                <w:sz w:val="20"/>
                <w:szCs w:val="20"/>
                <w:lang w:eastAsia="x-none"/>
              </w:rPr>
              <w:t>pre-requisite units of competency are replaced with updated equivalent units</w:t>
            </w:r>
          </w:p>
        </w:tc>
        <w:tc>
          <w:tcPr>
            <w:tcW w:w="992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73C91AE6" w14:textId="3FEC485B" w:rsidR="00995CC7" w:rsidRDefault="00000000" w:rsidP="00383F8C">
            <w:pPr>
              <w:spacing w:before="120" w:after="120"/>
              <w:jc w:val="center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53565A" w:themeColor="accent3"/>
                  <w:sz w:val="20"/>
                  <w:szCs w:val="20"/>
                </w:rPr>
                <w:id w:val="110076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CC7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0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nil"/>
            </w:tcBorders>
          </w:tcPr>
          <w:p w14:paraId="4B9466F8" w14:textId="5F556964" w:rsidR="00995CC7" w:rsidRDefault="00995CC7" w:rsidP="00E73006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</w:tr>
      <w:tr w:rsidR="00995CC7" w:rsidRPr="00A76F56" w14:paraId="42329C29" w14:textId="77777777" w:rsidTr="00995CC7">
        <w:trPr>
          <w:trHeight w:val="296"/>
        </w:trPr>
        <w:tc>
          <w:tcPr>
            <w:tcW w:w="5387" w:type="dxa"/>
            <w:tcBorders>
              <w:top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68EAB7A4" w14:textId="10DA21EF" w:rsidR="00995CC7" w:rsidRPr="006370D8" w:rsidRDefault="00995CC7" w:rsidP="00E73006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Arial" w:eastAsia="MS Gothic" w:hAnsi="Arial" w:cs="Arial"/>
                <w:color w:val="53565A" w:themeColor="accent3"/>
                <w:sz w:val="20"/>
                <w:szCs w:val="20"/>
                <w:lang w:eastAsia="x-none"/>
              </w:rPr>
            </w:pPr>
            <w:r w:rsidRPr="006370D8">
              <w:rPr>
                <w:rFonts w:ascii="Arial" w:eastAsia="MS Gothic" w:hAnsi="Arial" w:cs="Arial"/>
                <w:color w:val="53565A" w:themeColor="accent3"/>
                <w:sz w:val="20"/>
                <w:szCs w:val="20"/>
                <w:lang w:eastAsia="x-none"/>
              </w:rPr>
              <w:t>edits and/or deletions, enhancements to units of competency</w:t>
            </w:r>
          </w:p>
        </w:tc>
        <w:tc>
          <w:tcPr>
            <w:tcW w:w="992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0F94056B" w14:textId="4A5A9495" w:rsidR="00995CC7" w:rsidRDefault="00000000" w:rsidP="00383F8C">
            <w:pPr>
              <w:spacing w:before="120" w:after="120"/>
              <w:jc w:val="center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53565A" w:themeColor="accent3"/>
                  <w:sz w:val="20"/>
                  <w:szCs w:val="20"/>
                </w:rPr>
                <w:id w:val="-55261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CC7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0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nil"/>
            </w:tcBorders>
          </w:tcPr>
          <w:p w14:paraId="76D41B92" w14:textId="6FDD56F1" w:rsidR="00995CC7" w:rsidRDefault="00995CC7" w:rsidP="00E73006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</w:tr>
      <w:tr w:rsidR="00995CC7" w:rsidRPr="00A76F56" w14:paraId="237052B8" w14:textId="77777777" w:rsidTr="00995CC7">
        <w:trPr>
          <w:trHeight w:val="672"/>
        </w:trPr>
        <w:tc>
          <w:tcPr>
            <w:tcW w:w="5387" w:type="dxa"/>
            <w:tcBorders>
              <w:top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2A9DAEEE" w14:textId="08A0F93F" w:rsidR="00995CC7" w:rsidRPr="006370D8" w:rsidRDefault="00995CC7" w:rsidP="00E73006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 w:rsidRPr="006370D8">
              <w:rPr>
                <w:rFonts w:ascii="Arial" w:eastAsia="MS Gothic" w:hAnsi="Arial" w:cs="Arial"/>
                <w:color w:val="53565A" w:themeColor="accent3"/>
                <w:sz w:val="20"/>
                <w:szCs w:val="20"/>
                <w:lang w:eastAsia="x-none"/>
              </w:rPr>
              <w:t xml:space="preserve">changes to Range </w:t>
            </w:r>
            <w:r w:rsidR="00145BC1" w:rsidRPr="006370D8">
              <w:rPr>
                <w:rFonts w:ascii="Arial" w:eastAsia="MS Gothic" w:hAnsi="Arial" w:cs="Arial"/>
                <w:color w:val="53565A" w:themeColor="accent3"/>
                <w:sz w:val="20"/>
                <w:szCs w:val="20"/>
                <w:lang w:eastAsia="x-none"/>
              </w:rPr>
              <w:t xml:space="preserve">of Conditions that do not change the unit </w:t>
            </w:r>
            <w:r w:rsidR="002F034F" w:rsidRPr="006370D8">
              <w:rPr>
                <w:rFonts w:ascii="Arial" w:eastAsia="MS Gothic" w:hAnsi="Arial" w:cs="Arial"/>
                <w:color w:val="53565A" w:themeColor="accent3"/>
                <w:sz w:val="20"/>
                <w:szCs w:val="20"/>
                <w:lang w:eastAsia="x-none"/>
              </w:rPr>
              <w:t>outcome</w:t>
            </w:r>
          </w:p>
        </w:tc>
        <w:tc>
          <w:tcPr>
            <w:tcW w:w="992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7E4CB8B9" w14:textId="0894FC3B" w:rsidR="00995CC7" w:rsidRDefault="00000000" w:rsidP="00383F8C">
            <w:pPr>
              <w:spacing w:before="120" w:after="120"/>
              <w:jc w:val="center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53565A" w:themeColor="accent3"/>
                  <w:sz w:val="20"/>
                  <w:szCs w:val="20"/>
                </w:rPr>
                <w:id w:val="-115946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CC7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0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nil"/>
            </w:tcBorders>
          </w:tcPr>
          <w:p w14:paraId="1A49FCB4" w14:textId="7E837029" w:rsidR="00995CC7" w:rsidRDefault="00995CC7" w:rsidP="00E73006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</w:tr>
      <w:tr w:rsidR="00145BC1" w:rsidRPr="00A76F56" w14:paraId="0F6B37D2" w14:textId="77777777" w:rsidTr="00995CC7">
        <w:trPr>
          <w:trHeight w:val="672"/>
        </w:trPr>
        <w:tc>
          <w:tcPr>
            <w:tcW w:w="5387" w:type="dxa"/>
            <w:tcBorders>
              <w:top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035D2F0C" w14:textId="7C8DF94B" w:rsidR="00145BC1" w:rsidRPr="006370D8" w:rsidRDefault="00145BC1" w:rsidP="00E73006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Arial" w:eastAsia="MS Gothic" w:hAnsi="Arial" w:cs="Arial"/>
                <w:color w:val="53565A" w:themeColor="accent3"/>
                <w:sz w:val="20"/>
                <w:szCs w:val="20"/>
                <w:lang w:eastAsia="x-none"/>
              </w:rPr>
            </w:pPr>
            <w:r w:rsidRPr="006370D8">
              <w:rPr>
                <w:rFonts w:ascii="Arial" w:eastAsia="MS Gothic" w:hAnsi="Arial" w:cs="Arial"/>
                <w:color w:val="53565A" w:themeColor="accent3"/>
                <w:sz w:val="20"/>
                <w:szCs w:val="20"/>
                <w:lang w:eastAsia="x-none"/>
              </w:rPr>
              <w:t>changes to Assessment Requirements that do not change the unit outcome</w:t>
            </w:r>
          </w:p>
        </w:tc>
        <w:tc>
          <w:tcPr>
            <w:tcW w:w="992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28E28F77" w14:textId="499D3F31" w:rsidR="00145BC1" w:rsidRDefault="00000000" w:rsidP="00383F8C">
            <w:pPr>
              <w:spacing w:before="120" w:after="120"/>
              <w:jc w:val="center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53565A" w:themeColor="accent3"/>
                  <w:sz w:val="20"/>
                  <w:szCs w:val="20"/>
                </w:rPr>
                <w:id w:val="-47814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F25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0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nil"/>
            </w:tcBorders>
          </w:tcPr>
          <w:p w14:paraId="16A6933D" w14:textId="77777777" w:rsidR="00145BC1" w:rsidRDefault="00145BC1" w:rsidP="00E73006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</w:tr>
      <w:tr w:rsidR="00D02F25" w:rsidRPr="00A76F56" w14:paraId="5E55211F" w14:textId="77777777" w:rsidTr="00D02F25">
        <w:trPr>
          <w:trHeight w:val="558"/>
        </w:trPr>
        <w:tc>
          <w:tcPr>
            <w:tcW w:w="5387" w:type="dxa"/>
            <w:tcBorders>
              <w:top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617BCA59" w14:textId="12238700" w:rsidR="00D02F25" w:rsidRPr="006370D8" w:rsidRDefault="00D02F25" w:rsidP="00E73006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Arial" w:eastAsia="MS Gothic" w:hAnsi="Arial" w:cs="Arial"/>
                <w:color w:val="53565A" w:themeColor="accent3"/>
                <w:sz w:val="20"/>
                <w:szCs w:val="20"/>
                <w:lang w:eastAsia="x-none"/>
              </w:rPr>
            </w:pPr>
            <w:r w:rsidRPr="006370D8">
              <w:rPr>
                <w:rFonts w:ascii="Arial" w:eastAsia="MS Gothic" w:hAnsi="Arial" w:cs="Arial"/>
                <w:color w:val="53565A" w:themeColor="accent3"/>
                <w:sz w:val="20"/>
                <w:szCs w:val="20"/>
                <w:lang w:eastAsia="x-none"/>
              </w:rPr>
              <w:t>changes to copyright ownership</w:t>
            </w:r>
          </w:p>
        </w:tc>
        <w:tc>
          <w:tcPr>
            <w:tcW w:w="992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650EAB0C" w14:textId="3A1A671F" w:rsidR="00D02F25" w:rsidRDefault="00000000" w:rsidP="00383F8C">
            <w:pPr>
              <w:spacing w:before="120" w:after="120"/>
              <w:jc w:val="center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53565A" w:themeColor="accent3"/>
                  <w:sz w:val="20"/>
                  <w:szCs w:val="20"/>
                </w:rPr>
                <w:id w:val="162920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F25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0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nil"/>
            </w:tcBorders>
          </w:tcPr>
          <w:p w14:paraId="7EC4C8B7" w14:textId="77777777" w:rsidR="00D02F25" w:rsidRDefault="00D02F25" w:rsidP="00E73006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</w:tr>
      <w:tr w:rsidR="00995CC7" w:rsidRPr="00A76F56" w14:paraId="2CB7CD40" w14:textId="77777777" w:rsidTr="00995CC7">
        <w:trPr>
          <w:trHeight w:val="572"/>
        </w:trPr>
        <w:tc>
          <w:tcPr>
            <w:tcW w:w="5387" w:type="dxa"/>
            <w:tcBorders>
              <w:top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272221B4" w14:textId="77777777" w:rsidR="00995CC7" w:rsidRPr="006370D8" w:rsidRDefault="00995CC7" w:rsidP="00E73006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 w:rsidRPr="006370D8">
              <w:rPr>
                <w:rFonts w:ascii="Arial" w:eastAsia="MS Gothic" w:hAnsi="Arial" w:cs="Arial"/>
                <w:color w:val="53565A" w:themeColor="accent3"/>
                <w:sz w:val="20"/>
                <w:szCs w:val="20"/>
                <w:lang w:eastAsia="x-none"/>
              </w:rPr>
              <w:t>typographical errors</w:t>
            </w:r>
          </w:p>
        </w:tc>
        <w:tc>
          <w:tcPr>
            <w:tcW w:w="992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6373CD75" w14:textId="6E868325" w:rsidR="00995CC7" w:rsidRDefault="00000000" w:rsidP="00383F8C">
            <w:pPr>
              <w:spacing w:before="120" w:after="120"/>
              <w:jc w:val="center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53565A" w:themeColor="accent3"/>
                  <w:sz w:val="20"/>
                  <w:szCs w:val="20"/>
                </w:rPr>
                <w:id w:val="62859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CC7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0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nil"/>
            </w:tcBorders>
          </w:tcPr>
          <w:p w14:paraId="7F564C3D" w14:textId="30C2AD2E" w:rsidR="00995CC7" w:rsidRDefault="00995CC7" w:rsidP="00E73006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</w:tr>
      <w:tr w:rsidR="00995CC7" w:rsidRPr="00A76F56" w14:paraId="3C492261" w14:textId="77777777" w:rsidTr="00995CC7">
        <w:trPr>
          <w:trHeight w:val="694"/>
        </w:trPr>
        <w:tc>
          <w:tcPr>
            <w:tcW w:w="5387" w:type="dxa"/>
            <w:tcBorders>
              <w:top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2249EB4A" w14:textId="77777777" w:rsidR="00995CC7" w:rsidRPr="006370D8" w:rsidRDefault="00995CC7" w:rsidP="00E73006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 w:rsidRPr="006370D8">
              <w:rPr>
                <w:rFonts w:ascii="Arial" w:eastAsia="MS Gothic" w:hAnsi="Arial" w:cs="Arial"/>
                <w:color w:val="53565A" w:themeColor="accent3"/>
                <w:sz w:val="20"/>
                <w:szCs w:val="20"/>
                <w:lang w:eastAsia="x-none"/>
              </w:rPr>
              <w:t>changes as a consequence of changes to legislation in this industry, such as occupational health and safety/licensing requirements which need to be incorporated</w:t>
            </w:r>
          </w:p>
        </w:tc>
        <w:tc>
          <w:tcPr>
            <w:tcW w:w="992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08D443F6" w14:textId="09870D06" w:rsidR="00995CC7" w:rsidRDefault="00000000" w:rsidP="00383F8C">
            <w:pPr>
              <w:spacing w:before="120" w:after="120"/>
              <w:jc w:val="center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53565A" w:themeColor="accent3"/>
                  <w:sz w:val="20"/>
                  <w:szCs w:val="20"/>
                </w:rPr>
                <w:id w:val="-147961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73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0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nil"/>
            </w:tcBorders>
          </w:tcPr>
          <w:p w14:paraId="7A3AC94A" w14:textId="0ADB737D" w:rsidR="00995CC7" w:rsidRDefault="00995CC7" w:rsidP="00E73006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</w:tr>
      <w:tr w:rsidR="00E97336" w:rsidRPr="00A76F56" w14:paraId="52CDE8E2" w14:textId="77777777" w:rsidTr="00D02F25">
        <w:trPr>
          <w:trHeight w:val="930"/>
        </w:trPr>
        <w:tc>
          <w:tcPr>
            <w:tcW w:w="5387" w:type="dxa"/>
            <w:tcBorders>
              <w:top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5CB8BEE0" w14:textId="77777777" w:rsidR="00E97336" w:rsidRPr="006370D8" w:rsidRDefault="00E97336" w:rsidP="00D02F25">
            <w:pPr>
              <w:pStyle w:val="ListParagraph"/>
              <w:numPr>
                <w:ilvl w:val="0"/>
                <w:numId w:val="26"/>
              </w:numPr>
              <w:spacing w:before="60" w:after="240"/>
              <w:ind w:left="363" w:hanging="357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 w:rsidRPr="006370D8">
              <w:rPr>
                <w:rFonts w:ascii="Arial" w:eastAsia="MS Gothic" w:hAnsi="Arial" w:cs="Arial"/>
                <w:color w:val="53565A" w:themeColor="accent3"/>
                <w:sz w:val="20"/>
                <w:szCs w:val="20"/>
                <w:lang w:eastAsia="x-none"/>
              </w:rPr>
              <w:t>other changes, please specify:</w:t>
            </w:r>
          </w:p>
          <w:p w14:paraId="52FEB2F4" w14:textId="77777777" w:rsidR="00E97336" w:rsidRPr="006370D8" w:rsidRDefault="00E97336" w:rsidP="00E73006">
            <w:pPr>
              <w:spacing w:before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nil"/>
            </w:tcBorders>
          </w:tcPr>
          <w:p w14:paraId="139BCE98" w14:textId="534FE2EF" w:rsidR="00E97336" w:rsidRDefault="00000000" w:rsidP="00E97336">
            <w:pPr>
              <w:spacing w:before="120" w:after="120"/>
              <w:jc w:val="center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53565A" w:themeColor="accent3"/>
                  <w:sz w:val="20"/>
                  <w:szCs w:val="20"/>
                </w:rPr>
                <w:id w:val="79371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73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0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nil"/>
            </w:tcBorders>
          </w:tcPr>
          <w:p w14:paraId="102411DC" w14:textId="29328EC4" w:rsidR="00E97336" w:rsidRDefault="00E97336" w:rsidP="00E73006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</w:tr>
    </w:tbl>
    <w:p w14:paraId="7DB3E392" w14:textId="0929A1C2" w:rsidR="003D76FF" w:rsidRPr="00A957D4" w:rsidRDefault="00DB3DB7" w:rsidP="007765EE">
      <w:pPr>
        <w:pStyle w:val="Heading1"/>
        <w:numPr>
          <w:ilvl w:val="0"/>
          <w:numId w:val="0"/>
        </w:numPr>
        <w:ind w:left="284" w:hanging="284"/>
        <w:rPr>
          <w:b w:val="0"/>
          <w:bCs/>
          <w:color w:val="007EB3" w:themeColor="background2"/>
          <w:sz w:val="24"/>
          <w:szCs w:val="24"/>
        </w:rPr>
      </w:pPr>
      <w:r w:rsidRPr="00A957D4">
        <w:rPr>
          <w:b w:val="0"/>
          <w:bCs/>
          <w:color w:val="007EB3" w:themeColor="background2"/>
          <w:sz w:val="24"/>
          <w:szCs w:val="24"/>
        </w:rPr>
        <w:t>Proposed amendments to the accredited course</w:t>
      </w:r>
    </w:p>
    <w:p w14:paraId="1CDFDE7A" w14:textId="7ADA681B" w:rsidR="00F10793" w:rsidRPr="00A957D4" w:rsidRDefault="00F10793" w:rsidP="00E73006">
      <w:pPr>
        <w:pStyle w:val="Heading1"/>
        <w:keepNext/>
        <w:numPr>
          <w:ilvl w:val="0"/>
          <w:numId w:val="0"/>
        </w:numPr>
        <w:rPr>
          <w:b w:val="0"/>
          <w:bCs/>
          <w:color w:val="007EB3" w:themeColor="background2"/>
          <w:sz w:val="24"/>
          <w:szCs w:val="24"/>
        </w:rPr>
      </w:pPr>
      <w:r w:rsidRPr="00A957D4">
        <w:rPr>
          <w:b w:val="0"/>
          <w:bCs/>
          <w:color w:val="007EB3" w:themeColor="background2"/>
          <w:sz w:val="24"/>
          <w:szCs w:val="24"/>
        </w:rPr>
        <w:lastRenderedPageBreak/>
        <w:t>Evidence of consultation and</w:t>
      </w:r>
      <w:r w:rsidR="008B7D5C" w:rsidRPr="00A957D4">
        <w:rPr>
          <w:b w:val="0"/>
          <w:bCs/>
          <w:color w:val="007EB3" w:themeColor="background2"/>
          <w:sz w:val="24"/>
          <w:szCs w:val="24"/>
        </w:rPr>
        <w:t xml:space="preserve"> </w:t>
      </w:r>
      <w:r w:rsidRPr="00A957D4">
        <w:rPr>
          <w:b w:val="0"/>
          <w:bCs/>
          <w:color w:val="007EB3" w:themeColor="background2"/>
          <w:sz w:val="24"/>
          <w:szCs w:val="24"/>
        </w:rPr>
        <w:t>industry</w:t>
      </w:r>
      <w:r w:rsidR="008B7D5C" w:rsidRPr="00A957D4">
        <w:rPr>
          <w:b w:val="0"/>
          <w:bCs/>
          <w:color w:val="007EB3" w:themeColor="background2"/>
          <w:sz w:val="24"/>
          <w:szCs w:val="24"/>
        </w:rPr>
        <w:t>/community</w:t>
      </w:r>
      <w:r w:rsidRPr="00A957D4">
        <w:rPr>
          <w:b w:val="0"/>
          <w:bCs/>
          <w:color w:val="007EB3" w:themeColor="background2"/>
          <w:sz w:val="24"/>
          <w:szCs w:val="24"/>
        </w:rPr>
        <w:t xml:space="preserve"> support for the amendments</w:t>
      </w:r>
    </w:p>
    <w:p w14:paraId="1518B068" w14:textId="3A9D0252" w:rsidR="00F10793" w:rsidRPr="00A957D4" w:rsidRDefault="00F10793" w:rsidP="00D02F25">
      <w:pPr>
        <w:pStyle w:val="Heading1"/>
        <w:numPr>
          <w:ilvl w:val="0"/>
          <w:numId w:val="0"/>
        </w:numPr>
        <w:spacing w:before="120"/>
        <w:rPr>
          <w:b w:val="0"/>
          <w:color w:val="53565A" w:themeColor="accent3"/>
          <w:sz w:val="20"/>
          <w:szCs w:val="20"/>
        </w:rPr>
      </w:pPr>
      <w:r w:rsidRPr="00A957D4">
        <w:rPr>
          <w:b w:val="0"/>
          <w:color w:val="53565A" w:themeColor="accent3"/>
          <w:sz w:val="20"/>
          <w:szCs w:val="20"/>
        </w:rPr>
        <w:t xml:space="preserve">For example, steering committee minutes, letters of support from relevant industry/community organisations or any other consultation processes. </w:t>
      </w:r>
    </w:p>
    <w:tbl>
      <w:tblPr>
        <w:tblW w:w="9930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30"/>
      </w:tblGrid>
      <w:tr w:rsidR="00F10793" w:rsidRPr="00A76F56" w14:paraId="4863D452" w14:textId="77777777" w:rsidTr="00863448">
        <w:trPr>
          <w:trHeight w:val="321"/>
          <w:tblHeader/>
        </w:trPr>
        <w:tc>
          <w:tcPr>
            <w:tcW w:w="9930" w:type="dxa"/>
            <w:tcBorders>
              <w:top w:val="nil"/>
              <w:bottom w:val="nil"/>
              <w:right w:val="nil"/>
            </w:tcBorders>
            <w:shd w:val="clear" w:color="auto" w:fill="103D64" w:themeFill="text2"/>
            <w:vAlign w:val="center"/>
          </w:tcPr>
          <w:p w14:paraId="24616B73" w14:textId="2DDE3F05" w:rsidR="00F10793" w:rsidRDefault="00C56570" w:rsidP="00E36CCC">
            <w:pPr>
              <w:pStyle w:val="VRQAform"/>
            </w:pPr>
            <w:r>
              <w:t>Please provide details</w:t>
            </w:r>
          </w:p>
        </w:tc>
      </w:tr>
      <w:tr w:rsidR="00F10793" w:rsidRPr="00A76F56" w14:paraId="7B4FFDA6" w14:textId="77777777" w:rsidTr="00AD26DF">
        <w:trPr>
          <w:trHeight w:val="3171"/>
        </w:trPr>
        <w:tc>
          <w:tcPr>
            <w:tcW w:w="9930" w:type="dxa"/>
            <w:tcBorders>
              <w:top w:val="nil"/>
              <w:bottom w:val="dotted" w:sz="4" w:space="0" w:color="888B8D" w:themeColor="accent4"/>
              <w:right w:val="nil"/>
            </w:tcBorders>
          </w:tcPr>
          <w:p w14:paraId="3EA8B8E8" w14:textId="77777777" w:rsidR="00F10793" w:rsidRDefault="00F10793" w:rsidP="008C2BF5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  <w:p w14:paraId="6DFD8D35" w14:textId="75DA5F73" w:rsidR="00F10793" w:rsidRDefault="00F10793" w:rsidP="008C2BF5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  <w:p w14:paraId="4A8AA042" w14:textId="77777777" w:rsidR="00F10793" w:rsidRDefault="00F10793" w:rsidP="008C2BF5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  <w:p w14:paraId="11380F51" w14:textId="0B3B5BFE" w:rsidR="00F10793" w:rsidRDefault="00F10793" w:rsidP="008C2BF5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  <w:p w14:paraId="53034E75" w14:textId="69F76E8D" w:rsidR="00F10793" w:rsidRDefault="00F10793" w:rsidP="008C2BF5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  <w:p w14:paraId="54590D4F" w14:textId="77777777" w:rsidR="00AD26DF" w:rsidRDefault="00AD26DF" w:rsidP="008C2BF5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  <w:p w14:paraId="48C6AF2A" w14:textId="1E80AD2E" w:rsidR="00F10793" w:rsidRDefault="00F10793" w:rsidP="008C2BF5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  <w:p w14:paraId="498073BC" w14:textId="77777777" w:rsidR="00E73006" w:rsidRDefault="00E73006" w:rsidP="008C2BF5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  <w:p w14:paraId="039AC7DD" w14:textId="77777777" w:rsidR="00E73006" w:rsidRDefault="00E73006" w:rsidP="008C2BF5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  <w:p w14:paraId="2B3F18EC" w14:textId="77777777" w:rsidR="00E73006" w:rsidRDefault="00E73006" w:rsidP="008C2BF5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  <w:p w14:paraId="4FFB6B4B" w14:textId="40E5BE6A" w:rsidR="00F10793" w:rsidRDefault="00F10793" w:rsidP="008C2BF5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</w:tr>
    </w:tbl>
    <w:tbl>
      <w:tblPr>
        <w:tblStyle w:val="TableGrid11"/>
        <w:tblpPr w:leftFromText="180" w:rightFromText="180" w:vertAnchor="page" w:horzAnchor="margin" w:tblpY="8630"/>
        <w:tblW w:w="9953" w:type="dxa"/>
        <w:tblBorders>
          <w:top w:val="dotted" w:sz="4" w:space="0" w:color="888B8D"/>
          <w:left w:val="none" w:sz="0" w:space="0" w:color="auto"/>
          <w:bottom w:val="dotted" w:sz="4" w:space="0" w:color="A6A6A6"/>
          <w:right w:val="none" w:sz="0" w:space="0" w:color="auto"/>
          <w:insideH w:val="dotted" w:sz="4" w:space="0" w:color="888B8D"/>
          <w:insideV w:val="dotted" w:sz="4" w:space="0" w:color="888B8D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2850"/>
        <w:gridCol w:w="2851"/>
        <w:gridCol w:w="2851"/>
      </w:tblGrid>
      <w:tr w:rsidR="008C006D" w:rsidRPr="00092EF1" w14:paraId="5CC2FAA2" w14:textId="77777777" w:rsidTr="008C006D">
        <w:trPr>
          <w:trHeight w:val="369"/>
        </w:trPr>
        <w:tc>
          <w:tcPr>
            <w:tcW w:w="9953" w:type="dxa"/>
            <w:gridSpan w:val="4"/>
            <w:tcBorders>
              <w:top w:val="nil"/>
              <w:bottom w:val="nil"/>
            </w:tcBorders>
            <w:shd w:val="clear" w:color="auto" w:fill="003E59" w:themeFill="background2" w:themeFillShade="80"/>
            <w:vAlign w:val="center"/>
          </w:tcPr>
          <w:p w14:paraId="40F0463A" w14:textId="77777777" w:rsidR="008C006D" w:rsidRPr="007B4125" w:rsidRDefault="008C006D" w:rsidP="008C00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125">
              <w:rPr>
                <w:rFonts w:ascii="Arial" w:hAnsi="Arial" w:cs="Arial"/>
                <w:b/>
                <w:sz w:val="20"/>
                <w:szCs w:val="20"/>
              </w:rPr>
              <w:t>Declaration</w:t>
            </w:r>
          </w:p>
        </w:tc>
      </w:tr>
      <w:tr w:rsidR="008C006D" w:rsidRPr="00092EF1" w14:paraId="47D8844D" w14:textId="77777777" w:rsidTr="008C006D">
        <w:trPr>
          <w:trHeight w:val="759"/>
        </w:trPr>
        <w:tc>
          <w:tcPr>
            <w:tcW w:w="9953" w:type="dxa"/>
            <w:gridSpan w:val="4"/>
            <w:tcBorders>
              <w:top w:val="nil"/>
              <w:bottom w:val="dotted" w:sz="4" w:space="0" w:color="888B8D"/>
            </w:tcBorders>
            <w:vAlign w:val="center"/>
          </w:tcPr>
          <w:p w14:paraId="3F15F158" w14:textId="77777777" w:rsidR="008C006D" w:rsidRPr="007B4125" w:rsidRDefault="008C006D" w:rsidP="008C006D">
            <w:pPr>
              <w:rPr>
                <w:rFonts w:ascii="Arial" w:hAnsi="Arial" w:cs="Arial"/>
                <w:sz w:val="20"/>
                <w:szCs w:val="20"/>
              </w:rPr>
            </w:pPr>
            <w:r w:rsidRPr="007B4125">
              <w:rPr>
                <w:rFonts w:ascii="Arial" w:hAnsi="Arial" w:cs="Arial"/>
                <w:color w:val="53565A" w:themeColor="accent3"/>
                <w:sz w:val="20"/>
                <w:szCs w:val="20"/>
              </w:rPr>
              <w:t>The rationale and details of each change are included and I request that the Victorian Registration and Qualifications Authority considers this application to amend the course/s.</w:t>
            </w:r>
          </w:p>
        </w:tc>
      </w:tr>
      <w:tr w:rsidR="008C006D" w:rsidRPr="00092EF1" w14:paraId="4535838F" w14:textId="77777777" w:rsidTr="008C006D">
        <w:trPr>
          <w:trHeight w:val="583"/>
        </w:trPr>
        <w:tc>
          <w:tcPr>
            <w:tcW w:w="1401" w:type="dxa"/>
            <w:tcBorders>
              <w:top w:val="dotted" w:sz="4" w:space="0" w:color="888B8D"/>
              <w:bottom w:val="dotted" w:sz="4" w:space="0" w:color="888B8D"/>
            </w:tcBorders>
            <w:vAlign w:val="center"/>
          </w:tcPr>
          <w:p w14:paraId="585854D0" w14:textId="77777777" w:rsidR="008C006D" w:rsidRPr="00D02F25" w:rsidRDefault="008C006D" w:rsidP="008C006D">
            <w:pPr>
              <w:tabs>
                <w:tab w:val="left" w:pos="4860"/>
              </w:tabs>
              <w:contextualSpacing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 w:rsidRPr="00D02F25">
              <w:rPr>
                <w:rFonts w:ascii="Arial" w:hAnsi="Arial" w:cs="Arial"/>
                <w:color w:val="53565A" w:themeColor="accent3"/>
                <w:sz w:val="20"/>
                <w:szCs w:val="20"/>
              </w:rPr>
              <w:t>Name</w:t>
            </w:r>
          </w:p>
        </w:tc>
        <w:tc>
          <w:tcPr>
            <w:tcW w:w="8552" w:type="dxa"/>
            <w:gridSpan w:val="3"/>
            <w:tcBorders>
              <w:top w:val="dotted" w:sz="4" w:space="0" w:color="888B8D"/>
              <w:bottom w:val="dotted" w:sz="4" w:space="0" w:color="888B8D"/>
            </w:tcBorders>
            <w:vAlign w:val="center"/>
          </w:tcPr>
          <w:p w14:paraId="4FBA9D68" w14:textId="77777777" w:rsidR="008C006D" w:rsidRPr="00092EF1" w:rsidRDefault="008C006D" w:rsidP="008C006D">
            <w:pPr>
              <w:autoSpaceDE w:val="0"/>
              <w:autoSpaceDN w:val="0"/>
              <w:adjustRightInd w:val="0"/>
              <w:spacing w:before="60"/>
              <w:rPr>
                <w:rFonts w:ascii="MS Gothic" w:eastAsia="MS Gothic" w:hAnsi="MS Gothic" w:cs="MS Gothic"/>
                <w:color w:val="53565A"/>
                <w:sz w:val="18"/>
                <w:szCs w:val="18"/>
                <w:lang w:eastAsia="x-none"/>
              </w:rPr>
            </w:pPr>
          </w:p>
        </w:tc>
      </w:tr>
      <w:tr w:rsidR="008C006D" w:rsidRPr="00092EF1" w14:paraId="37078C4F" w14:textId="77777777" w:rsidTr="008C006D">
        <w:trPr>
          <w:trHeight w:val="583"/>
        </w:trPr>
        <w:tc>
          <w:tcPr>
            <w:tcW w:w="1401" w:type="dxa"/>
            <w:tcBorders>
              <w:top w:val="dotted" w:sz="4" w:space="0" w:color="888B8D"/>
              <w:bottom w:val="dotted" w:sz="4" w:space="0" w:color="888B8D"/>
            </w:tcBorders>
            <w:vAlign w:val="center"/>
          </w:tcPr>
          <w:p w14:paraId="3104EA8E" w14:textId="77777777" w:rsidR="008C006D" w:rsidRPr="00D02F25" w:rsidRDefault="008C006D" w:rsidP="008C006D">
            <w:pPr>
              <w:tabs>
                <w:tab w:val="left" w:pos="4860"/>
              </w:tabs>
              <w:contextualSpacing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 w:rsidRPr="00D02F25">
              <w:rPr>
                <w:rFonts w:ascii="Arial" w:hAnsi="Arial" w:cs="Arial"/>
                <w:color w:val="53565A" w:themeColor="accent3"/>
                <w:sz w:val="20"/>
                <w:szCs w:val="20"/>
              </w:rPr>
              <w:t>Organisation</w:t>
            </w:r>
          </w:p>
        </w:tc>
        <w:tc>
          <w:tcPr>
            <w:tcW w:w="8552" w:type="dxa"/>
            <w:gridSpan w:val="3"/>
            <w:tcBorders>
              <w:top w:val="dotted" w:sz="4" w:space="0" w:color="888B8D"/>
              <w:bottom w:val="dotted" w:sz="4" w:space="0" w:color="888B8D"/>
            </w:tcBorders>
            <w:vAlign w:val="center"/>
          </w:tcPr>
          <w:p w14:paraId="24A708C1" w14:textId="77777777" w:rsidR="008C006D" w:rsidRPr="00092EF1" w:rsidRDefault="008C006D" w:rsidP="008C006D">
            <w:pPr>
              <w:autoSpaceDE w:val="0"/>
              <w:autoSpaceDN w:val="0"/>
              <w:adjustRightInd w:val="0"/>
              <w:spacing w:before="60"/>
              <w:rPr>
                <w:rFonts w:ascii="MS Gothic" w:eastAsia="MS Gothic" w:hAnsi="MS Gothic" w:cs="MS Gothic"/>
                <w:color w:val="53565A"/>
                <w:sz w:val="18"/>
                <w:szCs w:val="18"/>
                <w:lang w:eastAsia="x-none"/>
              </w:rPr>
            </w:pPr>
          </w:p>
        </w:tc>
      </w:tr>
      <w:tr w:rsidR="008C006D" w:rsidRPr="00092EF1" w14:paraId="707D9652" w14:textId="77777777" w:rsidTr="008C006D">
        <w:trPr>
          <w:trHeight w:val="583"/>
        </w:trPr>
        <w:tc>
          <w:tcPr>
            <w:tcW w:w="1401" w:type="dxa"/>
            <w:tcBorders>
              <w:top w:val="dotted" w:sz="4" w:space="0" w:color="888B8D"/>
              <w:bottom w:val="dotted" w:sz="4" w:space="0" w:color="888B8D"/>
            </w:tcBorders>
            <w:vAlign w:val="center"/>
          </w:tcPr>
          <w:p w14:paraId="379E9561" w14:textId="77777777" w:rsidR="008C006D" w:rsidRPr="00D02F25" w:rsidRDefault="008C006D" w:rsidP="008C006D">
            <w:pPr>
              <w:tabs>
                <w:tab w:val="left" w:pos="4860"/>
              </w:tabs>
              <w:contextualSpacing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 w:rsidRPr="00D02F25">
              <w:rPr>
                <w:rFonts w:ascii="Arial" w:hAnsi="Arial" w:cs="Arial"/>
                <w:color w:val="53565A" w:themeColor="accent3"/>
                <w:sz w:val="20"/>
                <w:szCs w:val="20"/>
              </w:rPr>
              <w:t>Position</w:t>
            </w:r>
          </w:p>
        </w:tc>
        <w:tc>
          <w:tcPr>
            <w:tcW w:w="8552" w:type="dxa"/>
            <w:gridSpan w:val="3"/>
            <w:tcBorders>
              <w:top w:val="dotted" w:sz="4" w:space="0" w:color="888B8D"/>
              <w:bottom w:val="dotted" w:sz="4" w:space="0" w:color="888B8D"/>
            </w:tcBorders>
            <w:vAlign w:val="center"/>
          </w:tcPr>
          <w:p w14:paraId="59D58C8B" w14:textId="77777777" w:rsidR="008C006D" w:rsidRPr="00092EF1" w:rsidRDefault="008C006D" w:rsidP="008C006D">
            <w:pPr>
              <w:autoSpaceDE w:val="0"/>
              <w:autoSpaceDN w:val="0"/>
              <w:adjustRightInd w:val="0"/>
              <w:spacing w:before="60"/>
              <w:rPr>
                <w:rFonts w:ascii="MS Gothic" w:eastAsia="MS Gothic" w:hAnsi="MS Gothic" w:cs="MS Gothic"/>
                <w:color w:val="53565A"/>
                <w:sz w:val="18"/>
                <w:szCs w:val="18"/>
                <w:lang w:eastAsia="x-none"/>
              </w:rPr>
            </w:pPr>
          </w:p>
        </w:tc>
      </w:tr>
      <w:tr w:rsidR="008C006D" w:rsidRPr="00092EF1" w14:paraId="394DFF77" w14:textId="77777777" w:rsidTr="008C006D">
        <w:trPr>
          <w:trHeight w:val="583"/>
        </w:trPr>
        <w:tc>
          <w:tcPr>
            <w:tcW w:w="1401" w:type="dxa"/>
            <w:tcBorders>
              <w:top w:val="dotted" w:sz="4" w:space="0" w:color="888B8D"/>
              <w:bottom w:val="dotted" w:sz="4" w:space="0" w:color="888B8D"/>
            </w:tcBorders>
            <w:vAlign w:val="center"/>
          </w:tcPr>
          <w:p w14:paraId="1CFCC239" w14:textId="77777777" w:rsidR="008C006D" w:rsidRPr="00D02F25" w:rsidRDefault="008C006D" w:rsidP="008C006D">
            <w:pPr>
              <w:tabs>
                <w:tab w:val="left" w:pos="4860"/>
              </w:tabs>
              <w:contextualSpacing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 w:rsidRPr="00D02F25">
              <w:rPr>
                <w:rFonts w:ascii="Arial" w:hAnsi="Arial" w:cs="Arial"/>
                <w:color w:val="53565A" w:themeColor="accent3"/>
                <w:sz w:val="20"/>
                <w:szCs w:val="20"/>
              </w:rPr>
              <w:t>Sig</w:t>
            </w:r>
            <w:r>
              <w:rPr>
                <w:rFonts w:ascii="Arial" w:hAnsi="Arial" w:cs="Arial"/>
                <w:color w:val="53565A" w:themeColor="accent3"/>
                <w:sz w:val="20"/>
                <w:szCs w:val="20"/>
              </w:rPr>
              <w:t>nature</w:t>
            </w:r>
          </w:p>
        </w:tc>
        <w:tc>
          <w:tcPr>
            <w:tcW w:w="8552" w:type="dxa"/>
            <w:gridSpan w:val="3"/>
            <w:tcBorders>
              <w:top w:val="dotted" w:sz="4" w:space="0" w:color="888B8D"/>
              <w:bottom w:val="dotted" w:sz="4" w:space="0" w:color="888B8D"/>
            </w:tcBorders>
            <w:vAlign w:val="center"/>
          </w:tcPr>
          <w:p w14:paraId="27B3D70E" w14:textId="77777777" w:rsidR="008C006D" w:rsidRPr="00092EF1" w:rsidRDefault="008C006D" w:rsidP="008C006D">
            <w:pPr>
              <w:autoSpaceDE w:val="0"/>
              <w:autoSpaceDN w:val="0"/>
              <w:adjustRightInd w:val="0"/>
              <w:spacing w:before="60"/>
              <w:rPr>
                <w:rFonts w:ascii="MS Gothic" w:eastAsia="MS Gothic" w:hAnsi="MS Gothic" w:cs="MS Gothic"/>
                <w:color w:val="53565A"/>
                <w:sz w:val="18"/>
                <w:szCs w:val="18"/>
                <w:lang w:eastAsia="x-none"/>
              </w:rPr>
            </w:pPr>
          </w:p>
        </w:tc>
      </w:tr>
      <w:tr w:rsidR="008C006D" w:rsidRPr="00092EF1" w14:paraId="4DFE5BA4" w14:textId="77777777" w:rsidTr="008C006D">
        <w:trPr>
          <w:trHeight w:val="583"/>
        </w:trPr>
        <w:tc>
          <w:tcPr>
            <w:tcW w:w="1401" w:type="dxa"/>
            <w:tcBorders>
              <w:top w:val="dotted" w:sz="4" w:space="0" w:color="888B8D"/>
            </w:tcBorders>
            <w:vAlign w:val="center"/>
          </w:tcPr>
          <w:p w14:paraId="004E47BC" w14:textId="77777777" w:rsidR="008C006D" w:rsidRPr="00D02F25" w:rsidRDefault="008C006D" w:rsidP="008C006D">
            <w:pPr>
              <w:tabs>
                <w:tab w:val="left" w:pos="4860"/>
              </w:tabs>
              <w:contextualSpacing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 w:rsidRPr="00D02F25">
              <w:rPr>
                <w:rFonts w:ascii="Arial" w:hAnsi="Arial" w:cs="Arial"/>
                <w:color w:val="53565A" w:themeColor="accent3"/>
                <w:sz w:val="20"/>
                <w:szCs w:val="20"/>
              </w:rPr>
              <w:t>Date</w:t>
            </w:r>
          </w:p>
        </w:tc>
        <w:tc>
          <w:tcPr>
            <w:tcW w:w="2850" w:type="dxa"/>
            <w:tcBorders>
              <w:top w:val="dotted" w:sz="4" w:space="0" w:color="888B8D"/>
            </w:tcBorders>
            <w:vAlign w:val="center"/>
          </w:tcPr>
          <w:p w14:paraId="5622A00F" w14:textId="77777777" w:rsidR="008C006D" w:rsidRPr="007B4125" w:rsidRDefault="008C006D" w:rsidP="008C006D">
            <w:pPr>
              <w:autoSpaceDE w:val="0"/>
              <w:autoSpaceDN w:val="0"/>
              <w:adjustRightInd w:val="0"/>
              <w:spacing w:before="60"/>
              <w:rPr>
                <w:rFonts w:ascii="Arial" w:eastAsia="MS Gothic" w:hAnsi="Arial" w:cs="Arial"/>
                <w:color w:val="888B8D" w:themeColor="accent4"/>
                <w:sz w:val="16"/>
                <w:szCs w:val="16"/>
                <w:lang w:eastAsia="x-none"/>
              </w:rPr>
            </w:pPr>
            <w:r w:rsidRPr="007B4125">
              <w:rPr>
                <w:rFonts w:ascii="Arial" w:eastAsia="MS Gothic" w:hAnsi="Arial" w:cs="Arial"/>
                <w:color w:val="888B8D" w:themeColor="accent4"/>
                <w:sz w:val="16"/>
                <w:szCs w:val="16"/>
                <w:lang w:eastAsia="x-none"/>
              </w:rPr>
              <w:t>DD</w:t>
            </w:r>
          </w:p>
        </w:tc>
        <w:tc>
          <w:tcPr>
            <w:tcW w:w="2851" w:type="dxa"/>
            <w:tcBorders>
              <w:top w:val="dotted" w:sz="4" w:space="0" w:color="888B8D"/>
            </w:tcBorders>
            <w:vAlign w:val="center"/>
          </w:tcPr>
          <w:p w14:paraId="0963321A" w14:textId="77777777" w:rsidR="008C006D" w:rsidRPr="007B4125" w:rsidRDefault="008C006D" w:rsidP="008C006D">
            <w:pPr>
              <w:autoSpaceDE w:val="0"/>
              <w:autoSpaceDN w:val="0"/>
              <w:adjustRightInd w:val="0"/>
              <w:spacing w:before="60"/>
              <w:rPr>
                <w:rFonts w:ascii="Arial" w:eastAsia="MS Gothic" w:hAnsi="Arial" w:cs="Arial"/>
                <w:color w:val="888B8D" w:themeColor="accent4"/>
                <w:sz w:val="16"/>
                <w:szCs w:val="16"/>
                <w:lang w:eastAsia="x-none"/>
              </w:rPr>
            </w:pPr>
            <w:r w:rsidRPr="007B4125">
              <w:rPr>
                <w:rFonts w:ascii="Arial" w:eastAsia="MS Gothic" w:hAnsi="Arial" w:cs="Arial"/>
                <w:color w:val="888B8D" w:themeColor="accent4"/>
                <w:sz w:val="16"/>
                <w:szCs w:val="16"/>
                <w:lang w:eastAsia="x-none"/>
              </w:rPr>
              <w:t>MM</w:t>
            </w:r>
          </w:p>
        </w:tc>
        <w:tc>
          <w:tcPr>
            <w:tcW w:w="2851" w:type="dxa"/>
            <w:tcBorders>
              <w:top w:val="dotted" w:sz="4" w:space="0" w:color="888B8D"/>
            </w:tcBorders>
            <w:vAlign w:val="center"/>
          </w:tcPr>
          <w:p w14:paraId="3D85B85B" w14:textId="77777777" w:rsidR="008C006D" w:rsidRPr="007B4125" w:rsidRDefault="008C006D" w:rsidP="008C006D">
            <w:pPr>
              <w:autoSpaceDE w:val="0"/>
              <w:autoSpaceDN w:val="0"/>
              <w:adjustRightInd w:val="0"/>
              <w:spacing w:before="60"/>
              <w:rPr>
                <w:rFonts w:ascii="Arial" w:eastAsia="MS Gothic" w:hAnsi="Arial" w:cs="Arial"/>
                <w:color w:val="888B8D" w:themeColor="accent4"/>
                <w:sz w:val="16"/>
                <w:szCs w:val="16"/>
                <w:lang w:eastAsia="x-none"/>
              </w:rPr>
            </w:pPr>
            <w:r w:rsidRPr="007B4125">
              <w:rPr>
                <w:rFonts w:ascii="Arial" w:eastAsia="MS Gothic" w:hAnsi="Arial" w:cs="Arial"/>
                <w:color w:val="888B8D" w:themeColor="accent4"/>
                <w:sz w:val="16"/>
                <w:szCs w:val="16"/>
                <w:lang w:eastAsia="x-none"/>
              </w:rPr>
              <w:t>YYYY</w:t>
            </w:r>
          </w:p>
        </w:tc>
      </w:tr>
    </w:tbl>
    <w:p w14:paraId="70006B56" w14:textId="77777777" w:rsidR="001465B2" w:rsidRDefault="001465B2" w:rsidP="008C006D">
      <w:pPr>
        <w:pStyle w:val="Heading1"/>
        <w:numPr>
          <w:ilvl w:val="0"/>
          <w:numId w:val="0"/>
        </w:numPr>
        <w:spacing w:before="0" w:after="0"/>
        <w:ind w:left="284" w:hanging="284"/>
      </w:pPr>
    </w:p>
    <w:sectPr w:rsidR="001465B2" w:rsidSect="005709F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43" w:right="566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E98DF" w14:textId="77777777" w:rsidR="00FE14F4" w:rsidRDefault="00FE14F4" w:rsidP="001906C5">
      <w:r>
        <w:separator/>
      </w:r>
    </w:p>
  </w:endnote>
  <w:endnote w:type="continuationSeparator" w:id="0">
    <w:p w14:paraId="02BE32C6" w14:textId="77777777" w:rsidR="00FE14F4" w:rsidRDefault="00FE14F4" w:rsidP="0019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(W1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stGrotesk-Medium">
    <w:altName w:val="Times New Roman"/>
    <w:panose1 w:val="02000000000000000000"/>
    <w:charset w:val="00"/>
    <w:family w:val="auto"/>
    <w:pitch w:val="variable"/>
    <w:sig w:usb0="A00000EF" w:usb1="50016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11C1F" w14:textId="358B4D88" w:rsidR="009E3DAF" w:rsidRPr="008C006D" w:rsidRDefault="008C006D" w:rsidP="008C006D">
    <w:pPr>
      <w:pStyle w:val="Header"/>
      <w:ind w:right="424"/>
    </w:pPr>
    <w:r>
      <w:rPr>
        <w:rFonts w:ascii="Arial" w:hAnsi="Arial" w:cs="Arial"/>
        <w:color w:val="53565A" w:themeColor="accent3"/>
        <w:sz w:val="18"/>
        <w:szCs w:val="18"/>
      </w:rPr>
      <w:t>Course amendment: Application form</w:t>
    </w:r>
    <w:r w:rsidRPr="009E3DAF">
      <w:rPr>
        <w:rFonts w:ascii="Arial" w:hAnsi="Arial" w:cs="Arial"/>
        <w:color w:val="53565A" w:themeColor="accent3"/>
        <w:sz w:val="18"/>
        <w:szCs w:val="18"/>
      </w:rPr>
      <w:t xml:space="preserve"> – </w:t>
    </w:r>
    <w:r>
      <w:rPr>
        <w:rFonts w:ascii="Arial" w:hAnsi="Arial" w:cs="Arial"/>
        <w:color w:val="53565A" w:themeColor="accent3"/>
        <w:sz w:val="18"/>
        <w:szCs w:val="18"/>
      </w:rPr>
      <w:t>May 2024</w:t>
    </w:r>
    <w:r>
      <w:rPr>
        <w:rFonts w:ascii="Arial" w:hAnsi="Arial" w:cs="Arial"/>
        <w:color w:val="53565A" w:themeColor="accent3"/>
        <w:sz w:val="18"/>
        <w:szCs w:val="18"/>
      </w:rPr>
      <w:ptab w:relativeTo="margin" w:alignment="right" w:leader="none"/>
    </w:r>
    <w:r w:rsidRPr="008C006D">
      <w:rPr>
        <w:rFonts w:ascii="Arial" w:hAnsi="Arial" w:cs="Arial"/>
        <w:color w:val="53565A" w:themeColor="accent3"/>
        <w:sz w:val="18"/>
        <w:szCs w:val="18"/>
      </w:rPr>
      <w:fldChar w:fldCharType="begin"/>
    </w:r>
    <w:r w:rsidRPr="008C006D">
      <w:rPr>
        <w:rFonts w:ascii="Arial" w:hAnsi="Arial" w:cs="Arial"/>
        <w:color w:val="53565A" w:themeColor="accent3"/>
        <w:sz w:val="18"/>
        <w:szCs w:val="18"/>
      </w:rPr>
      <w:instrText xml:space="preserve"> PAGE   \* MERGEFORMAT </w:instrText>
    </w:r>
    <w:r w:rsidRPr="008C006D">
      <w:rPr>
        <w:rFonts w:ascii="Arial" w:hAnsi="Arial" w:cs="Arial"/>
        <w:color w:val="53565A" w:themeColor="accent3"/>
        <w:sz w:val="18"/>
        <w:szCs w:val="18"/>
      </w:rPr>
      <w:fldChar w:fldCharType="separate"/>
    </w:r>
    <w:r>
      <w:rPr>
        <w:rFonts w:ascii="Arial" w:hAnsi="Arial" w:cs="Arial"/>
        <w:color w:val="53565A" w:themeColor="accent3"/>
        <w:sz w:val="18"/>
        <w:szCs w:val="18"/>
      </w:rPr>
      <w:t>1</w:t>
    </w:r>
    <w:r w:rsidRPr="008C006D">
      <w:rPr>
        <w:rFonts w:ascii="Arial" w:hAnsi="Arial" w:cs="Arial"/>
        <w:noProof/>
        <w:color w:val="53565A" w:themeColor="accent3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DE88D" w14:textId="7600E7B0" w:rsidR="00516997" w:rsidRDefault="00DB3DB7" w:rsidP="008C006D">
    <w:pPr>
      <w:pStyle w:val="Header"/>
      <w:ind w:right="424"/>
    </w:pPr>
    <w:r>
      <w:rPr>
        <w:rFonts w:ascii="Arial" w:hAnsi="Arial" w:cs="Arial"/>
        <w:color w:val="53565A" w:themeColor="accent3"/>
        <w:sz w:val="18"/>
        <w:szCs w:val="18"/>
      </w:rPr>
      <w:t>Course amendment</w:t>
    </w:r>
    <w:r w:rsidR="008C006D">
      <w:rPr>
        <w:rFonts w:ascii="Arial" w:hAnsi="Arial" w:cs="Arial"/>
        <w:color w:val="53565A" w:themeColor="accent3"/>
        <w:sz w:val="18"/>
        <w:szCs w:val="18"/>
      </w:rPr>
      <w:t>:</w:t>
    </w:r>
    <w:r>
      <w:rPr>
        <w:rFonts w:ascii="Arial" w:hAnsi="Arial" w:cs="Arial"/>
        <w:color w:val="53565A" w:themeColor="accent3"/>
        <w:sz w:val="18"/>
        <w:szCs w:val="18"/>
      </w:rPr>
      <w:t xml:space="preserve"> </w:t>
    </w:r>
    <w:r w:rsidR="008C006D">
      <w:rPr>
        <w:rFonts w:ascii="Arial" w:hAnsi="Arial" w:cs="Arial"/>
        <w:color w:val="53565A" w:themeColor="accent3"/>
        <w:sz w:val="18"/>
        <w:szCs w:val="18"/>
      </w:rPr>
      <w:t>A</w:t>
    </w:r>
    <w:r>
      <w:rPr>
        <w:rFonts w:ascii="Arial" w:hAnsi="Arial" w:cs="Arial"/>
        <w:color w:val="53565A" w:themeColor="accent3"/>
        <w:sz w:val="18"/>
        <w:szCs w:val="18"/>
      </w:rPr>
      <w:t>pplication form</w:t>
    </w:r>
    <w:r w:rsidR="00516997" w:rsidRPr="009E3DAF">
      <w:rPr>
        <w:rFonts w:ascii="Arial" w:hAnsi="Arial" w:cs="Arial"/>
        <w:color w:val="53565A" w:themeColor="accent3"/>
        <w:sz w:val="18"/>
        <w:szCs w:val="18"/>
      </w:rPr>
      <w:t xml:space="preserve"> – </w:t>
    </w:r>
    <w:r w:rsidR="008C006D">
      <w:rPr>
        <w:rFonts w:ascii="Arial" w:hAnsi="Arial" w:cs="Arial"/>
        <w:color w:val="53565A" w:themeColor="accent3"/>
        <w:sz w:val="18"/>
        <w:szCs w:val="18"/>
      </w:rPr>
      <w:t>May 2024</w:t>
    </w:r>
    <w:r w:rsidR="008C006D">
      <w:rPr>
        <w:rFonts w:ascii="Arial" w:hAnsi="Arial" w:cs="Arial"/>
        <w:color w:val="53565A" w:themeColor="accent3"/>
        <w:sz w:val="18"/>
        <w:szCs w:val="18"/>
      </w:rPr>
      <w:ptab w:relativeTo="margin" w:alignment="right" w:leader="none"/>
    </w:r>
    <w:r w:rsidR="008C006D" w:rsidRPr="008C006D">
      <w:rPr>
        <w:rFonts w:ascii="Arial" w:hAnsi="Arial" w:cs="Arial"/>
        <w:color w:val="53565A" w:themeColor="accent3"/>
        <w:sz w:val="18"/>
        <w:szCs w:val="18"/>
      </w:rPr>
      <w:fldChar w:fldCharType="begin"/>
    </w:r>
    <w:r w:rsidR="008C006D" w:rsidRPr="008C006D">
      <w:rPr>
        <w:rFonts w:ascii="Arial" w:hAnsi="Arial" w:cs="Arial"/>
        <w:color w:val="53565A" w:themeColor="accent3"/>
        <w:sz w:val="18"/>
        <w:szCs w:val="18"/>
      </w:rPr>
      <w:instrText xml:space="preserve"> PAGE   \* MERGEFORMAT </w:instrText>
    </w:r>
    <w:r w:rsidR="008C006D" w:rsidRPr="008C006D">
      <w:rPr>
        <w:rFonts w:ascii="Arial" w:hAnsi="Arial" w:cs="Arial"/>
        <w:color w:val="53565A" w:themeColor="accent3"/>
        <w:sz w:val="18"/>
        <w:szCs w:val="18"/>
      </w:rPr>
      <w:fldChar w:fldCharType="separate"/>
    </w:r>
    <w:r w:rsidR="008C006D" w:rsidRPr="008C006D">
      <w:rPr>
        <w:rFonts w:ascii="Arial" w:hAnsi="Arial" w:cs="Arial"/>
        <w:noProof/>
        <w:color w:val="53565A" w:themeColor="accent3"/>
        <w:sz w:val="18"/>
        <w:szCs w:val="18"/>
      </w:rPr>
      <w:t>1</w:t>
    </w:r>
    <w:r w:rsidR="008C006D" w:rsidRPr="008C006D">
      <w:rPr>
        <w:rFonts w:ascii="Arial" w:hAnsi="Arial" w:cs="Arial"/>
        <w:noProof/>
        <w:color w:val="53565A" w:themeColor="accent3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CB491" w14:textId="77777777" w:rsidR="00FE14F4" w:rsidRDefault="00FE14F4" w:rsidP="001906C5">
      <w:r>
        <w:separator/>
      </w:r>
    </w:p>
  </w:footnote>
  <w:footnote w:type="continuationSeparator" w:id="0">
    <w:p w14:paraId="6085418C" w14:textId="77777777" w:rsidR="00FE14F4" w:rsidRDefault="00FE14F4" w:rsidP="00190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BE766" w14:textId="77777777" w:rsidR="001906C5" w:rsidRDefault="009520DA">
    <w:pPr>
      <w:pStyle w:val="Header"/>
    </w:pPr>
    <w:r w:rsidRPr="00ED78A6">
      <w:rPr>
        <w:rFonts w:asciiTheme="minorHAnsi" w:hAnsiTheme="minorHAnsi" w:cstheme="minorHAnsi"/>
        <w:noProof/>
        <w:color w:val="FFFFFF" w:themeColor="background1"/>
        <w:sz w:val="20"/>
        <w:szCs w:val="20"/>
      </w:rPr>
      <w:drawing>
        <wp:anchor distT="0" distB="0" distL="114300" distR="114300" simplePos="0" relativeHeight="251659264" behindDoc="1" locked="0" layoutInCell="1" allowOverlap="1" wp14:anchorId="609E1AEA" wp14:editId="2C7B7846">
          <wp:simplePos x="0" y="0"/>
          <wp:positionH relativeFrom="margin">
            <wp:posOffset>-287655</wp:posOffset>
          </wp:positionH>
          <wp:positionV relativeFrom="paragraph">
            <wp:posOffset>-250190</wp:posOffset>
          </wp:positionV>
          <wp:extent cx="6657975" cy="831215"/>
          <wp:effectExtent l="0" t="0" r="9525" b="698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8448" cy="8312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EFDB1" w14:textId="77777777" w:rsidR="00870177" w:rsidRDefault="00870177" w:rsidP="00870177">
    <w:pPr>
      <w:pStyle w:val="Header"/>
      <w:ind w:hanging="284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6E13EF" wp14:editId="7EFF8B4A">
              <wp:simplePos x="0" y="0"/>
              <wp:positionH relativeFrom="margin">
                <wp:align>right</wp:align>
              </wp:positionH>
              <wp:positionV relativeFrom="paragraph">
                <wp:posOffset>-19050</wp:posOffset>
              </wp:positionV>
              <wp:extent cx="2076450" cy="12763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1276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0F01A26" w14:textId="77777777" w:rsidR="00870177" w:rsidRDefault="00870177" w:rsidP="0087017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8C2190" wp14:editId="3AF0677B">
                                <wp:extent cx="1335405" cy="763270"/>
                                <wp:effectExtent l="0" t="0" r="0" b="0"/>
                                <wp:docPr id="1" name="Picture 1" descr="../../Media/Vic%20Gov%20logo/Victoria_State_Gov_logo_black_rgb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Picture 16" descr="../../Media/Vic%20Gov%20logo/Victoria_State_Gov_logo_black_rgb.png"/>
                                        <pic:cNvPicPr/>
                                      </pic:nvPicPr>
                                      <pic:blipFill>
                                        <a:blip r:embed="rId1" cstate="hq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5405" cy="763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6E13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2.3pt;margin-top:-1.5pt;width:163.5pt;height:100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" fillcolor="white [3201]" stroked="f" strokeweight=".5pt">
              <v:textbox>
                <w:txbxContent>
                  <w:p w14:paraId="10F01A26" w14:textId="77777777" w:rsidR="00870177" w:rsidRDefault="00870177" w:rsidP="00870177">
                    <w:r>
                      <w:rPr>
                        <w:noProof/>
                      </w:rPr>
                      <w:drawing>
                        <wp:inline distT="0" distB="0" distL="0" distR="0" wp14:anchorId="208C2190" wp14:editId="3AF0677B">
                          <wp:extent cx="1335405" cy="763270"/>
                          <wp:effectExtent l="0" t="0" r="0" b="0"/>
                          <wp:docPr id="1" name="Picture 1" descr="../../Media/Vic%20Gov%20logo/Victoria_State_Gov_logo_black_rgb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Picture 16" descr="../../Media/Vic%20Gov%20logo/Victoria_State_Gov_logo_black_rgb.png"/>
                                  <pic:cNvPicPr/>
                                </pic:nvPicPr>
                                <pic:blipFill>
                                  <a:blip r:embed="rId1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5405" cy="763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8FA36D" wp14:editId="1D7D44B9">
              <wp:simplePos x="0" y="0"/>
              <wp:positionH relativeFrom="margin">
                <wp:align>left</wp:align>
              </wp:positionH>
              <wp:positionV relativeFrom="paragraph">
                <wp:posOffset>-85725</wp:posOffset>
              </wp:positionV>
              <wp:extent cx="2085975" cy="124777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1247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BEAF2E" w14:textId="77777777" w:rsidR="00870177" w:rsidRDefault="00870177" w:rsidP="0087017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1F716D" wp14:editId="554F4175">
                                <wp:extent cx="2037600" cy="1033200"/>
                                <wp:effectExtent l="0" t="0" r="1270" b="0"/>
                                <wp:docPr id="3" name="Picture 3" descr="C:\Users\09787924\AppData\Local\Microsoft\Windows\INetCache\Content.Word\VRQA colour noborder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5" descr="C:\Users\09787924\AppData\Local\Microsoft\Windows\INetCache\Content.Word\VRQA colour noborder.pn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37600" cy="1033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8FA36D" id="Text Box 4" o:spid="_x0000_s1027" type="#_x0000_t202" style="position:absolute;margin-left:0;margin-top:-6.75pt;width:164.25pt;height:98.2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" filled="f" stroked="f" strokeweight=".5pt">
              <v:textbox>
                <w:txbxContent>
                  <w:p w14:paraId="33BEAF2E" w14:textId="77777777" w:rsidR="00870177" w:rsidRDefault="00870177" w:rsidP="00870177">
                    <w:r>
                      <w:rPr>
                        <w:noProof/>
                      </w:rPr>
                      <w:drawing>
                        <wp:inline distT="0" distB="0" distL="0" distR="0" wp14:anchorId="541F716D" wp14:editId="554F4175">
                          <wp:extent cx="2037600" cy="1033200"/>
                          <wp:effectExtent l="0" t="0" r="1270" b="0"/>
                          <wp:docPr id="3" name="Picture 3" descr="C:\Users\09787924\AppData\Local\Microsoft\Windows\INetCache\Content.Word\VRQA colour noborder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 descr="C:\Users\09787924\AppData\Local\Microsoft\Windows\INetCache\Content.Word\VRQA colour noborder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37600" cy="1033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4A7677C" w14:textId="77777777" w:rsidR="00870177" w:rsidRDefault="00870177" w:rsidP="00870177">
    <w:pPr>
      <w:pStyle w:val="Header"/>
      <w:rPr>
        <w:b/>
        <w:noProof/>
      </w:rPr>
    </w:pPr>
  </w:p>
  <w:p w14:paraId="5539E75F" w14:textId="77777777" w:rsidR="00870177" w:rsidRDefault="00870177" w:rsidP="00870177">
    <w:pPr>
      <w:pStyle w:val="Header"/>
      <w:spacing w:before="240" w:after="240"/>
      <w:rPr>
        <w:rFonts w:ascii="Arial" w:hAnsi="Arial" w:cs="Arial"/>
        <w:b/>
        <w:color w:val="103D64" w:themeColor="text2"/>
        <w:sz w:val="80"/>
        <w:szCs w:val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2CEA"/>
    <w:multiLevelType w:val="hybridMultilevel"/>
    <w:tmpl w:val="71147384"/>
    <w:lvl w:ilvl="0" w:tplc="4CCC8374">
      <w:numFmt w:val="bullet"/>
      <w:lvlText w:val="-"/>
      <w:lvlJc w:val="left"/>
      <w:pPr>
        <w:ind w:left="6" w:hanging="360"/>
      </w:pPr>
      <w:rPr>
        <w:rFonts w:ascii="Arial" w:eastAsia="MS Gothic" w:hAnsi="Arial" w:cs="Aria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" w15:restartNumberingAfterBreak="0">
    <w:nsid w:val="053A3268"/>
    <w:multiLevelType w:val="hybridMultilevel"/>
    <w:tmpl w:val="A8C4D01C"/>
    <w:lvl w:ilvl="0" w:tplc="3DAC6AF2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  <w:color w:val="53565A" w:themeColor="accent3"/>
        <w:sz w:val="14"/>
        <w:szCs w:val="14"/>
      </w:rPr>
    </w:lvl>
    <w:lvl w:ilvl="1" w:tplc="0C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" w15:restartNumberingAfterBreak="0">
    <w:nsid w:val="083E59F3"/>
    <w:multiLevelType w:val="hybridMultilevel"/>
    <w:tmpl w:val="31D88F1A"/>
    <w:lvl w:ilvl="0" w:tplc="6706C0A6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103D64" w:themeColor="text2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360AE"/>
    <w:multiLevelType w:val="hybridMultilevel"/>
    <w:tmpl w:val="242E4638"/>
    <w:lvl w:ilvl="0" w:tplc="2F844312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  <w:color w:val="53565A" w:themeColor="accent3"/>
        <w:sz w:val="14"/>
        <w:szCs w:val="14"/>
        <w:lang w:val="en-US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4" w15:restartNumberingAfterBreak="0">
    <w:nsid w:val="0D6F1234"/>
    <w:multiLevelType w:val="hybridMultilevel"/>
    <w:tmpl w:val="22EE6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D7DF1"/>
    <w:multiLevelType w:val="hybridMultilevel"/>
    <w:tmpl w:val="A2203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265BD"/>
    <w:multiLevelType w:val="hybridMultilevel"/>
    <w:tmpl w:val="992E1668"/>
    <w:lvl w:ilvl="0" w:tplc="EA8CB60E">
      <w:start w:val="5"/>
      <w:numFmt w:val="bullet"/>
      <w:lvlText w:val="•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21C2E"/>
    <w:multiLevelType w:val="hybridMultilevel"/>
    <w:tmpl w:val="96002750"/>
    <w:lvl w:ilvl="0" w:tplc="AF164DBE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  <w:color w:val="007EB3" w:themeColor="background2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8" w15:restartNumberingAfterBreak="0">
    <w:nsid w:val="24E223E5"/>
    <w:multiLevelType w:val="hybridMultilevel"/>
    <w:tmpl w:val="D67E4D4E"/>
    <w:lvl w:ilvl="0" w:tplc="2CAC0C22">
      <w:numFmt w:val="bullet"/>
      <w:lvlText w:val="-"/>
      <w:lvlJc w:val="left"/>
      <w:pPr>
        <w:ind w:left="360" w:hanging="360"/>
      </w:pPr>
      <w:rPr>
        <w:rFonts w:ascii="Arial" w:eastAsia="MS Gothic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1E0097"/>
    <w:multiLevelType w:val="hybridMultilevel"/>
    <w:tmpl w:val="49021E98"/>
    <w:lvl w:ilvl="0" w:tplc="FE662B0E">
      <w:start w:val="1"/>
      <w:numFmt w:val="bullet"/>
      <w:pStyle w:val="VRQAbulletlist-space"/>
      <w:lvlText w:val=""/>
      <w:lvlJc w:val="left"/>
      <w:pPr>
        <w:ind w:left="340" w:hanging="340"/>
      </w:pPr>
      <w:rPr>
        <w:rFonts w:ascii="Symbol" w:hAnsi="Symbol" w:hint="default"/>
        <w:color w:val="555559"/>
        <w:w w:val="8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E255E"/>
    <w:multiLevelType w:val="hybridMultilevel"/>
    <w:tmpl w:val="B126837A"/>
    <w:lvl w:ilvl="0" w:tplc="4CCC8374">
      <w:numFmt w:val="bullet"/>
      <w:lvlText w:val="-"/>
      <w:lvlJc w:val="left"/>
      <w:pPr>
        <w:ind w:left="360" w:hanging="360"/>
      </w:pPr>
      <w:rPr>
        <w:rFonts w:ascii="Arial" w:eastAsia="MS Gothic" w:hAnsi="Arial" w:cs="Aria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701C54"/>
    <w:multiLevelType w:val="multilevel"/>
    <w:tmpl w:val="9BF46084"/>
    <w:lvl w:ilvl="0">
      <w:start w:val="1"/>
      <w:numFmt w:val="decimal"/>
      <w:lvlText w:val="%1"/>
      <w:lvlJc w:val="left"/>
      <w:pPr>
        <w:ind w:left="1550" w:hanging="1304"/>
      </w:pPr>
      <w:rPr>
        <w:rFonts w:ascii="Times New Roman" w:eastAsia="Times New Roman" w:hAnsi="Times New Roman" w:cs="Times New Roman" w:hint="default"/>
        <w:b/>
        <w:bCs/>
        <w:color w:val="993265"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left="1495" w:hanging="1248"/>
      </w:pPr>
      <w:rPr>
        <w:rFonts w:ascii="Times New Roman" w:eastAsia="Times New Roman" w:hAnsi="Times New Roman" w:cs="Times New Roman" w:hint="default"/>
        <w:b/>
        <w:bCs/>
        <w:color w:val="323299"/>
        <w:spacing w:val="-1"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1555" w:hanging="1308"/>
      </w:pPr>
      <w:rPr>
        <w:rFonts w:ascii="Times New Roman" w:eastAsia="Times New Roman" w:hAnsi="Times New Roman" w:cs="Times New Roman" w:hint="default"/>
        <w:b/>
        <w:bCs/>
        <w:color w:val="009999"/>
        <w:w w:val="99"/>
        <w:sz w:val="24"/>
        <w:szCs w:val="24"/>
      </w:rPr>
    </w:lvl>
    <w:lvl w:ilvl="3">
      <w:numFmt w:val="bullet"/>
      <w:lvlText w:val="•"/>
      <w:lvlJc w:val="left"/>
      <w:pPr>
        <w:ind w:left="3288" w:hanging="1308"/>
      </w:pPr>
      <w:rPr>
        <w:rFonts w:hint="default"/>
      </w:rPr>
    </w:lvl>
    <w:lvl w:ilvl="4">
      <w:numFmt w:val="bullet"/>
      <w:lvlText w:val="•"/>
      <w:lvlJc w:val="left"/>
      <w:pPr>
        <w:ind w:left="4153" w:hanging="1308"/>
      </w:pPr>
      <w:rPr>
        <w:rFonts w:hint="default"/>
      </w:rPr>
    </w:lvl>
    <w:lvl w:ilvl="5">
      <w:numFmt w:val="bullet"/>
      <w:lvlText w:val="•"/>
      <w:lvlJc w:val="left"/>
      <w:pPr>
        <w:ind w:left="5017" w:hanging="1308"/>
      </w:pPr>
      <w:rPr>
        <w:rFonts w:hint="default"/>
      </w:rPr>
    </w:lvl>
    <w:lvl w:ilvl="6">
      <w:numFmt w:val="bullet"/>
      <w:lvlText w:val="•"/>
      <w:lvlJc w:val="left"/>
      <w:pPr>
        <w:ind w:left="5882" w:hanging="1308"/>
      </w:pPr>
      <w:rPr>
        <w:rFonts w:hint="default"/>
      </w:rPr>
    </w:lvl>
    <w:lvl w:ilvl="7">
      <w:numFmt w:val="bullet"/>
      <w:lvlText w:val="•"/>
      <w:lvlJc w:val="left"/>
      <w:pPr>
        <w:ind w:left="6746" w:hanging="1308"/>
      </w:pPr>
      <w:rPr>
        <w:rFonts w:hint="default"/>
      </w:rPr>
    </w:lvl>
    <w:lvl w:ilvl="8">
      <w:numFmt w:val="bullet"/>
      <w:lvlText w:val="•"/>
      <w:lvlJc w:val="left"/>
      <w:pPr>
        <w:ind w:left="7611" w:hanging="1308"/>
      </w:pPr>
      <w:rPr>
        <w:rFonts w:hint="default"/>
      </w:rPr>
    </w:lvl>
  </w:abstractNum>
  <w:abstractNum w:abstractNumId="12" w15:restartNumberingAfterBreak="0">
    <w:nsid w:val="2D444BE6"/>
    <w:multiLevelType w:val="hybridMultilevel"/>
    <w:tmpl w:val="F670D30A"/>
    <w:lvl w:ilvl="0" w:tplc="0C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3" w15:restartNumberingAfterBreak="0">
    <w:nsid w:val="2E1E69BB"/>
    <w:multiLevelType w:val="hybridMultilevel"/>
    <w:tmpl w:val="914EFB24"/>
    <w:lvl w:ilvl="0" w:tplc="52CCB3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E4087E"/>
    <w:multiLevelType w:val="hybridMultilevel"/>
    <w:tmpl w:val="FF421582"/>
    <w:lvl w:ilvl="0" w:tplc="2CAC0C22">
      <w:numFmt w:val="bullet"/>
      <w:lvlText w:val="-"/>
      <w:lvlJc w:val="left"/>
      <w:pPr>
        <w:ind w:left="6" w:hanging="360"/>
      </w:pPr>
      <w:rPr>
        <w:rFonts w:ascii="Arial" w:eastAsia="MS Gothic" w:hAnsi="Arial" w:cs="Aria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5" w15:restartNumberingAfterBreak="0">
    <w:nsid w:val="38486EBF"/>
    <w:multiLevelType w:val="hybridMultilevel"/>
    <w:tmpl w:val="C47C6C6C"/>
    <w:lvl w:ilvl="0" w:tplc="42645D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9539E"/>
    <w:multiLevelType w:val="hybridMultilevel"/>
    <w:tmpl w:val="18BC641E"/>
    <w:lvl w:ilvl="0" w:tplc="641E5B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103D64" w:themeColor="text2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45C72"/>
    <w:multiLevelType w:val="hybridMultilevel"/>
    <w:tmpl w:val="B8D68A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7F360D"/>
    <w:multiLevelType w:val="hybridMultilevel"/>
    <w:tmpl w:val="D588688A"/>
    <w:lvl w:ilvl="0" w:tplc="FF4E0D8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B18C2"/>
    <w:multiLevelType w:val="hybridMultilevel"/>
    <w:tmpl w:val="FE62A1B8"/>
    <w:lvl w:ilvl="0" w:tplc="A1C82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358BD"/>
    <w:multiLevelType w:val="hybridMultilevel"/>
    <w:tmpl w:val="E2686550"/>
    <w:lvl w:ilvl="0" w:tplc="8370DA1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  <w:b w:val="0"/>
        <w:color w:val="595959" w:themeColor="accent5" w:themeTint="A6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F7C2D"/>
    <w:multiLevelType w:val="hybridMultilevel"/>
    <w:tmpl w:val="3D2E6C12"/>
    <w:lvl w:ilvl="0" w:tplc="035C48DE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103D64" w:themeColor="text2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54252"/>
    <w:multiLevelType w:val="hybridMultilevel"/>
    <w:tmpl w:val="EF843962"/>
    <w:lvl w:ilvl="0" w:tplc="DB0CEF5E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  <w:color w:val="53565A" w:themeColor="accent3"/>
        <w:sz w:val="18"/>
        <w:szCs w:val="18"/>
      </w:rPr>
    </w:lvl>
    <w:lvl w:ilvl="1" w:tplc="0C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3" w15:restartNumberingAfterBreak="0">
    <w:nsid w:val="7BBE0186"/>
    <w:multiLevelType w:val="hybridMultilevel"/>
    <w:tmpl w:val="5ADC0046"/>
    <w:lvl w:ilvl="0" w:tplc="F77CF3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  <w:szCs w:val="14"/>
      </w:rPr>
    </w:lvl>
    <w:lvl w:ilvl="1" w:tplc="C1F0C27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875600">
    <w:abstractNumId w:val="11"/>
  </w:num>
  <w:num w:numId="2" w16cid:durableId="1191724981">
    <w:abstractNumId w:val="11"/>
  </w:num>
  <w:num w:numId="3" w16cid:durableId="1330525125">
    <w:abstractNumId w:val="11"/>
  </w:num>
  <w:num w:numId="4" w16cid:durableId="1393386636">
    <w:abstractNumId w:val="9"/>
  </w:num>
  <w:num w:numId="5" w16cid:durableId="765997466">
    <w:abstractNumId w:val="9"/>
  </w:num>
  <w:num w:numId="6" w16cid:durableId="837378906">
    <w:abstractNumId w:val="9"/>
  </w:num>
  <w:num w:numId="7" w16cid:durableId="828011849">
    <w:abstractNumId w:val="9"/>
  </w:num>
  <w:num w:numId="8" w16cid:durableId="1547717084">
    <w:abstractNumId w:val="13"/>
  </w:num>
  <w:num w:numId="9" w16cid:durableId="138695188">
    <w:abstractNumId w:val="13"/>
    <w:lvlOverride w:ilvl="0">
      <w:startOverride w:val="3"/>
    </w:lvlOverride>
  </w:num>
  <w:num w:numId="10" w16cid:durableId="1288656007">
    <w:abstractNumId w:val="13"/>
    <w:lvlOverride w:ilvl="0">
      <w:startOverride w:val="4"/>
    </w:lvlOverride>
  </w:num>
  <w:num w:numId="11" w16cid:durableId="705061682">
    <w:abstractNumId w:val="17"/>
  </w:num>
  <w:num w:numId="12" w16cid:durableId="840389008">
    <w:abstractNumId w:val="4"/>
  </w:num>
  <w:num w:numId="13" w16cid:durableId="404884449">
    <w:abstractNumId w:val="16"/>
  </w:num>
  <w:num w:numId="14" w16cid:durableId="1171916647">
    <w:abstractNumId w:val="6"/>
  </w:num>
  <w:num w:numId="15" w16cid:durableId="791285884">
    <w:abstractNumId w:val="22"/>
  </w:num>
  <w:num w:numId="16" w16cid:durableId="198010193">
    <w:abstractNumId w:val="2"/>
  </w:num>
  <w:num w:numId="17" w16cid:durableId="1903710329">
    <w:abstractNumId w:val="21"/>
  </w:num>
  <w:num w:numId="18" w16cid:durableId="201553821">
    <w:abstractNumId w:val="18"/>
  </w:num>
  <w:num w:numId="19" w16cid:durableId="1036589742">
    <w:abstractNumId w:val="3"/>
  </w:num>
  <w:num w:numId="20" w16cid:durableId="410615114">
    <w:abstractNumId w:val="19"/>
  </w:num>
  <w:num w:numId="21" w16cid:durableId="223764049">
    <w:abstractNumId w:val="7"/>
  </w:num>
  <w:num w:numId="22" w16cid:durableId="845218586">
    <w:abstractNumId w:val="10"/>
  </w:num>
  <w:num w:numId="23" w16cid:durableId="983436837">
    <w:abstractNumId w:val="8"/>
  </w:num>
  <w:num w:numId="24" w16cid:durableId="1972711923">
    <w:abstractNumId w:val="0"/>
  </w:num>
  <w:num w:numId="25" w16cid:durableId="396245083">
    <w:abstractNumId w:val="14"/>
  </w:num>
  <w:num w:numId="26" w16cid:durableId="1638729246">
    <w:abstractNumId w:val="1"/>
  </w:num>
  <w:num w:numId="27" w16cid:durableId="886603070">
    <w:abstractNumId w:val="12"/>
  </w:num>
  <w:num w:numId="28" w16cid:durableId="1184244861">
    <w:abstractNumId w:val="23"/>
  </w:num>
  <w:num w:numId="29" w16cid:durableId="676004993">
    <w:abstractNumId w:val="5"/>
  </w:num>
  <w:num w:numId="30" w16cid:durableId="2037387544">
    <w:abstractNumId w:val="15"/>
  </w:num>
  <w:num w:numId="31" w16cid:durableId="20975560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6FF"/>
    <w:rsid w:val="00005EDE"/>
    <w:rsid w:val="000143E2"/>
    <w:rsid w:val="00020A10"/>
    <w:rsid w:val="00047922"/>
    <w:rsid w:val="000547A0"/>
    <w:rsid w:val="00066F4C"/>
    <w:rsid w:val="00092EF1"/>
    <w:rsid w:val="000A07D0"/>
    <w:rsid w:val="001167AD"/>
    <w:rsid w:val="001314A5"/>
    <w:rsid w:val="00135614"/>
    <w:rsid w:val="00145BC1"/>
    <w:rsid w:val="001465B2"/>
    <w:rsid w:val="001721C7"/>
    <w:rsid w:val="00182C8F"/>
    <w:rsid w:val="00183774"/>
    <w:rsid w:val="001906C5"/>
    <w:rsid w:val="001A1EDA"/>
    <w:rsid w:val="001A63DC"/>
    <w:rsid w:val="001B4909"/>
    <w:rsid w:val="001C5804"/>
    <w:rsid w:val="001E382E"/>
    <w:rsid w:val="00204CF1"/>
    <w:rsid w:val="002133A2"/>
    <w:rsid w:val="0022395C"/>
    <w:rsid w:val="002272DB"/>
    <w:rsid w:val="00232EAE"/>
    <w:rsid w:val="002352D7"/>
    <w:rsid w:val="00261B36"/>
    <w:rsid w:val="002621B5"/>
    <w:rsid w:val="0027626E"/>
    <w:rsid w:val="00282D65"/>
    <w:rsid w:val="002B5AED"/>
    <w:rsid w:val="002D0E0C"/>
    <w:rsid w:val="002D402F"/>
    <w:rsid w:val="002E0E6B"/>
    <w:rsid w:val="002E3996"/>
    <w:rsid w:val="002E591B"/>
    <w:rsid w:val="002F034F"/>
    <w:rsid w:val="00303B7E"/>
    <w:rsid w:val="003122F0"/>
    <w:rsid w:val="00335998"/>
    <w:rsid w:val="00350204"/>
    <w:rsid w:val="00365BC0"/>
    <w:rsid w:val="00383F8C"/>
    <w:rsid w:val="0038401A"/>
    <w:rsid w:val="003978FF"/>
    <w:rsid w:val="003C1B56"/>
    <w:rsid w:val="003C2EFA"/>
    <w:rsid w:val="003D220E"/>
    <w:rsid w:val="003D76FF"/>
    <w:rsid w:val="003E732B"/>
    <w:rsid w:val="003F4FD5"/>
    <w:rsid w:val="004103CE"/>
    <w:rsid w:val="00450F93"/>
    <w:rsid w:val="004576F3"/>
    <w:rsid w:val="0046263E"/>
    <w:rsid w:val="00492DB8"/>
    <w:rsid w:val="004A39C2"/>
    <w:rsid w:val="004B511F"/>
    <w:rsid w:val="004B7DE1"/>
    <w:rsid w:val="00516997"/>
    <w:rsid w:val="00522321"/>
    <w:rsid w:val="005242B5"/>
    <w:rsid w:val="00525CF5"/>
    <w:rsid w:val="00525FCD"/>
    <w:rsid w:val="00530DCC"/>
    <w:rsid w:val="0053242A"/>
    <w:rsid w:val="005403D8"/>
    <w:rsid w:val="00563FE2"/>
    <w:rsid w:val="00565ADC"/>
    <w:rsid w:val="005709F3"/>
    <w:rsid w:val="00576667"/>
    <w:rsid w:val="00590589"/>
    <w:rsid w:val="005D145A"/>
    <w:rsid w:val="005D4B1A"/>
    <w:rsid w:val="005D6E7E"/>
    <w:rsid w:val="005F00BD"/>
    <w:rsid w:val="005F24E7"/>
    <w:rsid w:val="005F3FF0"/>
    <w:rsid w:val="005F6807"/>
    <w:rsid w:val="006370D8"/>
    <w:rsid w:val="00695B6A"/>
    <w:rsid w:val="006B494A"/>
    <w:rsid w:val="006D0AF8"/>
    <w:rsid w:val="006F3DC3"/>
    <w:rsid w:val="0070779A"/>
    <w:rsid w:val="00717225"/>
    <w:rsid w:val="0073396F"/>
    <w:rsid w:val="007465AA"/>
    <w:rsid w:val="00772CAE"/>
    <w:rsid w:val="007765EE"/>
    <w:rsid w:val="007843B1"/>
    <w:rsid w:val="007942A6"/>
    <w:rsid w:val="007B4125"/>
    <w:rsid w:val="007C46D5"/>
    <w:rsid w:val="007D7011"/>
    <w:rsid w:val="007E0206"/>
    <w:rsid w:val="007E711B"/>
    <w:rsid w:val="00863448"/>
    <w:rsid w:val="00870177"/>
    <w:rsid w:val="00880BF1"/>
    <w:rsid w:val="008927DE"/>
    <w:rsid w:val="008A25DC"/>
    <w:rsid w:val="008B7D5C"/>
    <w:rsid w:val="008C006D"/>
    <w:rsid w:val="008D3520"/>
    <w:rsid w:val="00912A9F"/>
    <w:rsid w:val="0091602F"/>
    <w:rsid w:val="00934ED9"/>
    <w:rsid w:val="00943BA8"/>
    <w:rsid w:val="009520DA"/>
    <w:rsid w:val="00977D13"/>
    <w:rsid w:val="00986668"/>
    <w:rsid w:val="0098687F"/>
    <w:rsid w:val="00995CC7"/>
    <w:rsid w:val="009B03BF"/>
    <w:rsid w:val="009B18A8"/>
    <w:rsid w:val="009E0513"/>
    <w:rsid w:val="009E3DAF"/>
    <w:rsid w:val="009F160E"/>
    <w:rsid w:val="00A10C7A"/>
    <w:rsid w:val="00A33140"/>
    <w:rsid w:val="00A436C2"/>
    <w:rsid w:val="00A55108"/>
    <w:rsid w:val="00A8576F"/>
    <w:rsid w:val="00A952CF"/>
    <w:rsid w:val="00A957D4"/>
    <w:rsid w:val="00AA070E"/>
    <w:rsid w:val="00AD26DF"/>
    <w:rsid w:val="00AE1382"/>
    <w:rsid w:val="00AF708F"/>
    <w:rsid w:val="00B20139"/>
    <w:rsid w:val="00B22850"/>
    <w:rsid w:val="00B23DC8"/>
    <w:rsid w:val="00B43218"/>
    <w:rsid w:val="00B57869"/>
    <w:rsid w:val="00B678AA"/>
    <w:rsid w:val="00B82BB3"/>
    <w:rsid w:val="00BF4D46"/>
    <w:rsid w:val="00C05CD4"/>
    <w:rsid w:val="00C50721"/>
    <w:rsid w:val="00C56570"/>
    <w:rsid w:val="00C57B45"/>
    <w:rsid w:val="00C740EA"/>
    <w:rsid w:val="00C82662"/>
    <w:rsid w:val="00CC6B12"/>
    <w:rsid w:val="00D02F25"/>
    <w:rsid w:val="00D058D7"/>
    <w:rsid w:val="00D07D5F"/>
    <w:rsid w:val="00D1058C"/>
    <w:rsid w:val="00D17844"/>
    <w:rsid w:val="00D3177C"/>
    <w:rsid w:val="00D42BDD"/>
    <w:rsid w:val="00D451F6"/>
    <w:rsid w:val="00D53C18"/>
    <w:rsid w:val="00D65092"/>
    <w:rsid w:val="00D653BB"/>
    <w:rsid w:val="00D90FAE"/>
    <w:rsid w:val="00DB3DB7"/>
    <w:rsid w:val="00DC4BA9"/>
    <w:rsid w:val="00DE32EB"/>
    <w:rsid w:val="00E36CCC"/>
    <w:rsid w:val="00E55DF9"/>
    <w:rsid w:val="00E70F8F"/>
    <w:rsid w:val="00E73006"/>
    <w:rsid w:val="00E77C8E"/>
    <w:rsid w:val="00E81189"/>
    <w:rsid w:val="00E84387"/>
    <w:rsid w:val="00E84C32"/>
    <w:rsid w:val="00E85E61"/>
    <w:rsid w:val="00E97336"/>
    <w:rsid w:val="00EA0479"/>
    <w:rsid w:val="00EA4578"/>
    <w:rsid w:val="00EB00B4"/>
    <w:rsid w:val="00EB5224"/>
    <w:rsid w:val="00EE18D2"/>
    <w:rsid w:val="00EF203A"/>
    <w:rsid w:val="00F10793"/>
    <w:rsid w:val="00F10FC6"/>
    <w:rsid w:val="00F36343"/>
    <w:rsid w:val="00F37267"/>
    <w:rsid w:val="00F7130B"/>
    <w:rsid w:val="00F72BE8"/>
    <w:rsid w:val="00F9748E"/>
    <w:rsid w:val="00FA16F7"/>
    <w:rsid w:val="00FE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B6F1E"/>
  <w15:chartTrackingRefBased/>
  <w15:docId w15:val="{A4641A88-4DF6-46AC-8DD4-9D543D38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/>
    <w:lsdException w:name="toc 2" w:semiHidden="1" w:uiPriority="1" w:unhideWhenUsed="1"/>
    <w:lsdException w:name="toc 3" w:semiHidden="1" w:uiPriority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DAF"/>
    <w:rPr>
      <w:rFonts w:ascii="Arial (W1)" w:hAnsi="Arial (W1)" w:cs="Times New Roman"/>
      <w:sz w:val="22"/>
      <w:szCs w:val="22"/>
      <w:lang w:eastAsia="en-AU"/>
    </w:rPr>
  </w:style>
  <w:style w:type="paragraph" w:styleId="Heading1">
    <w:name w:val="heading 1"/>
    <w:basedOn w:val="VRQAsubhead1"/>
    <w:next w:val="Normal"/>
    <w:link w:val="Heading1Char"/>
    <w:qFormat/>
    <w:rsid w:val="00282D65"/>
    <w:pPr>
      <w:numPr>
        <w:numId w:val="18"/>
      </w:numPr>
      <w:tabs>
        <w:tab w:val="left" w:pos="426"/>
      </w:tabs>
      <w:spacing w:before="360"/>
      <w:ind w:left="284"/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201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909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201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606A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201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909F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201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909F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201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606A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201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606A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201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201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3B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C50721"/>
    <w:pPr>
      <w:spacing w:line="186" w:lineRule="exact"/>
      <w:ind w:left="107"/>
    </w:pPr>
  </w:style>
  <w:style w:type="character" w:customStyle="1" w:styleId="Heading1Char">
    <w:name w:val="Heading 1 Char"/>
    <w:link w:val="Heading1"/>
    <w:rsid w:val="00282D65"/>
    <w:rPr>
      <w:rFonts w:ascii="Arial" w:hAnsi="Arial" w:cs="Arial"/>
      <w:b/>
      <w:color w:val="103D64"/>
      <w:sz w:val="22"/>
      <w:szCs w:val="22"/>
      <w:lang w:val="en-GB" w:eastAsia="en-AU"/>
    </w:rPr>
  </w:style>
  <w:style w:type="character" w:customStyle="1" w:styleId="Heading2Char">
    <w:name w:val="Heading 2 Char"/>
    <w:link w:val="Heading2"/>
    <w:semiHidden/>
    <w:rsid w:val="00B20139"/>
    <w:rPr>
      <w:rFonts w:asciiTheme="majorHAnsi" w:eastAsiaTheme="majorEastAsia" w:hAnsiTheme="majorHAnsi" w:cstheme="majorBidi"/>
      <w:color w:val="00909F" w:themeColor="accent1" w:themeShade="BF"/>
      <w:sz w:val="26"/>
      <w:szCs w:val="26"/>
      <w:lang w:eastAsia="en-AU"/>
    </w:rPr>
  </w:style>
  <w:style w:type="character" w:customStyle="1" w:styleId="Heading3Char">
    <w:name w:val="Heading 3 Char"/>
    <w:link w:val="Heading3"/>
    <w:semiHidden/>
    <w:rsid w:val="00B20139"/>
    <w:rPr>
      <w:rFonts w:asciiTheme="majorHAnsi" w:eastAsiaTheme="majorEastAsia" w:hAnsiTheme="majorHAnsi" w:cstheme="majorBidi"/>
      <w:color w:val="00606A" w:themeColor="accent1" w:themeShade="7F"/>
      <w:sz w:val="24"/>
      <w:szCs w:val="24"/>
      <w:lang w:eastAsia="en-AU"/>
    </w:rPr>
  </w:style>
  <w:style w:type="character" w:customStyle="1" w:styleId="Heading4Char">
    <w:name w:val="Heading 4 Char"/>
    <w:link w:val="Heading4"/>
    <w:semiHidden/>
    <w:rsid w:val="00B20139"/>
    <w:rPr>
      <w:rFonts w:asciiTheme="majorHAnsi" w:eastAsiaTheme="majorEastAsia" w:hAnsiTheme="majorHAnsi" w:cstheme="majorBidi"/>
      <w:i/>
      <w:iCs/>
      <w:color w:val="00909F" w:themeColor="accent1" w:themeShade="BF"/>
      <w:sz w:val="22"/>
      <w:szCs w:val="22"/>
      <w:lang w:eastAsia="en-AU"/>
    </w:rPr>
  </w:style>
  <w:style w:type="paragraph" w:styleId="TOC1">
    <w:name w:val="toc 1"/>
    <w:basedOn w:val="Normal"/>
    <w:uiPriority w:val="1"/>
    <w:rsid w:val="00C50721"/>
    <w:pPr>
      <w:spacing w:before="121"/>
      <w:ind w:left="686" w:hanging="439"/>
    </w:pPr>
  </w:style>
  <w:style w:type="paragraph" w:styleId="TOC2">
    <w:name w:val="toc 2"/>
    <w:basedOn w:val="Normal"/>
    <w:uiPriority w:val="1"/>
    <w:rsid w:val="00C50721"/>
    <w:pPr>
      <w:spacing w:before="121"/>
      <w:ind w:left="1128" w:hanging="660"/>
    </w:pPr>
  </w:style>
  <w:style w:type="paragraph" w:styleId="TOC3">
    <w:name w:val="toc 3"/>
    <w:basedOn w:val="Normal"/>
    <w:uiPriority w:val="1"/>
    <w:rsid w:val="00C50721"/>
    <w:pPr>
      <w:spacing w:before="54"/>
      <w:ind w:left="1567" w:hanging="879"/>
    </w:pPr>
    <w:rPr>
      <w:i/>
    </w:rPr>
  </w:style>
  <w:style w:type="paragraph" w:styleId="BodyText">
    <w:name w:val="Body Text"/>
    <w:basedOn w:val="Normal"/>
    <w:link w:val="BodyTextChar"/>
    <w:uiPriority w:val="1"/>
    <w:rsid w:val="007E711B"/>
    <w:pPr>
      <w:widowControl w:val="0"/>
      <w:ind w:left="847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E711B"/>
    <w:rPr>
      <w:rFonts w:ascii="Arial" w:eastAsia="Arial" w:hAnsi="Arial" w:cstheme="minorBidi"/>
      <w:sz w:val="18"/>
      <w:szCs w:val="18"/>
      <w:lang w:val="en-US"/>
    </w:rPr>
  </w:style>
  <w:style w:type="character" w:customStyle="1" w:styleId="VRQAweblinkcharacter">
    <w:name w:val="VRQA web link character"/>
    <w:uiPriority w:val="1"/>
    <w:rsid w:val="00D653BB"/>
    <w:rPr>
      <w:rFonts w:ascii="Arial" w:hAnsi="Arial"/>
      <w:color w:val="007EB3"/>
      <w:u w:val="single"/>
    </w:rPr>
  </w:style>
  <w:style w:type="paragraph" w:customStyle="1" w:styleId="VRQAHeadingnospace">
    <w:name w:val="VRQA Heading (no space)"/>
    <w:basedOn w:val="Normal"/>
    <w:rsid w:val="00D653BB"/>
    <w:pPr>
      <w:widowControl w:val="0"/>
      <w:spacing w:after="240"/>
      <w:textAlignment w:val="center"/>
    </w:pPr>
    <w:rPr>
      <w:rFonts w:ascii="Arial" w:hAnsi="Arial" w:cs="Arial"/>
      <w:b/>
      <w:color w:val="103D64"/>
      <w:sz w:val="80"/>
      <w:szCs w:val="80"/>
      <w:lang w:val="en-GB"/>
    </w:rPr>
  </w:style>
  <w:style w:type="paragraph" w:customStyle="1" w:styleId="VRQAbody">
    <w:name w:val="VRQA body"/>
    <w:basedOn w:val="Normal"/>
    <w:qFormat/>
    <w:rsid w:val="00D653BB"/>
    <w:pPr>
      <w:widowControl w:val="0"/>
      <w:suppressAutoHyphens/>
      <w:spacing w:after="113"/>
      <w:textAlignment w:val="center"/>
    </w:pPr>
    <w:rPr>
      <w:rFonts w:ascii="Arial" w:hAnsi="Arial" w:cs="Arial"/>
      <w:color w:val="555559"/>
    </w:rPr>
  </w:style>
  <w:style w:type="paragraph" w:customStyle="1" w:styleId="VRQAHeading2">
    <w:name w:val="VRQA Heading 2"/>
    <w:basedOn w:val="Normal"/>
    <w:rsid w:val="00D653BB"/>
    <w:pPr>
      <w:widowControl w:val="0"/>
      <w:textAlignment w:val="center"/>
    </w:pPr>
    <w:rPr>
      <w:rFonts w:ascii="Arial" w:hAnsi="Arial" w:cs="PostGrotesk-Medium"/>
      <w:b/>
      <w:noProof/>
      <w:color w:val="004266"/>
      <w:sz w:val="60"/>
      <w:szCs w:val="60"/>
      <w:lang w:val="en-US"/>
    </w:rPr>
  </w:style>
  <w:style w:type="paragraph" w:customStyle="1" w:styleId="VRQAIntro">
    <w:name w:val="VRQA Intro"/>
    <w:basedOn w:val="Normal"/>
    <w:rsid w:val="00D653BB"/>
    <w:pPr>
      <w:widowControl w:val="0"/>
      <w:tabs>
        <w:tab w:val="left" w:pos="160"/>
        <w:tab w:val="left" w:pos="660"/>
      </w:tabs>
      <w:suppressAutoHyphens/>
      <w:spacing w:after="170" w:line="264" w:lineRule="auto"/>
      <w:textAlignment w:val="center"/>
    </w:pPr>
    <w:rPr>
      <w:rFonts w:ascii="Arial" w:hAnsi="Arial" w:cs="Arial"/>
      <w:color w:val="103D64"/>
      <w:sz w:val="24"/>
      <w:szCs w:val="24"/>
      <w:lang w:val="en-GB"/>
    </w:rPr>
  </w:style>
  <w:style w:type="paragraph" w:customStyle="1" w:styleId="VRQAsubhead1">
    <w:name w:val="VRQA subhead 1"/>
    <w:basedOn w:val="Normal"/>
    <w:link w:val="VRQAsubhead1Char"/>
    <w:qFormat/>
    <w:rsid w:val="00D653BB"/>
    <w:pPr>
      <w:widowControl w:val="0"/>
      <w:suppressAutoHyphens/>
      <w:spacing w:before="200" w:after="120"/>
      <w:textAlignment w:val="center"/>
    </w:pPr>
    <w:rPr>
      <w:rFonts w:ascii="Arial" w:hAnsi="Arial" w:cs="Arial"/>
      <w:b/>
      <w:color w:val="103D64"/>
      <w:lang w:val="en-GB"/>
    </w:rPr>
  </w:style>
  <w:style w:type="paragraph" w:customStyle="1" w:styleId="VRQAExtractReference">
    <w:name w:val="VRQA Extract Reference"/>
    <w:basedOn w:val="Normal"/>
    <w:rsid w:val="00D653BB"/>
    <w:pPr>
      <w:pBdr>
        <w:top w:val="single" w:sz="2" w:space="1" w:color="007CA5"/>
      </w:pBdr>
      <w:spacing w:before="60" w:after="120"/>
    </w:pPr>
    <w:rPr>
      <w:rFonts w:ascii="Arial" w:eastAsia="Arial" w:hAnsi="Arial"/>
      <w:color w:val="007CA5"/>
      <w:sz w:val="18"/>
      <w:lang w:val="en-US"/>
    </w:rPr>
  </w:style>
  <w:style w:type="paragraph" w:customStyle="1" w:styleId="VRQAExtractTop">
    <w:name w:val="VRQA Extract Top"/>
    <w:basedOn w:val="Normal"/>
    <w:rsid w:val="00D653BB"/>
    <w:pPr>
      <w:pBdr>
        <w:top w:val="single" w:sz="4" w:space="1" w:color="007CA5"/>
      </w:pBdr>
      <w:spacing w:before="60" w:after="60"/>
    </w:pPr>
    <w:rPr>
      <w:rFonts w:ascii="Arial" w:eastAsia="Arial" w:hAnsi="Arial"/>
      <w:color w:val="007CA5"/>
      <w:sz w:val="18"/>
      <w:lang w:val="en-US"/>
    </w:rPr>
  </w:style>
  <w:style w:type="paragraph" w:customStyle="1" w:styleId="VRQASubhead2">
    <w:name w:val="VRQA Subhead 2"/>
    <w:basedOn w:val="Normal"/>
    <w:rsid w:val="00D653BB"/>
    <w:pPr>
      <w:widowControl w:val="0"/>
      <w:suppressAutoHyphens/>
      <w:spacing w:before="20" w:after="93"/>
    </w:pPr>
    <w:rPr>
      <w:rFonts w:ascii="Arial" w:hAnsi="Arial" w:cs="Arial"/>
      <w:b/>
      <w:color w:val="007CA5"/>
      <w:lang w:val="en-GB"/>
    </w:rPr>
  </w:style>
  <w:style w:type="character" w:customStyle="1" w:styleId="Heading5Char">
    <w:name w:val="Heading 5 Char"/>
    <w:link w:val="Heading5"/>
    <w:semiHidden/>
    <w:rsid w:val="00B20139"/>
    <w:rPr>
      <w:rFonts w:asciiTheme="majorHAnsi" w:eastAsiaTheme="majorEastAsia" w:hAnsiTheme="majorHAnsi" w:cstheme="majorBidi"/>
      <w:color w:val="00909F" w:themeColor="accent1" w:themeShade="BF"/>
      <w:sz w:val="22"/>
      <w:szCs w:val="22"/>
      <w:lang w:eastAsia="en-AU"/>
    </w:rPr>
  </w:style>
  <w:style w:type="paragraph" w:customStyle="1" w:styleId="TableText">
    <w:name w:val="Table Text"/>
    <w:rsid w:val="007E711B"/>
    <w:pPr>
      <w:framePr w:hSpace="180" w:wrap="around" w:vAnchor="text" w:hAnchor="page" w:x="730" w:y="-2998"/>
    </w:pPr>
    <w:rPr>
      <w:rFonts w:cs="Microsoft Sans Serif"/>
      <w:color w:val="002D46"/>
      <w:sz w:val="18"/>
    </w:rPr>
  </w:style>
  <w:style w:type="character" w:styleId="Emphasis">
    <w:name w:val="Emphasis"/>
    <w:qFormat/>
    <w:rsid w:val="00B20139"/>
    <w:rPr>
      <w:i/>
      <w:iCs/>
    </w:rPr>
  </w:style>
  <w:style w:type="paragraph" w:customStyle="1" w:styleId="HeaderURL">
    <w:name w:val="Header URL"/>
    <w:basedOn w:val="Header"/>
    <w:rsid w:val="00F37267"/>
    <w:pPr>
      <w:keepNext/>
      <w:keepLines/>
      <w:tabs>
        <w:tab w:val="clear" w:pos="4513"/>
        <w:tab w:val="clear" w:pos="9026"/>
      </w:tabs>
      <w:jc w:val="right"/>
    </w:pPr>
    <w:rPr>
      <w:rFonts w:cstheme="minorHAnsi"/>
      <w:bCs/>
      <w:color w:val="B2BC36" w:themeColor="accent2"/>
      <w:sz w:val="16"/>
      <w:szCs w:val="26"/>
    </w:rPr>
  </w:style>
  <w:style w:type="paragraph" w:styleId="Header">
    <w:name w:val="header"/>
    <w:basedOn w:val="Normal"/>
    <w:link w:val="HeaderChar"/>
    <w:unhideWhenUsed/>
    <w:rsid w:val="00B228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2850"/>
  </w:style>
  <w:style w:type="character" w:customStyle="1" w:styleId="Heading6Char">
    <w:name w:val="Heading 6 Char"/>
    <w:link w:val="Heading6"/>
    <w:semiHidden/>
    <w:rsid w:val="00B20139"/>
    <w:rPr>
      <w:rFonts w:asciiTheme="majorHAnsi" w:eastAsiaTheme="majorEastAsia" w:hAnsiTheme="majorHAnsi" w:cstheme="majorBidi"/>
      <w:color w:val="00606A" w:themeColor="accent1" w:themeShade="7F"/>
      <w:sz w:val="22"/>
      <w:szCs w:val="22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0139"/>
    <w:pPr>
      <w:outlineLvl w:val="9"/>
    </w:pPr>
  </w:style>
  <w:style w:type="paragraph" w:customStyle="1" w:styleId="VRQAbulletlist">
    <w:name w:val="VRQA bullet list"/>
    <w:basedOn w:val="VRQAbulletlist-space"/>
    <w:link w:val="VRQAbulletlistChar"/>
    <w:rsid w:val="00AA070E"/>
    <w:pPr>
      <w:spacing w:after="0"/>
    </w:pPr>
  </w:style>
  <w:style w:type="paragraph" w:customStyle="1" w:styleId="VRQAbulletlist-space">
    <w:name w:val="VRQA bullet list - space"/>
    <w:basedOn w:val="Normal"/>
    <w:link w:val="VRQAbulletlist-spaceChar"/>
    <w:rsid w:val="00AA070E"/>
    <w:pPr>
      <w:numPr>
        <w:numId w:val="7"/>
      </w:numPr>
      <w:spacing w:after="113"/>
    </w:pPr>
    <w:rPr>
      <w:rFonts w:ascii="Arial" w:hAnsi="Arial" w:cs="Arial"/>
      <w:color w:val="555559"/>
      <w:lang w:eastAsia="x-none"/>
    </w:rPr>
  </w:style>
  <w:style w:type="paragraph" w:customStyle="1" w:styleId="VRQABulletpointleadin">
    <w:name w:val="VRQA Bullet point lead in"/>
    <w:basedOn w:val="VRQAbody"/>
    <w:qFormat/>
    <w:rsid w:val="00AA070E"/>
    <w:pPr>
      <w:spacing w:after="60"/>
    </w:pPr>
  </w:style>
  <w:style w:type="character" w:customStyle="1" w:styleId="VRQAsubhead1Char">
    <w:name w:val="VRQA subhead 1 Char"/>
    <w:basedOn w:val="DefaultParagraphFont"/>
    <w:link w:val="VRQAsubhead1"/>
    <w:rsid w:val="00AA070E"/>
    <w:rPr>
      <w:rFonts w:ascii="Arial" w:hAnsi="Arial" w:cs="Arial"/>
      <w:b/>
      <w:color w:val="103D64"/>
      <w:lang w:val="en-GB"/>
    </w:rPr>
  </w:style>
  <w:style w:type="paragraph" w:customStyle="1" w:styleId="Style1">
    <w:name w:val="Style1"/>
    <w:basedOn w:val="Normal"/>
    <w:link w:val="Style1Char"/>
    <w:rsid w:val="00B20139"/>
    <w:rPr>
      <w:rFonts w:ascii="Arial" w:hAnsi="Arial"/>
    </w:rPr>
  </w:style>
  <w:style w:type="character" w:customStyle="1" w:styleId="Style1Char">
    <w:name w:val="Style1 Char"/>
    <w:basedOn w:val="DefaultParagraphFont"/>
    <w:link w:val="Style1"/>
    <w:rsid w:val="00B20139"/>
    <w:rPr>
      <w:rFonts w:ascii="Arial" w:hAnsi="Arial"/>
      <w:sz w:val="22"/>
    </w:rPr>
  </w:style>
  <w:style w:type="character" w:customStyle="1" w:styleId="Heading7Char">
    <w:name w:val="Heading 7 Char"/>
    <w:link w:val="Heading7"/>
    <w:semiHidden/>
    <w:rsid w:val="00B20139"/>
    <w:rPr>
      <w:rFonts w:asciiTheme="majorHAnsi" w:eastAsiaTheme="majorEastAsia" w:hAnsiTheme="majorHAnsi" w:cstheme="majorBidi"/>
      <w:i/>
      <w:iCs/>
      <w:color w:val="00606A" w:themeColor="accent1" w:themeShade="7F"/>
      <w:sz w:val="22"/>
      <w:szCs w:val="22"/>
      <w:lang w:eastAsia="en-AU"/>
    </w:rPr>
  </w:style>
  <w:style w:type="character" w:customStyle="1" w:styleId="Heading8Char">
    <w:name w:val="Heading 8 Char"/>
    <w:link w:val="Heading8"/>
    <w:semiHidden/>
    <w:rsid w:val="00B2013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AU"/>
    </w:rPr>
  </w:style>
  <w:style w:type="character" w:customStyle="1" w:styleId="Heading9Char">
    <w:name w:val="Heading 9 Char"/>
    <w:link w:val="Heading9"/>
    <w:semiHidden/>
    <w:rsid w:val="00B201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AU"/>
    </w:rPr>
  </w:style>
  <w:style w:type="paragraph" w:styleId="Title">
    <w:name w:val="Title"/>
    <w:basedOn w:val="Normal"/>
    <w:next w:val="Normal"/>
    <w:link w:val="TitleChar"/>
    <w:qFormat/>
    <w:rsid w:val="00B201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link w:val="Title"/>
    <w:rsid w:val="00B2013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AU"/>
    </w:rPr>
  </w:style>
  <w:style w:type="paragraph" w:styleId="Subtitle">
    <w:name w:val="Subtitle"/>
    <w:basedOn w:val="Normal"/>
    <w:next w:val="Normal"/>
    <w:link w:val="SubtitleChar"/>
    <w:qFormat/>
    <w:rsid w:val="00B201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link w:val="Subtitle"/>
    <w:rsid w:val="00B201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AU"/>
    </w:rPr>
  </w:style>
  <w:style w:type="character" w:styleId="Strong">
    <w:name w:val="Strong"/>
    <w:qFormat/>
    <w:rsid w:val="00B20139"/>
    <w:rPr>
      <w:b/>
      <w:bCs/>
    </w:rPr>
  </w:style>
  <w:style w:type="paragraph" w:styleId="NoSpacing">
    <w:name w:val="No Spacing"/>
    <w:basedOn w:val="Normal"/>
    <w:uiPriority w:val="1"/>
    <w:qFormat/>
    <w:rsid w:val="00B20139"/>
  </w:style>
  <w:style w:type="paragraph" w:styleId="Quote">
    <w:name w:val="Quote"/>
    <w:basedOn w:val="Normal"/>
    <w:next w:val="Normal"/>
    <w:link w:val="QuoteChar"/>
    <w:uiPriority w:val="29"/>
    <w:qFormat/>
    <w:rsid w:val="00B201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link w:val="Quote"/>
    <w:uiPriority w:val="29"/>
    <w:rsid w:val="00B20139"/>
    <w:rPr>
      <w:rFonts w:ascii="Arial (W1)" w:hAnsi="Arial (W1)"/>
      <w:i/>
      <w:iCs/>
      <w:color w:val="404040" w:themeColor="text1" w:themeTint="BF"/>
      <w:sz w:val="22"/>
      <w:szCs w:val="22"/>
      <w:lang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139"/>
    <w:pPr>
      <w:pBdr>
        <w:top w:val="single" w:sz="4" w:space="10" w:color="00C1D5" w:themeColor="accent1"/>
        <w:bottom w:val="single" w:sz="4" w:space="10" w:color="00C1D5" w:themeColor="accent1"/>
      </w:pBdr>
      <w:spacing w:before="360" w:after="360"/>
      <w:ind w:left="864" w:right="864"/>
      <w:jc w:val="center"/>
    </w:pPr>
    <w:rPr>
      <w:i/>
      <w:iCs/>
      <w:color w:val="00C1D5" w:themeColor="accent1"/>
    </w:rPr>
  </w:style>
  <w:style w:type="character" w:customStyle="1" w:styleId="IntenseQuoteChar">
    <w:name w:val="Intense Quote Char"/>
    <w:link w:val="IntenseQuote"/>
    <w:uiPriority w:val="30"/>
    <w:rsid w:val="00B20139"/>
    <w:rPr>
      <w:rFonts w:ascii="Arial (W1)" w:hAnsi="Arial (W1)"/>
      <w:i/>
      <w:iCs/>
      <w:color w:val="00C1D5" w:themeColor="accent1"/>
      <w:sz w:val="22"/>
      <w:szCs w:val="22"/>
      <w:lang w:eastAsia="en-AU"/>
    </w:rPr>
  </w:style>
  <w:style w:type="character" w:styleId="SubtleEmphasis">
    <w:name w:val="Subtle Emphasis"/>
    <w:uiPriority w:val="19"/>
    <w:qFormat/>
    <w:rsid w:val="00B20139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B20139"/>
    <w:rPr>
      <w:i/>
      <w:iCs/>
      <w:color w:val="00C1D5" w:themeColor="accent1"/>
    </w:rPr>
  </w:style>
  <w:style w:type="character" w:styleId="SubtleReference">
    <w:name w:val="Subtle Reference"/>
    <w:uiPriority w:val="31"/>
    <w:qFormat/>
    <w:rsid w:val="00B20139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B20139"/>
    <w:rPr>
      <w:b/>
      <w:bCs/>
      <w:smallCaps/>
      <w:color w:val="00C1D5" w:themeColor="accent1"/>
      <w:spacing w:val="5"/>
    </w:rPr>
  </w:style>
  <w:style w:type="character" w:styleId="BookTitle">
    <w:name w:val="Book Title"/>
    <w:uiPriority w:val="33"/>
    <w:qFormat/>
    <w:rsid w:val="00B20139"/>
    <w:rPr>
      <w:b/>
      <w:bCs/>
      <w:i/>
      <w:iCs/>
      <w:spacing w:val="5"/>
    </w:rPr>
  </w:style>
  <w:style w:type="table" w:styleId="TableGrid">
    <w:name w:val="Table Grid"/>
    <w:basedOn w:val="TableNormal"/>
    <w:rsid w:val="003D76FF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D76FF"/>
    <w:rPr>
      <w:color w:val="007EB3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3D76FF"/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906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6C5"/>
    <w:rPr>
      <w:rFonts w:ascii="Arial (W1)" w:hAnsi="Arial (W1)" w:cs="Times New Roman"/>
      <w:sz w:val="22"/>
      <w:szCs w:val="22"/>
      <w:lang w:eastAsia="en-AU"/>
    </w:rPr>
  </w:style>
  <w:style w:type="paragraph" w:customStyle="1" w:styleId="VRQAform">
    <w:name w:val="VRQA form"/>
    <w:basedOn w:val="VRQAbulletlist"/>
    <w:link w:val="VRQAformChar"/>
    <w:qFormat/>
    <w:rsid w:val="009E3DAF"/>
    <w:pPr>
      <w:numPr>
        <w:numId w:val="0"/>
      </w:numPr>
    </w:pPr>
    <w:rPr>
      <w:b/>
      <w:color w:val="FFFFFF"/>
      <w:sz w:val="20"/>
      <w:szCs w:val="20"/>
    </w:rPr>
  </w:style>
  <w:style w:type="character" w:customStyle="1" w:styleId="VRQAbulletlist-spaceChar">
    <w:name w:val="VRQA bullet list - space Char"/>
    <w:basedOn w:val="DefaultParagraphFont"/>
    <w:link w:val="VRQAbulletlist-space"/>
    <w:rsid w:val="009E3DAF"/>
    <w:rPr>
      <w:rFonts w:ascii="Arial" w:hAnsi="Arial" w:cs="Arial"/>
      <w:color w:val="555559"/>
      <w:sz w:val="22"/>
      <w:szCs w:val="22"/>
      <w:lang w:eastAsia="x-none"/>
    </w:rPr>
  </w:style>
  <w:style w:type="character" w:customStyle="1" w:styleId="VRQAbulletlistChar">
    <w:name w:val="VRQA bullet list Char"/>
    <w:basedOn w:val="VRQAbulletlist-spaceChar"/>
    <w:link w:val="VRQAbulletlist"/>
    <w:rsid w:val="009E3DAF"/>
    <w:rPr>
      <w:rFonts w:ascii="Arial" w:hAnsi="Arial" w:cs="Arial"/>
      <w:color w:val="555559"/>
      <w:sz w:val="22"/>
      <w:szCs w:val="22"/>
      <w:lang w:eastAsia="x-none"/>
    </w:rPr>
  </w:style>
  <w:style w:type="character" w:customStyle="1" w:styleId="VRQAformChar">
    <w:name w:val="VRQA form Char"/>
    <w:basedOn w:val="VRQAbulletlistChar"/>
    <w:link w:val="VRQAform"/>
    <w:rsid w:val="009E3DAF"/>
    <w:rPr>
      <w:rFonts w:ascii="Arial" w:hAnsi="Arial" w:cs="Arial"/>
      <w:b/>
      <w:color w:val="FFFFFF"/>
      <w:sz w:val="20"/>
      <w:szCs w:val="20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D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DE1"/>
    <w:rPr>
      <w:rFonts w:ascii="Segoe UI" w:hAnsi="Segoe UI" w:cs="Segoe UI"/>
      <w:sz w:val="18"/>
      <w:szCs w:val="18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25FCD"/>
    <w:rPr>
      <w:color w:val="954F72" w:themeColor="followedHyperlink"/>
      <w:u w:val="single"/>
    </w:rPr>
  </w:style>
  <w:style w:type="paragraph" w:customStyle="1" w:styleId="Bodycopy">
    <w:name w:val="Body copy"/>
    <w:basedOn w:val="Normal"/>
    <w:qFormat/>
    <w:rsid w:val="00DB3DB7"/>
    <w:pPr>
      <w:spacing w:before="120" w:after="120"/>
    </w:pPr>
    <w:rPr>
      <w:rFonts w:ascii="Arial" w:hAnsi="Arial"/>
      <w:szCs w:val="20"/>
      <w:lang w:eastAsia="en-US"/>
    </w:rPr>
  </w:style>
  <w:style w:type="paragraph" w:styleId="ListBullet">
    <w:name w:val="List Bullet"/>
    <w:basedOn w:val="Normal"/>
    <w:autoRedefine/>
    <w:qFormat/>
    <w:rsid w:val="006D0AF8"/>
    <w:pPr>
      <w:spacing w:before="120" w:after="120"/>
    </w:pPr>
    <w:rPr>
      <w:rFonts w:ascii="Arial" w:hAnsi="Arial"/>
      <w:szCs w:val="20"/>
      <w:lang w:eastAsia="en-US"/>
    </w:rPr>
  </w:style>
  <w:style w:type="table" w:customStyle="1" w:styleId="TableGrid11">
    <w:name w:val="Table Grid11"/>
    <w:basedOn w:val="TableNormal"/>
    <w:next w:val="TableGrid"/>
    <w:uiPriority w:val="39"/>
    <w:rsid w:val="00092EF1"/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B7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2.vrqa.vic.gov.au/vrqa-privacy-stateme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rqa.vet@education.vic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rqa">
      <a:dk1>
        <a:sysClr val="windowText" lastClr="000000"/>
      </a:dk1>
      <a:lt1>
        <a:sysClr val="window" lastClr="FFFFFF"/>
      </a:lt1>
      <a:dk2>
        <a:srgbClr val="103D64"/>
      </a:dk2>
      <a:lt2>
        <a:srgbClr val="007EB3"/>
      </a:lt2>
      <a:accent1>
        <a:srgbClr val="00C1D5"/>
      </a:accent1>
      <a:accent2>
        <a:srgbClr val="B2BC36"/>
      </a:accent2>
      <a:accent3>
        <a:srgbClr val="53565A"/>
      </a:accent3>
      <a:accent4>
        <a:srgbClr val="888B8D"/>
      </a:accent4>
      <a:accent5>
        <a:srgbClr val="000000"/>
      </a:accent5>
      <a:accent6>
        <a:srgbClr val="FFFFFF"/>
      </a:accent6>
      <a:hlink>
        <a:srgbClr val="007EB3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E1233F0D2B295E4182BDF5E5F773E67B" ma:contentTypeVersion="4" ma:contentTypeDescription="WebCM Documents Content Type" ma:contentTypeScope="" ma:versionID="e7fdf1e19667b1b04682cedc8c5d3ea2">
  <xsd:schema xmlns:xsd="http://www.w3.org/2001/XMLSchema" xmlns:xs="http://www.w3.org/2001/XMLSchema" xmlns:p="http://schemas.microsoft.com/office/2006/metadata/properties" xmlns:ns1="http://schemas.microsoft.com/sharepoint/v3" xmlns:ns2="333c6d5a-a791-4d07-8909-420569671128" xmlns:ns3="9ea43d84-5466-46df-83b3-8bfe0d77918b" targetNamespace="http://schemas.microsoft.com/office/2006/metadata/properties" ma:root="true" ma:fieldsID="62980f94efe2dd31d45f3aad9c1f1712" ns1:_="" ns2:_="" ns3:_="">
    <xsd:import namespace="http://schemas.microsoft.com/sharepoint/v3"/>
    <xsd:import namespace="333c6d5a-a791-4d07-8909-420569671128"/>
    <xsd:import namespace="9ea43d84-5466-46df-83b3-8bfe0d77918b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2:PublishingStartDate" minOccurs="0"/>
                <xsd:element ref="ns1:PublishingExpirationDate" minOccurs="0"/>
                <xsd:element ref="ns1:DEECD_Expired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c6d5a-a791-4d07-8909-420569671128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43d84-5466-46df-83b3-8bfe0d77918b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default="15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19;#VRQA|8ecb8a11-c424-4b73-ad34-eadad919d3e3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ofbb8b9a280a423a91cf717fb81349cd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VRQA</TermName>
          <TermId xmlns="http://schemas.microsoft.com/office/infopath/2007/PartnerControls">8ecb8a11-c424-4b73-ad34-eadad919d3e3</TermId>
        </TermInfo>
      </Terms>
    </ofbb8b9a280a423a91cf717fb81349cd>
    <pfad5814e62747ed9f131defefc62dac xmlns="9ea43d84-5466-46df-83b3-8bfe0d77918b">
      <Terms xmlns="http://schemas.microsoft.com/office/infopath/2007/PartnerControls"/>
    </pfad5814e62747ed9f131defefc62dac>
    <b1688cb4a3a940449dc8286705012a42 xmlns="9ea43d84-5466-46df-83b3-8bfe0d77918b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StartDate xmlns="333c6d5a-a791-4d07-8909-420569671128" xsi:nil="true"/>
    <PublishingExpirationDate xmlns="http://schemas.microsoft.com/sharepoint/v3" xsi:nil="true"/>
    <a319977fc8504e09982f090ae1d7c602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Description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35A4BE-5A92-4D42-8A9F-3B0AF1DA74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8FBF2C-0A46-4D79-A7EC-B8FB89393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3c6d5a-a791-4d07-8909-420569671128"/>
    <ds:schemaRef ds:uri="9ea43d84-5466-46df-83b3-8bfe0d779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F9BC74-73FB-4709-B4DF-B649A65C05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a43d84-5466-46df-83b3-8bfe0d77918b"/>
    <ds:schemaRef ds:uri="333c6d5a-a791-4d07-8909-420569671128"/>
  </ds:schemaRefs>
</ds:datastoreItem>
</file>

<file path=customXml/itemProps4.xml><?xml version="1.0" encoding="utf-8"?>
<ds:datastoreItem xmlns:ds="http://schemas.openxmlformats.org/officeDocument/2006/customXml" ds:itemID="{20BAEB78-6207-4028-9201-BA4B32FDD2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amendment</vt:lpstr>
    </vt:vector>
  </TitlesOfParts>
  <Company>Department of Education and Training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amendment</dc:title>
  <dc:subject/>
  <dc:creator>Victorian Registration and Qualifications Authority (VRQA)</dc:creator>
  <cp:keywords/>
  <dc:description/>
  <cp:lastModifiedBy>Justin Mead</cp:lastModifiedBy>
  <cp:revision>4</cp:revision>
  <cp:lastPrinted>2019-12-23T04:59:00Z</cp:lastPrinted>
  <dcterms:created xsi:type="dcterms:W3CDTF">2024-06-25T01:53:00Z</dcterms:created>
  <dcterms:modified xsi:type="dcterms:W3CDTF">2024-07-02T05:28:00Z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0x0101008840106FE30D4F50BC61A726A7CA6E3800E1233F0D2B295E4182BDF5E5F773E67B</vt:lpwstr>
  </property>
  <property fmtid="{D5CDD505-2E9C-101B-9397-08002B2CF9AE}" pid="3" name="DET_EDRMS_RCS">
    <vt:lpwstr>53;#2.14.2 Marketing Material|a1d7cb19-5dc5-48b6-a9ed-5724710e1165</vt:lpwstr>
  </property>
  <property fmtid="{D5CDD505-2E9C-101B-9397-08002B2CF9AE}" pid="4" name="RecordPoint_WorkflowType">
    <vt:lpwstr>ActiveSubmitStub</vt:lpwstr>
  </property>
  <property fmtid="{D5CDD505-2E9C-101B-9397-08002B2CF9AE}" pid="5" name="DET_EDRMS_BusUnit">
    <vt:lpwstr/>
  </property>
  <property fmtid="{D5CDD505-2E9C-101B-9397-08002B2CF9AE}" pid="6" name="DET_EDRMS_SecClass">
    <vt:lpwstr/>
  </property>
  <property fmtid="{D5CDD505-2E9C-101B-9397-08002B2CF9AE}" pid="7" name="RecordPoint_ActiveItemUniqueId">
    <vt:lpwstr>{a02257dd-7aa4-4ea4-8d3c-22e5e44a06a0}</vt:lpwstr>
  </property>
  <property fmtid="{D5CDD505-2E9C-101B-9397-08002B2CF9AE}" pid="8" name="RecordPoint_SubmissionCompleted">
    <vt:lpwstr>2020-08-25T14:39:46.7215348+10:00</vt:lpwstr>
  </property>
  <property fmtid="{D5CDD505-2E9C-101B-9397-08002B2CF9AE}" pid="9" name="RecordPoint_ActiveItemWebId">
    <vt:lpwstr>{803d2ee2-09a5-4492-91b9-33e5cbd8b062}</vt:lpwstr>
  </property>
  <property fmtid="{D5CDD505-2E9C-101B-9397-08002B2CF9AE}" pid="10" name="RecordPoint_ActiveItemSiteId">
    <vt:lpwstr>{ec3f99ec-97a5-44fe-92a8-d120ff7b104a}</vt:lpwstr>
  </property>
  <property fmtid="{D5CDD505-2E9C-101B-9397-08002B2CF9AE}" pid="11" name="RecordPoint_ActiveItemListId">
    <vt:lpwstr>{a1e8aba0-86ed-4195-8bfe-aa5183ac69d4}</vt:lpwstr>
  </property>
  <property fmtid="{D5CDD505-2E9C-101B-9397-08002B2CF9AE}" pid="12" name="RecordPoint_RecordNumberSubmitted">
    <vt:lpwstr>R20200801722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TaxCatchAll">
    <vt:lpwstr>19;#VRQA|8ecb8a11-c424-4b73-ad34-eadad919d3e3;#15;#Page|eb523acf-a821-456c-a76b-7607578309d7</vt:lpwstr>
  </property>
  <property fmtid="{D5CDD505-2E9C-101B-9397-08002B2CF9AE}" pid="17" name="DEECD_Author">
    <vt:lpwstr>19;#VRQA|8ecb8a11-c424-4b73-ad34-eadad919d3e3</vt:lpwstr>
  </property>
  <property fmtid="{D5CDD505-2E9C-101B-9397-08002B2CF9AE}" pid="18" name="DEECD_SubjectCategory">
    <vt:lpwstr/>
  </property>
  <property fmtid="{D5CDD505-2E9C-101B-9397-08002B2CF9AE}" pid="19" name="DEECD_ItemType">
    <vt:lpwstr>15;#Page|eb523acf-a821-456c-a76b-7607578309d7</vt:lpwstr>
  </property>
  <property fmtid="{D5CDD505-2E9C-101B-9397-08002B2CF9AE}" pid="20" name="DEECD_Audience">
    <vt:lpwstr/>
  </property>
</Properties>
</file>