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F2375" w14:textId="31CC00A0" w:rsidR="00564A16" w:rsidRPr="00052C74" w:rsidRDefault="00052C74" w:rsidP="002A4744">
      <w:pPr>
        <w:spacing w:before="1440" w:after="120"/>
        <w:rPr>
          <w:rFonts w:ascii="Arial" w:hAnsi="Arial" w:cs="Arial"/>
          <w:b/>
          <w:color w:val="103D64"/>
          <w:sz w:val="60"/>
          <w:szCs w:val="60"/>
        </w:rPr>
      </w:pPr>
      <w:r w:rsidRPr="00052C74">
        <w:rPr>
          <w:rFonts w:ascii="Arial" w:hAnsi="Arial" w:cs="Arial"/>
          <w:b/>
          <w:color w:val="103D64"/>
          <w:sz w:val="80"/>
          <w:szCs w:val="80"/>
        </w:rPr>
        <w:t>Quality Indicators</w:t>
      </w:r>
      <w:r w:rsidR="009F5A77" w:rsidRPr="00052C74">
        <w:rPr>
          <w:rFonts w:ascii="Arial" w:hAnsi="Arial" w:cs="Arial"/>
          <w:b/>
          <w:noProof/>
          <w:color w:val="103D64"/>
          <w:sz w:val="60"/>
          <w:szCs w:val="60"/>
        </w:rPr>
        <w:drawing>
          <wp:anchor distT="0" distB="0" distL="114300" distR="114300" simplePos="0" relativeHeight="251661312" behindDoc="0" locked="0" layoutInCell="1" allowOverlap="1" wp14:anchorId="3EA935FD" wp14:editId="49018DC3">
            <wp:simplePos x="0" y="0"/>
            <wp:positionH relativeFrom="margin">
              <wp:align>left</wp:align>
            </wp:positionH>
            <wp:positionV relativeFrom="paragraph">
              <wp:posOffset>-754071</wp:posOffset>
            </wp:positionV>
            <wp:extent cx="2141139" cy="1272359"/>
            <wp:effectExtent l="0" t="0" r="0" b="444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VRQA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139" cy="1272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E5" w:rsidRPr="00052C74">
        <w:rPr>
          <w:rFonts w:ascii="Arial" w:hAnsi="Arial" w:cs="Arial"/>
          <w:b/>
          <w:noProof/>
          <w:color w:val="103D64"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134E68BF" wp14:editId="339C96BC">
            <wp:simplePos x="0" y="0"/>
            <wp:positionH relativeFrom="column">
              <wp:posOffset>4951730</wp:posOffset>
            </wp:positionH>
            <wp:positionV relativeFrom="paragraph">
              <wp:posOffset>-511175</wp:posOffset>
            </wp:positionV>
            <wp:extent cx="1146810" cy="655320"/>
            <wp:effectExtent l="0" t="0" r="0" b="0"/>
            <wp:wrapNone/>
            <wp:docPr id="16" name="Picture 16" descr="../../Media/Vic%20Gov%20logo/Victoria_State_Gov_logo_blac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Media/Vic%20Gov%20logo/Victoria_State_Gov_logo_black_rg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F2376" w14:textId="1A6CCAD7" w:rsidR="00564A16" w:rsidRPr="00882DE5" w:rsidRDefault="00052C74" w:rsidP="00737BB6">
      <w:pPr>
        <w:autoSpaceDE w:val="0"/>
        <w:autoSpaceDN w:val="0"/>
        <w:adjustRightInd w:val="0"/>
        <w:spacing w:after="120"/>
        <w:ind w:hanging="11"/>
        <w:rPr>
          <w:rFonts w:ascii="Arial" w:hAnsi="Arial" w:cs="Arial"/>
          <w:b/>
          <w:color w:val="103D64"/>
          <w:sz w:val="60"/>
          <w:szCs w:val="60"/>
        </w:rPr>
      </w:pPr>
      <w:r w:rsidRPr="00052C74">
        <w:rPr>
          <w:rFonts w:ascii="Arial" w:hAnsi="Arial" w:cs="Arial"/>
          <w:b/>
          <w:color w:val="103D64"/>
          <w:sz w:val="60"/>
          <w:szCs w:val="60"/>
        </w:rPr>
        <w:t xml:space="preserve">Reporting of </w:t>
      </w:r>
      <w:r w:rsidR="00012A46">
        <w:rPr>
          <w:rFonts w:ascii="Arial" w:hAnsi="Arial" w:cs="Arial"/>
          <w:b/>
          <w:color w:val="103D64"/>
          <w:sz w:val="60"/>
          <w:szCs w:val="60"/>
        </w:rPr>
        <w:t>l</w:t>
      </w:r>
      <w:r w:rsidRPr="00052C74">
        <w:rPr>
          <w:rFonts w:ascii="Arial" w:hAnsi="Arial" w:cs="Arial"/>
          <w:b/>
          <w:color w:val="103D64"/>
          <w:sz w:val="60"/>
          <w:szCs w:val="60"/>
        </w:rPr>
        <w:t xml:space="preserve">earner </w:t>
      </w:r>
      <w:r w:rsidR="00012A46">
        <w:rPr>
          <w:rFonts w:ascii="Arial" w:hAnsi="Arial" w:cs="Arial"/>
          <w:b/>
          <w:color w:val="103D64"/>
          <w:sz w:val="60"/>
          <w:szCs w:val="60"/>
        </w:rPr>
        <w:t>e</w:t>
      </w:r>
      <w:r w:rsidRPr="00052C74">
        <w:rPr>
          <w:rFonts w:ascii="Arial" w:hAnsi="Arial" w:cs="Arial"/>
          <w:b/>
          <w:color w:val="103D64"/>
          <w:sz w:val="60"/>
          <w:szCs w:val="60"/>
        </w:rPr>
        <w:t xml:space="preserve">ngagement and </w:t>
      </w:r>
      <w:r w:rsidR="00012A46">
        <w:rPr>
          <w:rFonts w:ascii="Arial" w:hAnsi="Arial" w:cs="Arial"/>
          <w:b/>
          <w:color w:val="103D64"/>
          <w:sz w:val="60"/>
          <w:szCs w:val="60"/>
        </w:rPr>
        <w:t>e</w:t>
      </w:r>
      <w:r w:rsidRPr="00052C74">
        <w:rPr>
          <w:rFonts w:ascii="Arial" w:hAnsi="Arial" w:cs="Arial"/>
          <w:b/>
          <w:color w:val="103D64"/>
          <w:sz w:val="60"/>
          <w:szCs w:val="60"/>
        </w:rPr>
        <w:t xml:space="preserve">mployer </w:t>
      </w:r>
      <w:r w:rsidR="00012A46">
        <w:rPr>
          <w:rFonts w:ascii="Arial" w:hAnsi="Arial" w:cs="Arial"/>
          <w:b/>
          <w:color w:val="103D64"/>
          <w:sz w:val="60"/>
          <w:szCs w:val="60"/>
        </w:rPr>
        <w:t>s</w:t>
      </w:r>
      <w:r w:rsidRPr="00052C74">
        <w:rPr>
          <w:rFonts w:ascii="Arial" w:hAnsi="Arial" w:cs="Arial"/>
          <w:b/>
          <w:color w:val="103D64"/>
          <w:sz w:val="60"/>
          <w:szCs w:val="60"/>
        </w:rPr>
        <w:t xml:space="preserve">atisfaction </w:t>
      </w:r>
      <w:r w:rsidR="00012A46">
        <w:rPr>
          <w:rFonts w:ascii="Arial" w:hAnsi="Arial" w:cs="Arial"/>
          <w:b/>
          <w:color w:val="103D64"/>
          <w:sz w:val="60"/>
          <w:szCs w:val="60"/>
        </w:rPr>
        <w:t>q</w:t>
      </w:r>
      <w:r w:rsidRPr="00052C74">
        <w:rPr>
          <w:rFonts w:ascii="Arial" w:hAnsi="Arial" w:cs="Arial"/>
          <w:b/>
          <w:color w:val="103D64"/>
          <w:sz w:val="60"/>
          <w:szCs w:val="60"/>
        </w:rPr>
        <w:t xml:space="preserve">uality </w:t>
      </w:r>
      <w:r w:rsidR="00012A46">
        <w:rPr>
          <w:rFonts w:ascii="Arial" w:hAnsi="Arial" w:cs="Arial"/>
          <w:b/>
          <w:color w:val="103D64"/>
          <w:sz w:val="60"/>
          <w:szCs w:val="60"/>
        </w:rPr>
        <w:t>i</w:t>
      </w:r>
      <w:r w:rsidRPr="00052C74">
        <w:rPr>
          <w:rFonts w:ascii="Arial" w:hAnsi="Arial" w:cs="Arial"/>
          <w:b/>
          <w:color w:val="103D64"/>
          <w:sz w:val="60"/>
          <w:szCs w:val="60"/>
        </w:rPr>
        <w:t>ndicator</w:t>
      </w:r>
    </w:p>
    <w:p w14:paraId="53CD90BF" w14:textId="293B3F6A" w:rsidR="00B24834" w:rsidRDefault="00B24834" w:rsidP="00737BB6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103D64"/>
          <w:sz w:val="20"/>
          <w:szCs w:val="20"/>
        </w:rPr>
      </w:pPr>
      <w:r w:rsidRPr="00B24834">
        <w:rPr>
          <w:rFonts w:ascii="Arial" w:hAnsi="Arial" w:cs="Arial"/>
          <w:b/>
          <w:color w:val="103D64"/>
          <w:sz w:val="20"/>
          <w:szCs w:val="20"/>
        </w:rPr>
        <w:t>About this for</w:t>
      </w:r>
      <w:r>
        <w:rPr>
          <w:rFonts w:ascii="Arial" w:hAnsi="Arial" w:cs="Arial"/>
          <w:b/>
          <w:color w:val="103D64"/>
          <w:sz w:val="20"/>
          <w:szCs w:val="20"/>
        </w:rPr>
        <w:t>m</w:t>
      </w:r>
    </w:p>
    <w:p w14:paraId="1A738DEA" w14:textId="4FAEAE3B" w:rsidR="00E87D43" w:rsidRPr="00E87D43" w:rsidRDefault="00B24834" w:rsidP="00E87D43">
      <w:pPr>
        <w:spacing w:before="120" w:after="240"/>
        <w:rPr>
          <w:sz w:val="22"/>
          <w:szCs w:val="22"/>
        </w:rPr>
      </w:pPr>
      <w:r>
        <w:rPr>
          <w:rFonts w:ascii="Arial" w:hAnsi="Arial" w:cs="Arial"/>
          <w:color w:val="53565A" w:themeColor="accent3"/>
          <w:sz w:val="20"/>
          <w:szCs w:val="20"/>
        </w:rPr>
        <w:t xml:space="preserve">This form is </w:t>
      </w:r>
      <w:r w:rsidR="00052C74">
        <w:rPr>
          <w:rFonts w:ascii="Arial" w:hAnsi="Arial" w:cs="Arial"/>
          <w:color w:val="53565A" w:themeColor="accent3"/>
          <w:sz w:val="20"/>
          <w:szCs w:val="20"/>
        </w:rPr>
        <w:t xml:space="preserve">to be completed by registered training organisations (RTO) as </w:t>
      </w:r>
      <w:r w:rsidR="00B53467">
        <w:rPr>
          <w:rFonts w:ascii="Arial" w:hAnsi="Arial" w:cs="Arial"/>
          <w:color w:val="53565A" w:themeColor="accent3"/>
          <w:sz w:val="20"/>
          <w:szCs w:val="20"/>
        </w:rPr>
        <w:t xml:space="preserve">part of their </w:t>
      </w:r>
      <w:r w:rsidR="00A34AFA">
        <w:rPr>
          <w:rFonts w:ascii="Arial" w:hAnsi="Arial" w:cs="Arial"/>
          <w:color w:val="53565A" w:themeColor="accent3"/>
          <w:sz w:val="20"/>
          <w:szCs w:val="20"/>
        </w:rPr>
        <w:t>obligations to report data on quality indicators</w:t>
      </w:r>
      <w:r w:rsidR="00012A46">
        <w:rPr>
          <w:rFonts w:ascii="Arial" w:hAnsi="Arial" w:cs="Arial"/>
          <w:color w:val="53565A" w:themeColor="accent3"/>
          <w:sz w:val="20"/>
          <w:szCs w:val="20"/>
        </w:rPr>
        <w:t xml:space="preserve"> in relation to </w:t>
      </w:r>
      <w:r w:rsidR="00A34AFA">
        <w:rPr>
          <w:rFonts w:ascii="Arial" w:hAnsi="Arial" w:cs="Arial"/>
          <w:color w:val="53565A" w:themeColor="accent3"/>
          <w:sz w:val="20"/>
          <w:szCs w:val="20"/>
        </w:rPr>
        <w:t>learner engagement and employer satisfaction.</w:t>
      </w:r>
    </w:p>
    <w:p w14:paraId="117FE6C7" w14:textId="43097608" w:rsidR="00D05B6A" w:rsidRPr="006347FF" w:rsidRDefault="00D05B6A" w:rsidP="00D05B6A">
      <w:pPr>
        <w:spacing w:before="120" w:after="240"/>
        <w:rPr>
          <w:rFonts w:ascii="Arial" w:hAnsi="Arial" w:cs="Arial"/>
          <w:color w:val="53565A" w:themeColor="accent3"/>
          <w:sz w:val="20"/>
          <w:szCs w:val="20"/>
        </w:rPr>
      </w:pPr>
      <w:r w:rsidRPr="006347FF">
        <w:rPr>
          <w:rFonts w:ascii="Arial" w:hAnsi="Arial" w:cs="Arial"/>
          <w:color w:val="53565A" w:themeColor="accent3"/>
          <w:sz w:val="20"/>
          <w:szCs w:val="20"/>
        </w:rPr>
        <w:t>Please return this completed form to:</w:t>
      </w:r>
    </w:p>
    <w:p w14:paraId="4498E850" w14:textId="372642D8" w:rsidR="00052C74" w:rsidRPr="00D05B6A" w:rsidRDefault="00D05B6A" w:rsidP="00737BB6">
      <w:pPr>
        <w:spacing w:before="120" w:after="240"/>
        <w:rPr>
          <w:b/>
        </w:rPr>
      </w:pPr>
      <w:r>
        <w:rPr>
          <w:rFonts w:ascii="Arial" w:hAnsi="Arial" w:cs="Arial"/>
          <w:color w:val="53565A" w:themeColor="accent3"/>
          <w:sz w:val="20"/>
          <w:szCs w:val="20"/>
        </w:rPr>
        <w:t xml:space="preserve">Email: </w:t>
      </w:r>
      <w:hyperlink r:id="rId13" w:history="1">
        <w:r w:rsidR="0062292E">
          <w:rPr>
            <w:rStyle w:val="Hyperlink"/>
            <w:rFonts w:ascii="Arial" w:hAnsi="Arial" w:cs="Arial"/>
            <w:sz w:val="20"/>
            <w:szCs w:val="20"/>
            <w:u w:val="none"/>
          </w:rPr>
          <w:t>vet.qi@education.vic.gov.au</w:t>
        </w:r>
      </w:hyperlink>
      <w:r w:rsidRPr="00822D72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Pr="006347FF">
        <w:rPr>
          <w:rFonts w:ascii="Arial" w:hAnsi="Arial" w:cs="Arial"/>
          <w:color w:val="53565A" w:themeColor="accent3"/>
          <w:sz w:val="20"/>
          <w:szCs w:val="20"/>
        </w:rPr>
        <w:br/>
      </w:r>
      <w:r>
        <w:rPr>
          <w:rFonts w:ascii="Arial" w:hAnsi="Arial" w:cs="Arial"/>
          <w:color w:val="53565A" w:themeColor="accent3"/>
          <w:sz w:val="20"/>
          <w:szCs w:val="20"/>
        </w:rPr>
        <w:t xml:space="preserve">Subject: </w:t>
      </w:r>
      <w:r w:rsidRPr="00D05B6A">
        <w:rPr>
          <w:rFonts w:ascii="Arial" w:hAnsi="Arial" w:cs="Arial"/>
          <w:color w:val="53565A" w:themeColor="accent3"/>
          <w:sz w:val="20"/>
          <w:szCs w:val="20"/>
        </w:rPr>
        <w:t xml:space="preserve">Quality Indicators </w:t>
      </w:r>
    </w:p>
    <w:tbl>
      <w:tblPr>
        <w:tblStyle w:val="TableGrid"/>
        <w:tblpPr w:leftFromText="180" w:rightFromText="180" w:vertAnchor="text" w:horzAnchor="margin" w:tblpY="115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559"/>
        <w:gridCol w:w="993"/>
        <w:gridCol w:w="2546"/>
      </w:tblGrid>
      <w:tr w:rsidR="00E2061D" w:rsidRPr="00D76AEA" w14:paraId="1FD3FA47" w14:textId="77777777" w:rsidTr="00CD52E6">
        <w:trPr>
          <w:trHeight w:val="363"/>
        </w:trPr>
        <w:tc>
          <w:tcPr>
            <w:tcW w:w="10343" w:type="dxa"/>
            <w:gridSpan w:val="6"/>
            <w:tcBorders>
              <w:top w:val="nil"/>
              <w:bottom w:val="nil"/>
            </w:tcBorders>
            <w:shd w:val="clear" w:color="auto" w:fill="103D64"/>
          </w:tcPr>
          <w:p w14:paraId="77DACC13" w14:textId="5EAEE1AE" w:rsidR="00E2061D" w:rsidRPr="00882DE5" w:rsidRDefault="00052C74" w:rsidP="00A34AFA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  <w:r>
              <w:rPr>
                <w:b/>
                <w:color w:val="FFFFFF" w:themeColor="background1"/>
                <w:sz w:val="18"/>
                <w:szCs w:val="20"/>
              </w:rPr>
              <w:t>RTO</w:t>
            </w:r>
            <w:r w:rsidR="00E2061D" w:rsidRPr="00882DE5">
              <w:rPr>
                <w:b/>
                <w:color w:val="FFFFFF" w:themeColor="background1"/>
                <w:sz w:val="18"/>
                <w:szCs w:val="20"/>
              </w:rPr>
              <w:t xml:space="preserve"> details</w:t>
            </w:r>
          </w:p>
        </w:tc>
      </w:tr>
      <w:tr w:rsidR="00E2061D" w:rsidRPr="00D76AEA" w14:paraId="39A0BB1E" w14:textId="77777777" w:rsidTr="00CD52E6">
        <w:trPr>
          <w:trHeight w:val="363"/>
        </w:trPr>
        <w:tc>
          <w:tcPr>
            <w:tcW w:w="1985" w:type="dxa"/>
            <w:tcBorders>
              <w:top w:val="nil"/>
              <w:bottom w:val="dotted" w:sz="4" w:space="0" w:color="888B8D" w:themeColor="accent4"/>
              <w:right w:val="dotted" w:sz="4" w:space="0" w:color="888B8D" w:themeColor="accent4"/>
            </w:tcBorders>
          </w:tcPr>
          <w:p w14:paraId="2235358F" w14:textId="28FF8E9F" w:rsidR="00E2061D" w:rsidRPr="00882DE5" w:rsidRDefault="00052C74" w:rsidP="00052C74">
            <w:pPr>
              <w:pStyle w:val="VRQAIntro"/>
              <w:tabs>
                <w:tab w:val="clear" w:pos="160"/>
                <w:tab w:val="clear" w:pos="660"/>
              </w:tabs>
              <w:spacing w:before="60" w:after="0"/>
              <w:rPr>
                <w:color w:val="103D64" w:themeColor="text2"/>
                <w:sz w:val="18"/>
                <w:szCs w:val="20"/>
              </w:rPr>
            </w:pPr>
            <w:r>
              <w:rPr>
                <w:color w:val="103D64" w:themeColor="text2"/>
                <w:sz w:val="18"/>
                <w:szCs w:val="20"/>
              </w:rPr>
              <w:t>RTO t</w:t>
            </w:r>
            <w:r w:rsidR="00E2061D" w:rsidRPr="00882DE5">
              <w:rPr>
                <w:color w:val="103D64" w:themeColor="text2"/>
                <w:sz w:val="18"/>
                <w:szCs w:val="20"/>
              </w:rPr>
              <w:t>rading or legal name</w:t>
            </w:r>
          </w:p>
        </w:tc>
        <w:tc>
          <w:tcPr>
            <w:tcW w:w="8358" w:type="dxa"/>
            <w:gridSpan w:val="5"/>
            <w:tcBorders>
              <w:top w:val="nil"/>
              <w:left w:val="dotted" w:sz="4" w:space="0" w:color="888B8D" w:themeColor="accent4"/>
            </w:tcBorders>
          </w:tcPr>
          <w:p w14:paraId="6E547887" w14:textId="77777777" w:rsidR="00E2061D" w:rsidRPr="00882DE5" w:rsidRDefault="00E2061D" w:rsidP="00CD52E6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</w:p>
        </w:tc>
      </w:tr>
      <w:tr w:rsidR="00E2061D" w:rsidRPr="00D76AEA" w14:paraId="74911C6D" w14:textId="77777777" w:rsidTr="00CD52E6">
        <w:trPr>
          <w:trHeight w:val="363"/>
        </w:trPr>
        <w:tc>
          <w:tcPr>
            <w:tcW w:w="1985" w:type="dxa"/>
            <w:tcBorders>
              <w:top w:val="nil"/>
            </w:tcBorders>
          </w:tcPr>
          <w:p w14:paraId="66375346" w14:textId="2BFC835F" w:rsidR="00E2061D" w:rsidRPr="00882DE5" w:rsidRDefault="00052C74" w:rsidP="00CD52E6">
            <w:pPr>
              <w:pStyle w:val="VRQAIntro"/>
              <w:tabs>
                <w:tab w:val="clear" w:pos="160"/>
                <w:tab w:val="clear" w:pos="660"/>
              </w:tabs>
              <w:spacing w:before="60" w:after="0"/>
              <w:rPr>
                <w:color w:val="103D64" w:themeColor="text2"/>
                <w:sz w:val="18"/>
                <w:szCs w:val="20"/>
              </w:rPr>
            </w:pPr>
            <w:r>
              <w:rPr>
                <w:color w:val="103D64" w:themeColor="text2"/>
                <w:sz w:val="18"/>
                <w:szCs w:val="20"/>
              </w:rPr>
              <w:t>RTO number</w:t>
            </w:r>
          </w:p>
        </w:tc>
        <w:tc>
          <w:tcPr>
            <w:tcW w:w="8358" w:type="dxa"/>
            <w:gridSpan w:val="5"/>
            <w:tcBorders>
              <w:top w:val="nil"/>
            </w:tcBorders>
          </w:tcPr>
          <w:p w14:paraId="73829B6A" w14:textId="77777777" w:rsidR="00E2061D" w:rsidRDefault="00E2061D" w:rsidP="00CD52E6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</w:p>
        </w:tc>
      </w:tr>
      <w:tr w:rsidR="00052C74" w:rsidRPr="00D76AEA" w14:paraId="2E4F6825" w14:textId="77777777" w:rsidTr="00CD52E6">
        <w:trPr>
          <w:trHeight w:val="363"/>
        </w:trPr>
        <w:tc>
          <w:tcPr>
            <w:tcW w:w="1985" w:type="dxa"/>
            <w:tcBorders>
              <w:top w:val="nil"/>
            </w:tcBorders>
          </w:tcPr>
          <w:p w14:paraId="144597AE" w14:textId="733E370B" w:rsidR="00052C74" w:rsidRDefault="00052C74" w:rsidP="00CD52E6">
            <w:pPr>
              <w:pStyle w:val="VRQAIntro"/>
              <w:tabs>
                <w:tab w:val="clear" w:pos="160"/>
                <w:tab w:val="clear" w:pos="660"/>
              </w:tabs>
              <w:spacing w:before="60" w:after="0"/>
              <w:rPr>
                <w:color w:val="103D64" w:themeColor="text2"/>
                <w:sz w:val="18"/>
                <w:szCs w:val="20"/>
              </w:rPr>
            </w:pPr>
            <w:r>
              <w:rPr>
                <w:color w:val="103D64" w:themeColor="text2"/>
                <w:sz w:val="18"/>
                <w:szCs w:val="20"/>
              </w:rPr>
              <w:t>Contact name</w:t>
            </w:r>
          </w:p>
        </w:tc>
        <w:tc>
          <w:tcPr>
            <w:tcW w:w="8358" w:type="dxa"/>
            <w:gridSpan w:val="5"/>
            <w:tcBorders>
              <w:top w:val="nil"/>
            </w:tcBorders>
          </w:tcPr>
          <w:p w14:paraId="4CD8A56F" w14:textId="77777777" w:rsidR="00052C74" w:rsidRDefault="00052C74" w:rsidP="00CD52E6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</w:p>
        </w:tc>
      </w:tr>
      <w:tr w:rsidR="00E2061D" w:rsidRPr="00D76AEA" w14:paraId="5E6EAE6A" w14:textId="77777777" w:rsidTr="00CD52E6">
        <w:trPr>
          <w:trHeight w:val="363"/>
        </w:trPr>
        <w:tc>
          <w:tcPr>
            <w:tcW w:w="1985" w:type="dxa"/>
          </w:tcPr>
          <w:p w14:paraId="59D0769A" w14:textId="72B4025A" w:rsidR="00E2061D" w:rsidRPr="00882DE5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  <w:r w:rsidRPr="00882DE5">
              <w:rPr>
                <w:color w:val="103D64" w:themeColor="text2"/>
                <w:sz w:val="18"/>
                <w:szCs w:val="20"/>
              </w:rPr>
              <w:t>Telephone</w:t>
            </w:r>
          </w:p>
        </w:tc>
        <w:tc>
          <w:tcPr>
            <w:tcW w:w="4819" w:type="dxa"/>
            <w:gridSpan w:val="3"/>
          </w:tcPr>
          <w:p w14:paraId="2D62E94F" w14:textId="77777777" w:rsidR="00E2061D" w:rsidRPr="00882DE5" w:rsidRDefault="00E2061D" w:rsidP="00CD52E6">
            <w:pPr>
              <w:pStyle w:val="VRQAIntro"/>
              <w:spacing w:before="60" w:after="0"/>
              <w:rPr>
                <w:sz w:val="18"/>
              </w:rPr>
            </w:pPr>
          </w:p>
        </w:tc>
        <w:tc>
          <w:tcPr>
            <w:tcW w:w="993" w:type="dxa"/>
          </w:tcPr>
          <w:p w14:paraId="469D3CBD" w14:textId="77777777" w:rsidR="00E2061D" w:rsidRPr="00EC2DDB" w:rsidRDefault="00E2061D" w:rsidP="00CD52E6">
            <w:pPr>
              <w:pStyle w:val="VRQAIntro"/>
              <w:spacing w:before="60" w:after="0"/>
              <w:rPr>
                <w:color w:val="103D64" w:themeColor="text2"/>
                <w:sz w:val="18"/>
              </w:rPr>
            </w:pPr>
            <w:r w:rsidRPr="00EC2DDB">
              <w:rPr>
                <w:color w:val="103D64" w:themeColor="text2"/>
                <w:sz w:val="18"/>
                <w:szCs w:val="20"/>
              </w:rPr>
              <w:t>Mobile</w:t>
            </w:r>
          </w:p>
        </w:tc>
        <w:tc>
          <w:tcPr>
            <w:tcW w:w="2546" w:type="dxa"/>
          </w:tcPr>
          <w:p w14:paraId="192FEB9D" w14:textId="77777777" w:rsidR="00E2061D" w:rsidRPr="00882DE5" w:rsidRDefault="00E2061D" w:rsidP="00CD52E6">
            <w:pPr>
              <w:pStyle w:val="VRQAIntro"/>
              <w:spacing w:before="60" w:after="0"/>
              <w:rPr>
                <w:sz w:val="18"/>
              </w:rPr>
            </w:pPr>
          </w:p>
        </w:tc>
      </w:tr>
      <w:tr w:rsidR="00E2061D" w:rsidRPr="00D76AEA" w14:paraId="5968FBBB" w14:textId="77777777" w:rsidTr="00CD52E6">
        <w:trPr>
          <w:trHeight w:val="363"/>
        </w:trPr>
        <w:tc>
          <w:tcPr>
            <w:tcW w:w="1985" w:type="dxa"/>
            <w:tcBorders>
              <w:bottom w:val="dotted" w:sz="4" w:space="0" w:color="888B8D" w:themeColor="accent4"/>
            </w:tcBorders>
          </w:tcPr>
          <w:p w14:paraId="5726042E" w14:textId="73C79A70" w:rsidR="00E2061D" w:rsidRPr="00882DE5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  <w:r>
              <w:rPr>
                <w:color w:val="103D64" w:themeColor="text2"/>
                <w:sz w:val="18"/>
                <w:szCs w:val="20"/>
              </w:rPr>
              <w:t>Date</w:t>
            </w:r>
          </w:p>
        </w:tc>
        <w:tc>
          <w:tcPr>
            <w:tcW w:w="8358" w:type="dxa"/>
            <w:gridSpan w:val="5"/>
            <w:tcBorders>
              <w:bottom w:val="dotted" w:sz="4" w:space="0" w:color="888B8D" w:themeColor="accent4"/>
            </w:tcBorders>
          </w:tcPr>
          <w:p w14:paraId="687B3339" w14:textId="67197A19" w:rsidR="00E2061D" w:rsidRPr="00882DE5" w:rsidRDefault="00E2061D" w:rsidP="00CD52E6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</w:p>
        </w:tc>
      </w:tr>
      <w:tr w:rsidR="00E2061D" w:rsidRPr="00D76AEA" w14:paraId="0A06E123" w14:textId="77777777" w:rsidTr="00CD52E6">
        <w:trPr>
          <w:trHeight w:val="363"/>
        </w:trPr>
        <w:tc>
          <w:tcPr>
            <w:tcW w:w="1985" w:type="dxa"/>
            <w:tcBorders>
              <w:top w:val="dotted" w:sz="4" w:space="0" w:color="888B8D" w:themeColor="accent4"/>
              <w:bottom w:val="nil"/>
              <w:right w:val="nil"/>
            </w:tcBorders>
          </w:tcPr>
          <w:p w14:paraId="2B8E0F99" w14:textId="77777777" w:rsidR="00E2061D" w:rsidRPr="00882DE5" w:rsidRDefault="00E2061D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  <w:tc>
          <w:tcPr>
            <w:tcW w:w="8358" w:type="dxa"/>
            <w:gridSpan w:val="5"/>
            <w:tcBorders>
              <w:top w:val="dotted" w:sz="4" w:space="0" w:color="888B8D" w:themeColor="accent4"/>
              <w:left w:val="nil"/>
              <w:bottom w:val="nil"/>
            </w:tcBorders>
          </w:tcPr>
          <w:p w14:paraId="03F9322F" w14:textId="77777777" w:rsidR="00E2061D" w:rsidRPr="00882DE5" w:rsidRDefault="00E2061D" w:rsidP="00CD52E6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</w:p>
        </w:tc>
      </w:tr>
      <w:tr w:rsidR="00E2061D" w:rsidRPr="00D76AEA" w14:paraId="6BE94967" w14:textId="77777777" w:rsidTr="00CD52E6">
        <w:trPr>
          <w:trHeight w:val="363"/>
        </w:trPr>
        <w:tc>
          <w:tcPr>
            <w:tcW w:w="10343" w:type="dxa"/>
            <w:gridSpan w:val="6"/>
            <w:tcBorders>
              <w:top w:val="nil"/>
              <w:bottom w:val="nil"/>
            </w:tcBorders>
            <w:shd w:val="clear" w:color="auto" w:fill="103D64" w:themeFill="text2"/>
          </w:tcPr>
          <w:p w14:paraId="44F7A7B3" w14:textId="6B42AA00" w:rsidR="00E2061D" w:rsidRPr="00882DE5" w:rsidRDefault="00052C74" w:rsidP="00CD52E6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  <w:r w:rsidRPr="00052C74">
              <w:rPr>
                <w:b/>
                <w:color w:val="FFFFFF" w:themeColor="background1"/>
                <w:sz w:val="18"/>
                <w:szCs w:val="20"/>
              </w:rPr>
              <w:t>Summary of Survey Responses</w:t>
            </w:r>
          </w:p>
        </w:tc>
      </w:tr>
      <w:tr w:rsidR="00052C74" w:rsidRPr="00D76AEA" w14:paraId="018E1B20" w14:textId="77777777" w:rsidTr="00052C74">
        <w:trPr>
          <w:trHeight w:val="363"/>
        </w:trPr>
        <w:tc>
          <w:tcPr>
            <w:tcW w:w="3544" w:type="dxa"/>
            <w:gridSpan w:val="2"/>
            <w:tcBorders>
              <w:top w:val="nil"/>
            </w:tcBorders>
          </w:tcPr>
          <w:p w14:paraId="45F6487C" w14:textId="656EF4F9" w:rsidR="00052C74" w:rsidRPr="00A34AFA" w:rsidRDefault="00052C74" w:rsidP="00052C74">
            <w:pPr>
              <w:pStyle w:val="VRQAIntro"/>
              <w:spacing w:before="60" w:after="0"/>
              <w:rPr>
                <w:b/>
                <w:color w:val="103D64" w:themeColor="text2"/>
                <w:sz w:val="18"/>
                <w:szCs w:val="20"/>
              </w:rPr>
            </w:pPr>
            <w:r w:rsidRPr="00A34AFA">
              <w:rPr>
                <w:b/>
                <w:color w:val="103D64" w:themeColor="text2"/>
                <w:sz w:val="18"/>
                <w:szCs w:val="20"/>
              </w:rPr>
              <w:t xml:space="preserve">Learner and Employer Responses </w:t>
            </w:r>
          </w:p>
        </w:tc>
        <w:tc>
          <w:tcPr>
            <w:tcW w:w="1701" w:type="dxa"/>
            <w:tcBorders>
              <w:top w:val="nil"/>
            </w:tcBorders>
          </w:tcPr>
          <w:p w14:paraId="14479EAE" w14:textId="0358D150" w:rsidR="00052C74" w:rsidRPr="00882DE5" w:rsidRDefault="00A34AFA" w:rsidP="00CD52E6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  <w:r>
              <w:rPr>
                <w:color w:val="103D64" w:themeColor="text2"/>
                <w:sz w:val="18"/>
                <w:szCs w:val="20"/>
              </w:rPr>
              <w:t>Learners</w:t>
            </w:r>
          </w:p>
        </w:tc>
        <w:tc>
          <w:tcPr>
            <w:tcW w:w="5098" w:type="dxa"/>
            <w:gridSpan w:val="3"/>
            <w:tcBorders>
              <w:top w:val="nil"/>
            </w:tcBorders>
          </w:tcPr>
          <w:p w14:paraId="1A9F46B0" w14:textId="473B1441" w:rsidR="00052C74" w:rsidRPr="00882DE5" w:rsidRDefault="00A34AFA" w:rsidP="00A34AFA">
            <w:pPr>
              <w:pStyle w:val="VRQAIntro"/>
              <w:spacing w:before="60" w:after="0"/>
              <w:rPr>
                <w:color w:val="53565A"/>
                <w:sz w:val="18"/>
                <w:szCs w:val="20"/>
              </w:rPr>
            </w:pPr>
            <w:r>
              <w:rPr>
                <w:color w:val="103D64" w:themeColor="text2"/>
                <w:sz w:val="18"/>
                <w:szCs w:val="20"/>
              </w:rPr>
              <w:t>Employers</w:t>
            </w:r>
          </w:p>
        </w:tc>
      </w:tr>
      <w:tr w:rsidR="00052C74" w:rsidRPr="00D76AEA" w14:paraId="00EF849D" w14:textId="77777777" w:rsidTr="00052C74">
        <w:trPr>
          <w:trHeight w:val="363"/>
        </w:trPr>
        <w:tc>
          <w:tcPr>
            <w:tcW w:w="3544" w:type="dxa"/>
            <w:gridSpan w:val="2"/>
            <w:tcBorders>
              <w:top w:val="nil"/>
            </w:tcBorders>
          </w:tcPr>
          <w:p w14:paraId="424C64BD" w14:textId="7F1ECF08" w:rsidR="00052C74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  <w:r w:rsidRPr="00052C74">
              <w:rPr>
                <w:color w:val="103D64" w:themeColor="text2"/>
                <w:sz w:val="18"/>
                <w:szCs w:val="20"/>
              </w:rPr>
              <w:t>Total number of responses distributed</w:t>
            </w:r>
          </w:p>
        </w:tc>
        <w:tc>
          <w:tcPr>
            <w:tcW w:w="1701" w:type="dxa"/>
            <w:tcBorders>
              <w:top w:val="nil"/>
            </w:tcBorders>
          </w:tcPr>
          <w:p w14:paraId="07C188D2" w14:textId="77777777" w:rsidR="00052C74" w:rsidRPr="00B42CA8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  <w:tc>
          <w:tcPr>
            <w:tcW w:w="5098" w:type="dxa"/>
            <w:gridSpan w:val="3"/>
            <w:tcBorders>
              <w:top w:val="nil"/>
            </w:tcBorders>
          </w:tcPr>
          <w:p w14:paraId="26AA91D2" w14:textId="77777777" w:rsidR="00052C74" w:rsidRPr="00B42CA8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</w:tr>
      <w:tr w:rsidR="00052C74" w:rsidRPr="00D76AEA" w14:paraId="33D591A4" w14:textId="77777777" w:rsidTr="00052C74">
        <w:trPr>
          <w:trHeight w:val="363"/>
        </w:trPr>
        <w:tc>
          <w:tcPr>
            <w:tcW w:w="3544" w:type="dxa"/>
            <w:gridSpan w:val="2"/>
            <w:tcBorders>
              <w:top w:val="nil"/>
            </w:tcBorders>
          </w:tcPr>
          <w:p w14:paraId="58455E4F" w14:textId="339B0F43" w:rsidR="00052C74" w:rsidRDefault="00A34AFA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  <w:r w:rsidRPr="00A34AFA">
              <w:rPr>
                <w:color w:val="103D64" w:themeColor="text2"/>
                <w:sz w:val="18"/>
                <w:szCs w:val="20"/>
              </w:rPr>
              <w:t>Total number of surveys received</w:t>
            </w:r>
          </w:p>
        </w:tc>
        <w:tc>
          <w:tcPr>
            <w:tcW w:w="1701" w:type="dxa"/>
            <w:tcBorders>
              <w:top w:val="nil"/>
            </w:tcBorders>
          </w:tcPr>
          <w:p w14:paraId="783FD88F" w14:textId="77777777" w:rsidR="00052C74" w:rsidRPr="00B42CA8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  <w:tc>
          <w:tcPr>
            <w:tcW w:w="5098" w:type="dxa"/>
            <w:gridSpan w:val="3"/>
            <w:tcBorders>
              <w:top w:val="nil"/>
            </w:tcBorders>
          </w:tcPr>
          <w:p w14:paraId="4463DA50" w14:textId="77777777" w:rsidR="00052C74" w:rsidRPr="00B42CA8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</w:tr>
      <w:tr w:rsidR="00052C74" w:rsidRPr="00D76AEA" w14:paraId="6562C491" w14:textId="77777777" w:rsidTr="00A34AFA">
        <w:trPr>
          <w:trHeight w:val="363"/>
        </w:trPr>
        <w:tc>
          <w:tcPr>
            <w:tcW w:w="3544" w:type="dxa"/>
            <w:gridSpan w:val="2"/>
            <w:tcBorders>
              <w:top w:val="nil"/>
              <w:bottom w:val="dotted" w:sz="4" w:space="0" w:color="888B8D" w:themeColor="accent4"/>
            </w:tcBorders>
          </w:tcPr>
          <w:p w14:paraId="79E321A3" w14:textId="7FBADC2D" w:rsidR="00052C74" w:rsidRDefault="00A34AFA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  <w:r w:rsidRPr="00A34AFA">
              <w:rPr>
                <w:color w:val="103D64" w:themeColor="text2"/>
                <w:sz w:val="18"/>
                <w:szCs w:val="20"/>
              </w:rPr>
              <w:t>Response rate (per cent)</w:t>
            </w:r>
          </w:p>
        </w:tc>
        <w:tc>
          <w:tcPr>
            <w:tcW w:w="1701" w:type="dxa"/>
            <w:tcBorders>
              <w:top w:val="nil"/>
              <w:bottom w:val="dotted" w:sz="4" w:space="0" w:color="888B8D" w:themeColor="accent4"/>
            </w:tcBorders>
          </w:tcPr>
          <w:p w14:paraId="198E59C9" w14:textId="77777777" w:rsidR="00052C74" w:rsidRPr="00B42CA8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  <w:tc>
          <w:tcPr>
            <w:tcW w:w="5098" w:type="dxa"/>
            <w:gridSpan w:val="3"/>
            <w:tcBorders>
              <w:top w:val="nil"/>
              <w:bottom w:val="dotted" w:sz="4" w:space="0" w:color="888B8D" w:themeColor="accent4"/>
            </w:tcBorders>
          </w:tcPr>
          <w:p w14:paraId="05173955" w14:textId="77777777" w:rsidR="00052C74" w:rsidRPr="00B42CA8" w:rsidRDefault="00052C74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</w:tr>
      <w:tr w:rsidR="00A34AFA" w:rsidRPr="00D76AEA" w14:paraId="6BFDA892" w14:textId="77777777" w:rsidTr="00A34AFA">
        <w:trPr>
          <w:trHeight w:val="363"/>
        </w:trPr>
        <w:tc>
          <w:tcPr>
            <w:tcW w:w="3544" w:type="dxa"/>
            <w:gridSpan w:val="2"/>
            <w:tcBorders>
              <w:top w:val="dotted" w:sz="4" w:space="0" w:color="888B8D" w:themeColor="accent4"/>
              <w:bottom w:val="nil"/>
              <w:right w:val="nil"/>
            </w:tcBorders>
          </w:tcPr>
          <w:p w14:paraId="03132932" w14:textId="77777777" w:rsidR="00A34AFA" w:rsidRDefault="00A34AFA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888B8D" w:themeColor="accent4"/>
              <w:left w:val="nil"/>
              <w:bottom w:val="nil"/>
              <w:right w:val="nil"/>
            </w:tcBorders>
          </w:tcPr>
          <w:p w14:paraId="11200A5B" w14:textId="77777777" w:rsidR="00A34AFA" w:rsidRPr="00B42CA8" w:rsidRDefault="00A34AFA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  <w:tc>
          <w:tcPr>
            <w:tcW w:w="5098" w:type="dxa"/>
            <w:gridSpan w:val="3"/>
            <w:tcBorders>
              <w:top w:val="dotted" w:sz="4" w:space="0" w:color="888B8D" w:themeColor="accent4"/>
              <w:left w:val="nil"/>
              <w:bottom w:val="nil"/>
            </w:tcBorders>
          </w:tcPr>
          <w:p w14:paraId="1539F877" w14:textId="77777777" w:rsidR="00A34AFA" w:rsidRPr="00B42CA8" w:rsidRDefault="00A34AFA" w:rsidP="00CD52E6">
            <w:pPr>
              <w:pStyle w:val="VRQAIntro"/>
              <w:spacing w:before="60" w:after="0"/>
              <w:rPr>
                <w:color w:val="103D64" w:themeColor="text2"/>
                <w:sz w:val="18"/>
                <w:szCs w:val="20"/>
              </w:rPr>
            </w:pPr>
          </w:p>
        </w:tc>
      </w:tr>
    </w:tbl>
    <w:p w14:paraId="48255452" w14:textId="38A9DDBC" w:rsidR="00737BB6" w:rsidRPr="003F31E9" w:rsidRDefault="007E117D" w:rsidP="00737BB6">
      <w:pPr>
        <w:pStyle w:val="VRQAsubhead1"/>
      </w:pPr>
      <w:r>
        <w:t xml:space="preserve">Privacy </w:t>
      </w:r>
      <w:r w:rsidR="00573833">
        <w:t>s</w:t>
      </w:r>
      <w:r>
        <w:t>tatement</w:t>
      </w:r>
    </w:p>
    <w:p w14:paraId="1007CEF0" w14:textId="77777777" w:rsidR="00737BB6" w:rsidRPr="005863EB" w:rsidRDefault="00737BB6" w:rsidP="00737BB6">
      <w:pPr>
        <w:pStyle w:val="BodyText"/>
        <w:spacing w:line="252" w:lineRule="auto"/>
        <w:rPr>
          <w:rFonts w:ascii="Arial" w:hAnsi="Arial" w:cs="Arial"/>
          <w:color w:val="555559"/>
          <w:sz w:val="18"/>
          <w:szCs w:val="18"/>
          <w:lang w:val="en-AU"/>
        </w:rPr>
      </w:pPr>
      <w:r w:rsidRPr="005863EB">
        <w:rPr>
          <w:rFonts w:ascii="Arial" w:hAnsi="Arial" w:cs="Arial"/>
          <w:color w:val="555559"/>
          <w:sz w:val="18"/>
          <w:szCs w:val="18"/>
          <w:lang w:val="en-AU"/>
        </w:rPr>
        <w:t xml:space="preserve">All information collected in this </w:t>
      </w:r>
      <w:r>
        <w:rPr>
          <w:rFonts w:ascii="Arial" w:hAnsi="Arial" w:cs="Arial"/>
          <w:color w:val="555559"/>
          <w:sz w:val="18"/>
          <w:szCs w:val="18"/>
          <w:lang w:val="en-AU"/>
        </w:rPr>
        <w:t>form</w:t>
      </w:r>
      <w:r w:rsidRPr="005863EB">
        <w:rPr>
          <w:rFonts w:ascii="Arial" w:hAnsi="Arial" w:cs="Arial"/>
          <w:color w:val="555559"/>
          <w:sz w:val="18"/>
          <w:szCs w:val="18"/>
          <w:lang w:val="en-AU"/>
        </w:rPr>
        <w:t xml:space="preserve"> is required by State or Commonwealth legislation and associated regulatory frameworks. </w:t>
      </w:r>
    </w:p>
    <w:p w14:paraId="5D0295DF" w14:textId="7AF79E2D" w:rsidR="007E117D" w:rsidRPr="007E117D" w:rsidRDefault="00737BB6" w:rsidP="007E117D">
      <w:pPr>
        <w:pStyle w:val="BodyText"/>
        <w:spacing w:line="252" w:lineRule="auto"/>
        <w:ind w:right="-2"/>
        <w:rPr>
          <w:rFonts w:ascii="Arial" w:hAnsi="Arial" w:cs="Arial"/>
          <w:color w:val="555559"/>
          <w:sz w:val="18"/>
          <w:szCs w:val="18"/>
          <w:lang w:val="en-AU"/>
        </w:rPr>
      </w:pPr>
      <w:r w:rsidRPr="00EC331E">
        <w:rPr>
          <w:rFonts w:ascii="Arial" w:hAnsi="Arial" w:cs="Arial"/>
          <w:color w:val="555559"/>
          <w:sz w:val="18"/>
          <w:szCs w:val="18"/>
          <w:lang w:val="en-AU"/>
        </w:rPr>
        <w:t xml:space="preserve">The VRQA </w:t>
      </w:r>
      <w:r w:rsidR="001F5865">
        <w:rPr>
          <w:rFonts w:ascii="Arial" w:hAnsi="Arial" w:cs="Arial"/>
          <w:color w:val="555559"/>
          <w:sz w:val="18"/>
          <w:szCs w:val="18"/>
          <w:lang w:val="en-AU"/>
        </w:rPr>
        <w:t>will only use this information</w:t>
      </w:r>
      <w:r w:rsidRPr="00EC331E">
        <w:rPr>
          <w:rFonts w:ascii="Arial" w:hAnsi="Arial" w:cs="Arial"/>
          <w:color w:val="555559"/>
          <w:sz w:val="18"/>
          <w:szCs w:val="18"/>
          <w:lang w:val="en-AU"/>
        </w:rPr>
        <w:t xml:space="preserve"> in relation to its powers and functions under the </w:t>
      </w:r>
      <w:r w:rsidRPr="00EC331E">
        <w:rPr>
          <w:rFonts w:ascii="Arial" w:hAnsi="Arial" w:cs="Arial"/>
          <w:i/>
          <w:color w:val="555559"/>
          <w:sz w:val="18"/>
          <w:szCs w:val="18"/>
          <w:lang w:val="en-AU"/>
        </w:rPr>
        <w:t>Education and Training Reform Act 2006</w:t>
      </w:r>
      <w:r w:rsidRPr="00EC331E">
        <w:rPr>
          <w:rFonts w:ascii="Arial" w:hAnsi="Arial" w:cs="Arial"/>
          <w:color w:val="555559"/>
          <w:sz w:val="18"/>
          <w:szCs w:val="18"/>
          <w:lang w:val="en-AU"/>
        </w:rPr>
        <w:t xml:space="preserve">. </w:t>
      </w:r>
      <w:r w:rsidR="007E117D" w:rsidRPr="007E117D">
        <w:rPr>
          <w:rFonts w:ascii="Arial" w:hAnsi="Arial" w:cs="Arial"/>
          <w:color w:val="555559"/>
          <w:sz w:val="18"/>
          <w:szCs w:val="18"/>
          <w:lang w:val="en-AU"/>
        </w:rPr>
        <w:t>To read the VRQA’s full privacy statement, see:</w:t>
      </w:r>
    </w:p>
    <w:p w14:paraId="473C7B5B" w14:textId="4CCA8447" w:rsidR="007E117D" w:rsidRPr="007E117D" w:rsidRDefault="00722D3D" w:rsidP="007E117D">
      <w:pPr>
        <w:pStyle w:val="BodyText"/>
        <w:numPr>
          <w:ilvl w:val="0"/>
          <w:numId w:val="16"/>
        </w:numPr>
        <w:spacing w:line="252" w:lineRule="auto"/>
        <w:ind w:right="-2"/>
        <w:rPr>
          <w:rFonts w:ascii="Arial" w:hAnsi="Arial" w:cs="Arial"/>
          <w:color w:val="555559"/>
          <w:sz w:val="18"/>
          <w:szCs w:val="18"/>
          <w:lang w:val="en-AU"/>
        </w:rPr>
      </w:pPr>
      <w:hyperlink r:id="rId14" w:history="1">
        <w:r w:rsidR="007E117D" w:rsidRPr="007E117D">
          <w:rPr>
            <w:rStyle w:val="Hyperlink"/>
            <w:rFonts w:ascii="Arial" w:hAnsi="Arial" w:cs="Arial"/>
            <w:sz w:val="18"/>
            <w:szCs w:val="18"/>
            <w:u w:val="none"/>
            <w:lang w:val="en-AU"/>
          </w:rPr>
          <w:t>Privacy statement</w:t>
        </w:r>
      </w:hyperlink>
    </w:p>
    <w:p w14:paraId="1BAC7E82" w14:textId="765528BF" w:rsidR="007E117D" w:rsidRDefault="007E117D" w:rsidP="007E117D">
      <w:pPr>
        <w:pStyle w:val="BodyText"/>
        <w:spacing w:line="252" w:lineRule="auto"/>
        <w:ind w:right="-2"/>
        <w:rPr>
          <w:rFonts w:ascii="Arial" w:hAnsi="Arial" w:cs="Arial"/>
          <w:color w:val="555559"/>
          <w:sz w:val="18"/>
          <w:szCs w:val="18"/>
          <w:lang w:val="en-AU"/>
        </w:rPr>
      </w:pPr>
      <w:r w:rsidRPr="007E117D">
        <w:rPr>
          <w:rFonts w:ascii="Arial" w:hAnsi="Arial" w:cs="Arial"/>
          <w:color w:val="555559"/>
          <w:sz w:val="18"/>
          <w:szCs w:val="18"/>
          <w:lang w:val="en-AU"/>
        </w:rPr>
        <w:t xml:space="preserve">You </w:t>
      </w:r>
      <w:proofErr w:type="gramStart"/>
      <w:r w:rsidRPr="007E117D">
        <w:rPr>
          <w:rFonts w:ascii="Arial" w:hAnsi="Arial" w:cs="Arial"/>
          <w:color w:val="555559"/>
          <w:sz w:val="18"/>
          <w:szCs w:val="18"/>
          <w:lang w:val="en-AU"/>
        </w:rPr>
        <w:t>are able to</w:t>
      </w:r>
      <w:proofErr w:type="gramEnd"/>
      <w:r w:rsidRPr="007E117D">
        <w:rPr>
          <w:rFonts w:ascii="Arial" w:hAnsi="Arial" w:cs="Arial"/>
          <w:color w:val="555559"/>
          <w:sz w:val="18"/>
          <w:szCs w:val="18"/>
          <w:lang w:val="en-AU"/>
        </w:rPr>
        <w:t xml:space="preserve"> request access to personal information that we hold about you and request that it be corrected.</w:t>
      </w:r>
    </w:p>
    <w:p w14:paraId="49C6C638" w14:textId="77777777" w:rsidR="00A34AFA" w:rsidRDefault="00A34AFA">
      <w:r>
        <w:br w:type="page"/>
      </w:r>
    </w:p>
    <w:tbl>
      <w:tblPr>
        <w:tblStyle w:val="TableGrid"/>
        <w:tblpPr w:leftFromText="180" w:rightFromText="180" w:vertAnchor="text" w:horzAnchor="margin" w:tblpY="115"/>
        <w:tblW w:w="3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888B8D" w:themeColor="accent4"/>
          <w:insideV w:val="dotted" w:sz="4" w:space="0" w:color="888B8D" w:themeColor="accent4"/>
        </w:tblBorders>
        <w:tblLook w:val="04A0" w:firstRow="1" w:lastRow="0" w:firstColumn="1" w:lastColumn="0" w:noHBand="0" w:noVBand="1"/>
      </w:tblPr>
      <w:tblGrid>
        <w:gridCol w:w="31680"/>
      </w:tblGrid>
      <w:tr w:rsidR="003B5C50" w:rsidRPr="00213202" w14:paraId="4A5A4194" w14:textId="77777777" w:rsidTr="00737BB6">
        <w:trPr>
          <w:trHeight w:val="80"/>
        </w:trPr>
        <w:tc>
          <w:tcPr>
            <w:tcW w:w="3168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936E774" w14:textId="002A3CB2" w:rsidR="003B5C50" w:rsidRPr="003B5C50" w:rsidRDefault="003B5C50" w:rsidP="00522128">
            <w:pPr>
              <w:rPr>
                <w:rFonts w:asciiTheme="minorHAnsi" w:hAnsiTheme="minorHAnsi" w:cstheme="minorHAnsi"/>
                <w:b/>
                <w:color w:val="103D64" w:themeColor="text2"/>
                <w:sz w:val="52"/>
                <w:szCs w:val="52"/>
              </w:rPr>
            </w:pPr>
            <w:r w:rsidRPr="00434AE6">
              <w:rPr>
                <w:rFonts w:ascii="Arial" w:eastAsiaTheme="minorHAnsi" w:hAnsi="Arial" w:cs="Arial"/>
                <w:color w:val="007CA5"/>
                <w:lang w:val="en-GB" w:eastAsia="en-US"/>
              </w:rPr>
              <w:lastRenderedPageBreak/>
              <w:t xml:space="preserve">Summary of </w:t>
            </w:r>
            <w:r w:rsidR="00012A46" w:rsidRPr="00434AE6">
              <w:rPr>
                <w:rFonts w:ascii="Arial" w:eastAsiaTheme="minorHAnsi" w:hAnsi="Arial" w:cs="Arial"/>
                <w:color w:val="007CA5"/>
                <w:lang w:val="en-GB" w:eastAsia="en-US"/>
              </w:rPr>
              <w:t>c</w:t>
            </w:r>
            <w:r w:rsidRPr="00434AE6">
              <w:rPr>
                <w:rFonts w:ascii="Arial" w:eastAsiaTheme="minorHAnsi" w:hAnsi="Arial" w:cs="Arial"/>
                <w:color w:val="007CA5"/>
                <w:lang w:val="en-GB" w:eastAsia="en-US"/>
              </w:rPr>
              <w:t xml:space="preserve">ontinuous </w:t>
            </w:r>
            <w:r w:rsidR="00012A46" w:rsidRPr="00434AE6">
              <w:rPr>
                <w:rFonts w:ascii="Arial" w:eastAsiaTheme="minorHAnsi" w:hAnsi="Arial" w:cs="Arial"/>
                <w:color w:val="007CA5"/>
                <w:lang w:val="en-GB" w:eastAsia="en-US"/>
              </w:rPr>
              <w:t>i</w:t>
            </w:r>
            <w:r w:rsidRPr="00434AE6">
              <w:rPr>
                <w:rFonts w:ascii="Arial" w:eastAsiaTheme="minorHAnsi" w:hAnsi="Arial" w:cs="Arial"/>
                <w:color w:val="007CA5"/>
                <w:lang w:val="en-GB" w:eastAsia="en-US"/>
              </w:rPr>
              <w:t>mprovement</w:t>
            </w:r>
          </w:p>
        </w:tc>
      </w:tr>
      <w:tr w:rsidR="00522128" w:rsidRPr="00522128" w14:paraId="302D4316" w14:textId="77777777" w:rsidTr="00E377E1">
        <w:trPr>
          <w:trHeight w:val="8928"/>
        </w:trPr>
        <w:tc>
          <w:tcPr>
            <w:tcW w:w="31680" w:type="dxa"/>
            <w:tcBorders>
              <w:top w:val="nil"/>
              <w:bottom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115"/>
              <w:tblW w:w="10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888B8D" w:themeColor="accent4"/>
                <w:insideV w:val="dotted" w:sz="4" w:space="0" w:color="888B8D" w:themeColor="accent4"/>
              </w:tblBorders>
              <w:tblLook w:val="04A0" w:firstRow="1" w:lastRow="0" w:firstColumn="1" w:lastColumn="0" w:noHBand="0" w:noVBand="1"/>
            </w:tblPr>
            <w:tblGrid>
              <w:gridCol w:w="3049"/>
              <w:gridCol w:w="1552"/>
              <w:gridCol w:w="5742"/>
            </w:tblGrid>
            <w:tr w:rsidR="00AE5EE5" w:rsidRPr="00A27217" w14:paraId="696F82D6" w14:textId="77777777" w:rsidTr="00AE5EE5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dotted" w:sz="4" w:space="0" w:color="auto"/>
                  </w:tcBorders>
                  <w:shd w:val="clear" w:color="auto" w:fill="FFFFFF" w:themeFill="background1"/>
                </w:tcPr>
                <w:p w14:paraId="24584583" w14:textId="6B52E5D9" w:rsidR="00AE5EE5" w:rsidRPr="00012A46" w:rsidRDefault="00AE5EE5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  <w:r w:rsidRPr="00AE5EE5">
                    <w:rPr>
                      <w:b/>
                      <w:color w:val="103D64" w:themeColor="text2"/>
                      <w:sz w:val="18"/>
                      <w:szCs w:val="20"/>
                    </w:rPr>
                    <w:t>Please indicate the main ways that learner engagement data has been used for continuous improvement</w:t>
                  </w:r>
                </w:p>
              </w:tc>
            </w:tr>
            <w:tr w:rsidR="00D05B6A" w:rsidRPr="00A27217" w14:paraId="35830BF4" w14:textId="77777777" w:rsidTr="00AE5EE5">
              <w:trPr>
                <w:trHeight w:val="73"/>
              </w:trPr>
              <w:tc>
                <w:tcPr>
                  <w:tcW w:w="10343" w:type="dxa"/>
                  <w:gridSpan w:val="3"/>
                  <w:tcBorders>
                    <w:top w:val="dotted" w:sz="4" w:space="0" w:color="auto"/>
                    <w:bottom w:val="nil"/>
                  </w:tcBorders>
                  <w:shd w:val="clear" w:color="auto" w:fill="FFFFFF" w:themeFill="background1"/>
                </w:tcPr>
                <w:p w14:paraId="05BCC29F" w14:textId="77777777" w:rsidR="00D05B6A" w:rsidRPr="00012A46" w:rsidRDefault="00D05B6A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  <w:lang w:val="en-AU"/>
                    </w:rPr>
                  </w:pPr>
                </w:p>
              </w:tc>
            </w:tr>
            <w:tr w:rsidR="00D05B6A" w:rsidRPr="00A27217" w14:paraId="01B00635" w14:textId="77777777" w:rsidTr="00012A46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599A086" w14:textId="77777777" w:rsidR="00D05B6A" w:rsidRPr="00522128" w:rsidRDefault="00D05B6A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737BB6" w:rsidRPr="00A27217" w14:paraId="0F01B475" w14:textId="77777777" w:rsidTr="00012A46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43BA3A4" w14:textId="77777777" w:rsidR="00737BB6" w:rsidRPr="00522128" w:rsidRDefault="00737BB6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737BB6" w:rsidRPr="00A27217" w14:paraId="4633287D" w14:textId="77777777" w:rsidTr="00012A46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F7492DE" w14:textId="77777777" w:rsidR="00737BB6" w:rsidRPr="00522128" w:rsidRDefault="00737BB6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D05B6A" w:rsidRPr="00A27217" w14:paraId="52A2FAA4" w14:textId="77777777" w:rsidTr="00012A46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21CB6F0" w14:textId="77777777" w:rsidR="00D05B6A" w:rsidRPr="00522128" w:rsidRDefault="00D05B6A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012A46" w:rsidRPr="00A27217" w14:paraId="0252BBD1" w14:textId="77777777" w:rsidTr="00012A46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935DC56" w14:textId="77777777" w:rsidR="00012A46" w:rsidRPr="00522128" w:rsidRDefault="00012A46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012A46" w:rsidRPr="00A27217" w14:paraId="7EC17F04" w14:textId="77777777" w:rsidTr="00012A46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8CCAACF" w14:textId="49FF67A3" w:rsidR="00012A46" w:rsidRPr="00522128" w:rsidRDefault="00AE5EE5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  <w:r w:rsidRPr="00AE5EE5">
                    <w:rPr>
                      <w:b/>
                      <w:color w:val="103D64" w:themeColor="text2"/>
                      <w:sz w:val="18"/>
                      <w:szCs w:val="20"/>
                    </w:rPr>
                    <w:t>Please indicate the main ways that employer satisfaction data has been used for continuous improvement</w:t>
                  </w:r>
                </w:p>
              </w:tc>
            </w:tr>
            <w:tr w:rsidR="00522128" w:rsidRPr="00A27217" w14:paraId="7C929848" w14:textId="77777777" w:rsidTr="00B03379">
              <w:trPr>
                <w:trHeight w:val="254"/>
              </w:trPr>
              <w:tc>
                <w:tcPr>
                  <w:tcW w:w="10343" w:type="dxa"/>
                  <w:gridSpan w:val="3"/>
                  <w:tcBorders>
                    <w:top w:val="dotted" w:sz="4" w:space="0" w:color="53565A" w:themeColor="accent3"/>
                    <w:bottom w:val="nil"/>
                  </w:tcBorders>
                  <w:shd w:val="clear" w:color="auto" w:fill="FFFFFF" w:themeFill="background1"/>
                </w:tcPr>
                <w:p w14:paraId="2AEA60DC" w14:textId="3A0AAE9B" w:rsidR="00522128" w:rsidRPr="00A27217" w:rsidRDefault="00522128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522128" w:rsidRPr="00A27217" w14:paraId="71E615DB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9E7EFC5" w14:textId="77777777" w:rsidR="00522128" w:rsidRPr="00A27217" w:rsidRDefault="00522128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737BB6" w:rsidRPr="00A27217" w14:paraId="68F8AF7B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181B437C" w14:textId="77777777" w:rsidR="00737BB6" w:rsidRPr="00A27217" w:rsidRDefault="00737BB6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522128" w:rsidRPr="00A27217" w14:paraId="11C26F97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527FF40D" w14:textId="77777777" w:rsidR="00522128" w:rsidRPr="00A27217" w:rsidRDefault="00522128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522128" w:rsidRPr="00A27217" w14:paraId="205157B7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B47E60D" w14:textId="77777777" w:rsidR="00522128" w:rsidRPr="00A27217" w:rsidRDefault="00522128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522128" w:rsidRPr="00A27217" w14:paraId="568FF905" w14:textId="77777777" w:rsidTr="00B53467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24F1427A" w14:textId="77777777" w:rsidR="00522128" w:rsidRPr="00A27217" w:rsidRDefault="00522128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522128" w:rsidRPr="00A27217" w14:paraId="2A09C256" w14:textId="77777777" w:rsidTr="00AE5EE5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C948D9E" w14:textId="77777777" w:rsidR="00522128" w:rsidRPr="00A27217" w:rsidRDefault="00522128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AE5EE5" w:rsidRPr="00AE5EE5" w14:paraId="6C4C4F18" w14:textId="77777777" w:rsidTr="00AE5EE5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dotted" w:sz="4" w:space="0" w:color="auto"/>
                  </w:tcBorders>
                  <w:shd w:val="clear" w:color="auto" w:fill="FFFFFF" w:themeFill="background1"/>
                </w:tcPr>
                <w:p w14:paraId="5365326D" w14:textId="4DB5E220" w:rsidR="008A3BEA" w:rsidRPr="00AE5EE5" w:rsidRDefault="008A3BEA" w:rsidP="00DE2899">
                  <w:pPr>
                    <w:pStyle w:val="VRQAIntro"/>
                    <w:spacing w:before="60" w:after="0"/>
                    <w:rPr>
                      <w:b/>
                      <w:color w:val="103D64" w:themeColor="text2"/>
                      <w:sz w:val="18"/>
                      <w:szCs w:val="20"/>
                    </w:rPr>
                  </w:pPr>
                  <w:r w:rsidRPr="00AE5EE5">
                    <w:rPr>
                      <w:b/>
                      <w:color w:val="103D64" w:themeColor="text2"/>
                      <w:sz w:val="18"/>
                      <w:szCs w:val="20"/>
                    </w:rPr>
                    <w:t>If you have not reported on both learner engagement and employer satisfaction data, please provide a reason</w:t>
                  </w:r>
                </w:p>
              </w:tc>
            </w:tr>
            <w:tr w:rsidR="00522128" w:rsidRPr="00A27217" w14:paraId="2B33A953" w14:textId="77777777" w:rsidTr="00AE5EE5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dotted" w:sz="4" w:space="0" w:color="auto"/>
                    <w:bottom w:val="nil"/>
                  </w:tcBorders>
                  <w:shd w:val="clear" w:color="auto" w:fill="FFFFFF" w:themeFill="background1"/>
                </w:tcPr>
                <w:p w14:paraId="2413EB39" w14:textId="77777777" w:rsidR="00522128" w:rsidRPr="00A27217" w:rsidRDefault="00522128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737BB6" w:rsidRPr="00A27217" w14:paraId="361927A7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0B2F7145" w14:textId="77777777" w:rsidR="00737BB6" w:rsidRPr="00A27217" w:rsidRDefault="00737BB6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A128AC" w:rsidRPr="00A27217" w14:paraId="1D0A62F4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6209623B" w14:textId="77777777" w:rsidR="00A128AC" w:rsidRPr="00A27217" w:rsidRDefault="00A128AC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737BB6" w:rsidRPr="00A27217" w14:paraId="3AC19681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7E13055C" w14:textId="77777777" w:rsidR="00737BB6" w:rsidRPr="00A27217" w:rsidRDefault="00737BB6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AE5EE5" w:rsidRPr="00A27217" w14:paraId="30C5A9DE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BFFD61B" w14:textId="77777777" w:rsidR="00AE5EE5" w:rsidRPr="00A27217" w:rsidRDefault="00AE5EE5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8A3BEA" w:rsidRPr="00A27217" w14:paraId="40EB3228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4A2D24D7" w14:textId="77777777" w:rsidR="008A3BEA" w:rsidRPr="00A27217" w:rsidRDefault="008A3BEA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8A3BEA" w:rsidRPr="00A27217" w14:paraId="24C7BF42" w14:textId="77777777" w:rsidTr="00522128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14:paraId="3FC28727" w14:textId="56E2DB54" w:rsidR="008A3BEA" w:rsidRPr="00A27217" w:rsidRDefault="00737BB6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  <w:r w:rsidRPr="00434AE6">
                    <w:rPr>
                      <w:color w:val="007CA5"/>
                    </w:rPr>
                    <w:t>Declaration</w:t>
                  </w:r>
                </w:p>
              </w:tc>
            </w:tr>
            <w:tr w:rsidR="00F162A5" w:rsidRPr="00A27217" w14:paraId="73ACB38C" w14:textId="77777777" w:rsidTr="00DE2899">
              <w:trPr>
                <w:trHeight w:val="401"/>
              </w:trPr>
              <w:tc>
                <w:tcPr>
                  <w:tcW w:w="3049" w:type="dxa"/>
                  <w:tcBorders>
                    <w:top w:val="nil"/>
                    <w:bottom w:val="nil"/>
                    <w:right w:val="nil"/>
                  </w:tcBorders>
                  <w:shd w:val="clear" w:color="auto" w:fill="103D64" w:themeFill="text2"/>
                  <w:vAlign w:val="center"/>
                </w:tcPr>
                <w:p w14:paraId="726028DB" w14:textId="590C6CF5" w:rsidR="00F162A5" w:rsidRPr="00A27217" w:rsidRDefault="00F162A5" w:rsidP="009A5E8B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  <w:r w:rsidRPr="00F162A5">
                    <w:rPr>
                      <w:b/>
                      <w:color w:val="FFFFFF" w:themeColor="background1"/>
                      <w:sz w:val="18"/>
                      <w:szCs w:val="20"/>
                    </w:rPr>
                    <w:t xml:space="preserve">RTO </w:t>
                  </w:r>
                  <w:r w:rsidR="009A5E8B">
                    <w:rPr>
                      <w:b/>
                      <w:color w:val="FFFFFF" w:themeColor="background1"/>
                      <w:sz w:val="18"/>
                      <w:szCs w:val="20"/>
                    </w:rPr>
                    <w:t>details</w:t>
                  </w:r>
                </w:p>
              </w:tc>
              <w:tc>
                <w:tcPr>
                  <w:tcW w:w="7294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103D64" w:themeFill="text2"/>
                </w:tcPr>
                <w:p w14:paraId="3FF34BB8" w14:textId="18D65AA5" w:rsidR="00F162A5" w:rsidRPr="00A27217" w:rsidRDefault="00F162A5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9A5E8B" w:rsidRPr="009A5E8B" w14:paraId="62C225A3" w14:textId="77777777" w:rsidTr="00737BB6">
              <w:trPr>
                <w:trHeight w:val="518"/>
              </w:trPr>
              <w:tc>
                <w:tcPr>
                  <w:tcW w:w="3049" w:type="dxa"/>
                  <w:tcBorders>
                    <w:top w:val="nil"/>
                    <w:bottom w:val="dotted" w:sz="4" w:space="0" w:color="53565A" w:themeColor="accent3"/>
                    <w:right w:val="dotted" w:sz="4" w:space="0" w:color="53565A" w:themeColor="accent3"/>
                  </w:tcBorders>
                  <w:shd w:val="clear" w:color="auto" w:fill="FFFFFF" w:themeFill="background1"/>
                  <w:vAlign w:val="center"/>
                </w:tcPr>
                <w:p w14:paraId="5AFB7134" w14:textId="0058406D" w:rsidR="009A5E8B" w:rsidRPr="009A5E8B" w:rsidRDefault="009A5E8B" w:rsidP="00522128">
                  <w:pPr>
                    <w:pStyle w:val="VRQAIntro"/>
                    <w:spacing w:before="60" w:after="0"/>
                    <w:rPr>
                      <w:color w:val="103D64" w:themeColor="text2"/>
                      <w:sz w:val="18"/>
                      <w:szCs w:val="20"/>
                    </w:rPr>
                  </w:pPr>
                  <w:r w:rsidRPr="009A5E8B">
                    <w:rPr>
                      <w:color w:val="103D64" w:themeColor="text2"/>
                      <w:sz w:val="18"/>
                      <w:szCs w:val="20"/>
                    </w:rPr>
                    <w:t>RTO Name</w:t>
                  </w:r>
                </w:p>
              </w:tc>
              <w:tc>
                <w:tcPr>
                  <w:tcW w:w="7294" w:type="dxa"/>
                  <w:gridSpan w:val="2"/>
                  <w:tcBorders>
                    <w:top w:val="nil"/>
                    <w:left w:val="dotted" w:sz="4" w:space="0" w:color="53565A" w:themeColor="accent3"/>
                    <w:bottom w:val="dotted" w:sz="4" w:space="0" w:color="888B8D" w:themeColor="accent4"/>
                  </w:tcBorders>
                  <w:shd w:val="clear" w:color="auto" w:fill="FFFFFF" w:themeFill="background1"/>
                </w:tcPr>
                <w:p w14:paraId="7B32B120" w14:textId="77777777" w:rsidR="009A5E8B" w:rsidRPr="009A5E8B" w:rsidRDefault="009A5E8B" w:rsidP="00522128">
                  <w:pPr>
                    <w:pStyle w:val="VRQAIntro"/>
                    <w:spacing w:before="60" w:after="0"/>
                    <w:rPr>
                      <w:b/>
                      <w:color w:val="103D64" w:themeColor="text2"/>
                      <w:sz w:val="18"/>
                      <w:szCs w:val="20"/>
                    </w:rPr>
                  </w:pPr>
                </w:p>
              </w:tc>
            </w:tr>
            <w:tr w:rsidR="008A3BEA" w:rsidRPr="00A27217" w14:paraId="337EAFA4" w14:textId="77777777" w:rsidTr="00D05B6A">
              <w:trPr>
                <w:trHeight w:val="1155"/>
              </w:trPr>
              <w:tc>
                <w:tcPr>
                  <w:tcW w:w="10343" w:type="dxa"/>
                  <w:gridSpan w:val="3"/>
                  <w:tcBorders>
                    <w:top w:val="dotted" w:sz="4" w:space="0" w:color="888B8D" w:themeColor="accent4"/>
                    <w:bottom w:val="nil"/>
                  </w:tcBorders>
                  <w:shd w:val="clear" w:color="auto" w:fill="FFFFFF" w:themeFill="background1"/>
                </w:tcPr>
                <w:p w14:paraId="3059E5F2" w14:textId="77777777" w:rsidR="00BE7BC4" w:rsidRDefault="00BE7BC4" w:rsidP="00F162A5">
                  <w:pPr>
                    <w:pStyle w:val="ListParagraph"/>
                    <w:spacing w:after="60"/>
                    <w:ind w:left="0"/>
                    <w:contextualSpacing w:val="0"/>
                    <w:jc w:val="both"/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</w:pPr>
                </w:p>
                <w:p w14:paraId="270D61BC" w14:textId="116F8EAD" w:rsidR="00F162A5" w:rsidRDefault="00BE7BC4" w:rsidP="00F162A5">
                  <w:pPr>
                    <w:pStyle w:val="ListParagraph"/>
                    <w:spacing w:after="60"/>
                    <w:ind w:left="0"/>
                    <w:contextualSpacing w:val="0"/>
                    <w:jc w:val="both"/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>I</w:t>
                  </w:r>
                  <w:r w:rsidRPr="002B3778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 xml:space="preserve"> confirm that</w:t>
                  </w:r>
                  <w:r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 xml:space="preserve"> the above RTO</w:t>
                  </w:r>
                  <w:r w:rsidRPr="00F162A5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>:</w:t>
                  </w:r>
                </w:p>
                <w:p w14:paraId="7730094D" w14:textId="19DEC5D6" w:rsidR="002A6124" w:rsidRPr="00D05B6A" w:rsidRDefault="00F162A5" w:rsidP="00D05B6A">
                  <w:pPr>
                    <w:pStyle w:val="ListParagraph"/>
                    <w:numPr>
                      <w:ilvl w:val="0"/>
                      <w:numId w:val="15"/>
                    </w:numPr>
                    <w:spacing w:before="60" w:after="60"/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</w:pPr>
                  <w:r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 xml:space="preserve">has </w:t>
                  </w:r>
                  <w:r w:rsidR="002A6124"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 xml:space="preserve">collected, </w:t>
                  </w:r>
                  <w:proofErr w:type="spellStart"/>
                  <w:r w:rsidR="002A6124"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>analysed</w:t>
                  </w:r>
                  <w:proofErr w:type="spellEnd"/>
                  <w:r w:rsidR="002A6124"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 xml:space="preserve"> and retained quality indicator data</w:t>
                  </w:r>
                </w:p>
                <w:p w14:paraId="44ECE942" w14:textId="5899997F" w:rsidR="00D05B6A" w:rsidRPr="00D05B6A" w:rsidRDefault="00F162A5" w:rsidP="00D05B6A">
                  <w:pPr>
                    <w:pStyle w:val="ListParagraph"/>
                    <w:numPr>
                      <w:ilvl w:val="0"/>
                      <w:numId w:val="15"/>
                    </w:numPr>
                    <w:spacing w:before="240" w:after="120"/>
                    <w:rPr>
                      <w:rFonts w:ascii="Arial" w:hAnsi="Arial" w:cs="Arial"/>
                      <w:color w:val="007EB3" w:themeColor="background2"/>
                      <w:szCs w:val="18"/>
                    </w:rPr>
                  </w:pPr>
                  <w:r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 xml:space="preserve">has </w:t>
                  </w:r>
                  <w:r w:rsidR="002A6124"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>acted on data for the continuous improvement of training and assessment and client services</w:t>
                  </w:r>
                </w:p>
                <w:p w14:paraId="372F8ED6" w14:textId="22662D84" w:rsidR="002A6124" w:rsidRPr="00D05B6A" w:rsidRDefault="00F162A5" w:rsidP="00D05B6A">
                  <w:pPr>
                    <w:pStyle w:val="ListParagraph"/>
                    <w:numPr>
                      <w:ilvl w:val="0"/>
                      <w:numId w:val="15"/>
                    </w:numPr>
                    <w:spacing w:before="240" w:after="120"/>
                    <w:rPr>
                      <w:rFonts w:ascii="Arial" w:hAnsi="Arial" w:cs="Arial"/>
                      <w:color w:val="007EB3" w:themeColor="background2"/>
                      <w:szCs w:val="18"/>
                    </w:rPr>
                  </w:pPr>
                  <w:r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 xml:space="preserve">has </w:t>
                  </w:r>
                  <w:r w:rsidR="002A6124"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>retained Quality Indicator data as evidence of compliance</w:t>
                  </w:r>
                  <w:r w:rsidR="00D05B6A" w:rsidRPr="00D05B6A">
                    <w:rPr>
                      <w:rFonts w:ascii="Arial" w:hAnsi="Arial" w:cs="Arial"/>
                      <w:color w:val="53565A" w:themeColor="accent3"/>
                      <w:sz w:val="18"/>
                      <w:szCs w:val="18"/>
                    </w:rPr>
                    <w:t>.</w:t>
                  </w:r>
                </w:p>
                <w:p w14:paraId="68CA49D0" w14:textId="77777777" w:rsidR="008A3BEA" w:rsidRPr="00A27217" w:rsidRDefault="008A3BEA" w:rsidP="00F162A5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8A3BEA" w:rsidRPr="00A27217" w14:paraId="1884F204" w14:textId="77777777" w:rsidTr="00545C33">
              <w:trPr>
                <w:trHeight w:val="363"/>
              </w:trPr>
              <w:tc>
                <w:tcPr>
                  <w:tcW w:w="10343" w:type="dxa"/>
                  <w:gridSpan w:val="3"/>
                  <w:tcBorders>
                    <w:top w:val="nil"/>
                    <w:bottom w:val="nil"/>
                  </w:tcBorders>
                  <w:shd w:val="clear" w:color="auto" w:fill="103D64" w:themeFill="text2"/>
                </w:tcPr>
                <w:p w14:paraId="48B66672" w14:textId="167336C6" w:rsidR="008A3BEA" w:rsidRPr="00A27217" w:rsidRDefault="00F162A5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  <w:r w:rsidRPr="00F162A5">
                    <w:rPr>
                      <w:b/>
                      <w:color w:val="FFFFFF" w:themeColor="background1"/>
                      <w:sz w:val="18"/>
                      <w:szCs w:val="20"/>
                    </w:rPr>
                    <w:t>Name of Principal Executive Officer (PEO)</w:t>
                  </w:r>
                </w:p>
              </w:tc>
            </w:tr>
            <w:tr w:rsidR="00F162A5" w:rsidRPr="00A27217" w14:paraId="3F34F72D" w14:textId="77777777" w:rsidTr="00A128AC">
              <w:trPr>
                <w:trHeight w:val="580"/>
              </w:trPr>
              <w:tc>
                <w:tcPr>
                  <w:tcW w:w="4601" w:type="dxa"/>
                  <w:gridSpan w:val="2"/>
                  <w:tcBorders>
                    <w:top w:val="nil"/>
                    <w:bottom w:val="dotted" w:sz="4" w:space="0" w:color="53565A" w:themeColor="accent3"/>
                    <w:right w:val="dotted" w:sz="4" w:space="0" w:color="53565A" w:themeColor="accent3"/>
                  </w:tcBorders>
                  <w:shd w:val="clear" w:color="auto" w:fill="FFFFFF" w:themeFill="background1"/>
                  <w:vAlign w:val="center"/>
                </w:tcPr>
                <w:p w14:paraId="324C3C97" w14:textId="4059EA96" w:rsidR="00F162A5" w:rsidRPr="009A5E8B" w:rsidRDefault="00F162A5" w:rsidP="00522128">
                  <w:pPr>
                    <w:pStyle w:val="VRQAIntro"/>
                    <w:spacing w:before="60" w:after="0"/>
                    <w:rPr>
                      <w:color w:val="103D64" w:themeColor="text2"/>
                      <w:sz w:val="18"/>
                      <w:szCs w:val="20"/>
                    </w:rPr>
                  </w:pPr>
                  <w:r w:rsidRPr="009A5E8B">
                    <w:rPr>
                      <w:color w:val="103D64" w:themeColor="text2"/>
                      <w:sz w:val="18"/>
                      <w:szCs w:val="20"/>
                    </w:rPr>
                    <w:t>Full name</w:t>
                  </w:r>
                </w:p>
              </w:tc>
              <w:tc>
                <w:tcPr>
                  <w:tcW w:w="5742" w:type="dxa"/>
                  <w:tcBorders>
                    <w:top w:val="nil"/>
                    <w:left w:val="dotted" w:sz="4" w:space="0" w:color="53565A" w:themeColor="accent3"/>
                    <w:bottom w:val="dotted" w:sz="4" w:space="0" w:color="53565A" w:themeColor="accent3"/>
                  </w:tcBorders>
                  <w:shd w:val="clear" w:color="auto" w:fill="FFFFFF" w:themeFill="background1"/>
                </w:tcPr>
                <w:p w14:paraId="52987E5F" w14:textId="23348E85" w:rsidR="00F162A5" w:rsidRPr="00A27217" w:rsidRDefault="00F162A5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  <w:tr w:rsidR="00F162A5" w:rsidRPr="00A27217" w14:paraId="2BD749C1" w14:textId="77777777" w:rsidTr="00DE2899">
              <w:trPr>
                <w:trHeight w:val="704"/>
              </w:trPr>
              <w:tc>
                <w:tcPr>
                  <w:tcW w:w="4601" w:type="dxa"/>
                  <w:gridSpan w:val="2"/>
                  <w:tcBorders>
                    <w:top w:val="dotted" w:sz="4" w:space="0" w:color="53565A" w:themeColor="accent3"/>
                    <w:bottom w:val="dotted" w:sz="4" w:space="0" w:color="53565A" w:themeColor="accent3"/>
                    <w:right w:val="dotted" w:sz="4" w:space="0" w:color="53565A" w:themeColor="accent3"/>
                  </w:tcBorders>
                  <w:shd w:val="clear" w:color="auto" w:fill="FFFFFF" w:themeFill="background1"/>
                  <w:vAlign w:val="center"/>
                </w:tcPr>
                <w:p w14:paraId="255A445D" w14:textId="2B9CE4F0" w:rsidR="00F162A5" w:rsidRPr="009A5E8B" w:rsidRDefault="00F162A5" w:rsidP="00522128">
                  <w:pPr>
                    <w:pStyle w:val="VRQAIntro"/>
                    <w:spacing w:before="60" w:after="0"/>
                    <w:rPr>
                      <w:color w:val="103D64" w:themeColor="text2"/>
                      <w:sz w:val="18"/>
                      <w:szCs w:val="20"/>
                    </w:rPr>
                  </w:pPr>
                  <w:r w:rsidRPr="009A5E8B">
                    <w:rPr>
                      <w:color w:val="103D64" w:themeColor="text2"/>
                      <w:sz w:val="18"/>
                      <w:szCs w:val="20"/>
                    </w:rPr>
                    <w:t>Date</w:t>
                  </w:r>
                </w:p>
              </w:tc>
              <w:tc>
                <w:tcPr>
                  <w:tcW w:w="5742" w:type="dxa"/>
                  <w:tcBorders>
                    <w:top w:val="dotted" w:sz="4" w:space="0" w:color="53565A" w:themeColor="accent3"/>
                    <w:left w:val="dotted" w:sz="4" w:space="0" w:color="53565A" w:themeColor="accent3"/>
                    <w:bottom w:val="dotted" w:sz="4" w:space="0" w:color="53565A" w:themeColor="accent3"/>
                  </w:tcBorders>
                  <w:shd w:val="clear" w:color="auto" w:fill="FFFFFF" w:themeFill="background1"/>
                  <w:vAlign w:val="center"/>
                </w:tcPr>
                <w:p w14:paraId="1E793AF3" w14:textId="4546696F" w:rsidR="00F162A5" w:rsidRPr="00A27217" w:rsidRDefault="00C8031D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  <w:r w:rsidRPr="00C8031D">
                    <w:rPr>
                      <w:b/>
                      <w:color w:val="53565A" w:themeColor="accent3"/>
                      <w:sz w:val="18"/>
                      <w:szCs w:val="18"/>
                    </w:rPr>
                    <w:t xml:space="preserve">  _   /   _  _   /   </w:t>
                  </w:r>
                  <w:r w:rsidRPr="00C8031D">
                    <w:rPr>
                      <w:color w:val="53565A" w:themeColor="accent3"/>
                      <w:sz w:val="18"/>
                      <w:szCs w:val="18"/>
                    </w:rPr>
                    <w:t xml:space="preserve">20 </w:t>
                  </w:r>
                  <w:r w:rsidRPr="00C8031D">
                    <w:rPr>
                      <w:b/>
                      <w:color w:val="53565A" w:themeColor="accent3"/>
                      <w:sz w:val="18"/>
                      <w:szCs w:val="18"/>
                    </w:rPr>
                    <w:t>_  _</w:t>
                  </w:r>
                </w:p>
              </w:tc>
            </w:tr>
            <w:tr w:rsidR="00F162A5" w:rsidRPr="00A27217" w14:paraId="246A03BB" w14:textId="77777777" w:rsidTr="00DE2899">
              <w:trPr>
                <w:trHeight w:val="704"/>
              </w:trPr>
              <w:tc>
                <w:tcPr>
                  <w:tcW w:w="4601" w:type="dxa"/>
                  <w:gridSpan w:val="2"/>
                  <w:tcBorders>
                    <w:top w:val="dotted" w:sz="4" w:space="0" w:color="53565A" w:themeColor="accent3"/>
                    <w:bottom w:val="dotted" w:sz="4" w:space="0" w:color="53565A" w:themeColor="accent3"/>
                    <w:right w:val="dotted" w:sz="4" w:space="0" w:color="53565A" w:themeColor="accent3"/>
                  </w:tcBorders>
                  <w:shd w:val="clear" w:color="auto" w:fill="FFFFFF" w:themeFill="background1"/>
                  <w:vAlign w:val="center"/>
                </w:tcPr>
                <w:p w14:paraId="49F9B78D" w14:textId="6BB49C41" w:rsidR="00F162A5" w:rsidRPr="009A5E8B" w:rsidRDefault="00F162A5" w:rsidP="00522128">
                  <w:pPr>
                    <w:pStyle w:val="VRQAIntro"/>
                    <w:spacing w:before="60" w:after="0"/>
                    <w:rPr>
                      <w:color w:val="103D64" w:themeColor="text2"/>
                      <w:sz w:val="18"/>
                      <w:szCs w:val="20"/>
                    </w:rPr>
                  </w:pPr>
                  <w:r w:rsidRPr="009A5E8B">
                    <w:rPr>
                      <w:color w:val="103D64" w:themeColor="text2"/>
                      <w:sz w:val="18"/>
                      <w:szCs w:val="20"/>
                    </w:rPr>
                    <w:t>Signature</w:t>
                  </w:r>
                </w:p>
              </w:tc>
              <w:tc>
                <w:tcPr>
                  <w:tcW w:w="5742" w:type="dxa"/>
                  <w:tcBorders>
                    <w:top w:val="dotted" w:sz="4" w:space="0" w:color="53565A" w:themeColor="accent3"/>
                    <w:left w:val="dotted" w:sz="4" w:space="0" w:color="53565A" w:themeColor="accent3"/>
                    <w:bottom w:val="dotted" w:sz="4" w:space="0" w:color="53565A" w:themeColor="accent3"/>
                  </w:tcBorders>
                  <w:shd w:val="clear" w:color="auto" w:fill="FFFFFF" w:themeFill="background1"/>
                  <w:vAlign w:val="center"/>
                </w:tcPr>
                <w:p w14:paraId="7F16AFFA" w14:textId="77777777" w:rsidR="00F162A5" w:rsidRPr="00A27217" w:rsidRDefault="00F162A5" w:rsidP="00522128">
                  <w:pPr>
                    <w:pStyle w:val="VRQAIntro"/>
                    <w:spacing w:before="60" w:after="0"/>
                    <w:rPr>
                      <w:b/>
                      <w:color w:val="FFFFFF" w:themeColor="background1"/>
                      <w:sz w:val="18"/>
                      <w:szCs w:val="20"/>
                    </w:rPr>
                  </w:pPr>
                </w:p>
              </w:tc>
            </w:tr>
          </w:tbl>
          <w:p w14:paraId="74DBD2A7" w14:textId="77777777" w:rsidR="00522128" w:rsidRPr="00522128" w:rsidRDefault="00522128" w:rsidP="00522128">
            <w:pPr>
              <w:rPr>
                <w:rFonts w:asciiTheme="minorHAnsi" w:hAnsiTheme="minorHAnsi" w:cstheme="minorHAnsi"/>
                <w:b/>
                <w:color w:val="103D64" w:themeColor="text2"/>
                <w:sz w:val="16"/>
                <w:szCs w:val="16"/>
              </w:rPr>
            </w:pPr>
          </w:p>
        </w:tc>
      </w:tr>
    </w:tbl>
    <w:p w14:paraId="2C29C1D6" w14:textId="77777777" w:rsidR="00EC331E" w:rsidRDefault="00EC331E" w:rsidP="00EC331E">
      <w:pPr>
        <w:pStyle w:val="VRQAsubhead1"/>
        <w:spacing w:after="60"/>
      </w:pPr>
    </w:p>
    <w:sectPr w:rsidR="00EC331E" w:rsidSect="00545C3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8008" w14:textId="77777777" w:rsidR="00AA6947" w:rsidRDefault="00AA6947" w:rsidP="00564A16">
      <w:r>
        <w:separator/>
      </w:r>
    </w:p>
  </w:endnote>
  <w:endnote w:type="continuationSeparator" w:id="0">
    <w:p w14:paraId="39F75650" w14:textId="77777777" w:rsidR="00AA6947" w:rsidRDefault="00AA6947" w:rsidP="0056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Grotesk-Book">
    <w:altName w:val="Times New Roman"/>
    <w:panose1 w:val="02000000000000000000"/>
    <w:charset w:val="00"/>
    <w:family w:val="auto"/>
    <w:pitch w:val="variable"/>
    <w:sig w:usb0="A00000AF" w:usb1="500160F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2515" w14:textId="77777777" w:rsidR="00737BB6" w:rsidRDefault="00737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F23E9" w14:textId="68B1DED3" w:rsidR="00CD52E6" w:rsidRPr="0057590D" w:rsidRDefault="00B03379" w:rsidP="0057590D">
    <w:pPr>
      <w:pStyle w:val="Footer"/>
      <w:rPr>
        <w:rFonts w:ascii="Arial" w:hAnsi="Arial" w:cs="Arial"/>
        <w:color w:val="53565A"/>
        <w:sz w:val="18"/>
        <w:szCs w:val="16"/>
      </w:rPr>
    </w:pPr>
    <w:r w:rsidRPr="00B03379">
      <w:rPr>
        <w:rFonts w:ascii="Arial" w:hAnsi="Arial" w:cs="Arial"/>
        <w:color w:val="53565A"/>
        <w:sz w:val="18"/>
        <w:szCs w:val="16"/>
      </w:rPr>
      <w:t>Quality Indicators —Reporting of learner engagement and employer satisfaction quality indicator</w:t>
    </w:r>
    <w:r w:rsidR="00F43CFF" w:rsidRPr="0057590D">
      <w:rPr>
        <w:rFonts w:ascii="Arial" w:hAnsi="Arial" w:cs="Arial"/>
        <w:color w:val="53565A"/>
        <w:sz w:val="18"/>
        <w:szCs w:val="16"/>
      </w:rPr>
      <w:t xml:space="preserve"> </w:t>
    </w:r>
    <w:r w:rsidR="0057590D" w:rsidRPr="0057590D">
      <w:rPr>
        <w:rFonts w:ascii="Arial" w:hAnsi="Arial" w:cs="Arial"/>
        <w:color w:val="53565A"/>
        <w:sz w:val="18"/>
        <w:szCs w:val="16"/>
      </w:rPr>
      <w:t xml:space="preserve">– </w:t>
    </w:r>
    <w:r>
      <w:rPr>
        <w:rFonts w:ascii="Arial" w:hAnsi="Arial" w:cs="Arial"/>
        <w:color w:val="53565A"/>
        <w:sz w:val="18"/>
        <w:szCs w:val="16"/>
      </w:rPr>
      <w:t>July</w:t>
    </w:r>
    <w:r w:rsidR="0057590D" w:rsidRPr="0057590D">
      <w:rPr>
        <w:rFonts w:ascii="Arial" w:hAnsi="Arial" w:cs="Arial"/>
        <w:color w:val="53565A"/>
        <w:sz w:val="18"/>
        <w:szCs w:val="16"/>
      </w:rPr>
      <w:t xml:space="preserve"> </w:t>
    </w:r>
    <w:r w:rsidR="0062292E">
      <w:rPr>
        <w:rFonts w:ascii="Arial" w:hAnsi="Arial" w:cs="Arial"/>
        <w:color w:val="53565A"/>
        <w:sz w:val="18"/>
        <w:szCs w:val="16"/>
      </w:rPr>
      <w:t>2023</w:t>
    </w:r>
    <w:r w:rsidR="0057590D">
      <w:rPr>
        <w:rFonts w:ascii="Arial" w:hAnsi="Arial" w:cs="Arial"/>
        <w:color w:val="53565A"/>
        <w:sz w:val="18"/>
        <w:szCs w:val="16"/>
      </w:rPr>
      <w:tab/>
    </w:r>
    <w:r w:rsidR="0057590D">
      <w:rPr>
        <w:rFonts w:ascii="Arial" w:hAnsi="Arial" w:cs="Arial"/>
        <w:color w:val="53565A"/>
        <w:sz w:val="18"/>
        <w:szCs w:val="16"/>
      </w:rPr>
      <w:tab/>
    </w:r>
    <w:r w:rsidR="0057590D">
      <w:rPr>
        <w:rFonts w:ascii="Arial" w:hAnsi="Arial" w:cs="Arial"/>
        <w:color w:val="53565A"/>
        <w:sz w:val="18"/>
        <w:szCs w:val="16"/>
      </w:rPr>
      <w:tab/>
    </w:r>
    <w:r w:rsidR="0057590D" w:rsidRPr="0057590D">
      <w:rPr>
        <w:rFonts w:ascii="Arial" w:hAnsi="Arial" w:cs="Arial"/>
        <w:color w:val="53565A"/>
        <w:sz w:val="18"/>
        <w:szCs w:val="16"/>
      </w:rPr>
      <w:fldChar w:fldCharType="begin"/>
    </w:r>
    <w:r w:rsidR="0057590D" w:rsidRPr="0057590D">
      <w:rPr>
        <w:rFonts w:ascii="Arial" w:hAnsi="Arial" w:cs="Arial"/>
        <w:color w:val="53565A"/>
        <w:sz w:val="18"/>
        <w:szCs w:val="16"/>
      </w:rPr>
      <w:instrText xml:space="preserve"> PAGE   \* MERGEFORMAT </w:instrText>
    </w:r>
    <w:r w:rsidR="0057590D" w:rsidRPr="0057590D">
      <w:rPr>
        <w:rFonts w:ascii="Arial" w:hAnsi="Arial" w:cs="Arial"/>
        <w:color w:val="53565A"/>
        <w:sz w:val="18"/>
        <w:szCs w:val="16"/>
      </w:rPr>
      <w:fldChar w:fldCharType="separate"/>
    </w:r>
    <w:r w:rsidR="008257B2">
      <w:rPr>
        <w:rFonts w:ascii="Arial" w:hAnsi="Arial" w:cs="Arial"/>
        <w:noProof/>
        <w:color w:val="53565A"/>
        <w:sz w:val="18"/>
        <w:szCs w:val="16"/>
      </w:rPr>
      <w:t>2</w:t>
    </w:r>
    <w:r w:rsidR="0057590D" w:rsidRPr="0057590D">
      <w:rPr>
        <w:rFonts w:ascii="Arial" w:hAnsi="Arial" w:cs="Arial"/>
        <w:noProof/>
        <w:color w:val="53565A"/>
        <w:sz w:val="18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4C8FA" w14:textId="0B99B235" w:rsidR="0057590D" w:rsidRPr="0057590D" w:rsidRDefault="009A5E8B">
    <w:pPr>
      <w:pStyle w:val="Footer"/>
      <w:rPr>
        <w:rFonts w:ascii="Arial" w:hAnsi="Arial" w:cs="Arial"/>
        <w:color w:val="53565A"/>
        <w:sz w:val="18"/>
        <w:szCs w:val="16"/>
      </w:rPr>
    </w:pPr>
    <w:r w:rsidRPr="009A5E8B">
      <w:rPr>
        <w:rFonts w:ascii="Arial" w:hAnsi="Arial" w:cs="Arial"/>
        <w:color w:val="53565A"/>
        <w:sz w:val="18"/>
        <w:szCs w:val="16"/>
      </w:rPr>
      <w:t>Quality Indicators</w:t>
    </w:r>
    <w:r>
      <w:rPr>
        <w:rFonts w:ascii="Arial" w:hAnsi="Arial" w:cs="Arial"/>
        <w:color w:val="53565A"/>
        <w:sz w:val="18"/>
        <w:szCs w:val="16"/>
      </w:rPr>
      <w:t>—</w:t>
    </w:r>
    <w:r w:rsidRPr="009A5E8B">
      <w:rPr>
        <w:rFonts w:ascii="Arial" w:hAnsi="Arial" w:cs="Arial"/>
        <w:color w:val="53565A"/>
        <w:sz w:val="18"/>
        <w:szCs w:val="16"/>
      </w:rPr>
      <w:t>Reporting of learner engagement and employer satisfaction quality indicator</w:t>
    </w:r>
    <w:r w:rsidR="00B03379" w:rsidRPr="00B03379">
      <w:rPr>
        <w:rFonts w:ascii="Arial" w:hAnsi="Arial" w:cs="Arial"/>
        <w:color w:val="53565A"/>
        <w:sz w:val="18"/>
        <w:szCs w:val="16"/>
      </w:rPr>
      <w:t xml:space="preserve"> – July </w:t>
    </w:r>
    <w:r w:rsidR="0062292E">
      <w:rPr>
        <w:rFonts w:ascii="Arial" w:hAnsi="Arial" w:cs="Arial"/>
        <w:color w:val="53565A"/>
        <w:sz w:val="18"/>
        <w:szCs w:val="16"/>
      </w:rPr>
      <w:t>2023</w:t>
    </w:r>
    <w:r w:rsidR="0057590D">
      <w:rPr>
        <w:rFonts w:ascii="Arial" w:hAnsi="Arial" w:cs="Arial"/>
        <w:color w:val="53565A"/>
        <w:sz w:val="18"/>
        <w:szCs w:val="16"/>
      </w:rPr>
      <w:tab/>
    </w:r>
    <w:r w:rsidR="0057590D">
      <w:rPr>
        <w:rFonts w:ascii="Arial" w:hAnsi="Arial" w:cs="Arial"/>
        <w:color w:val="53565A"/>
        <w:sz w:val="18"/>
        <w:szCs w:val="16"/>
      </w:rPr>
      <w:tab/>
    </w:r>
    <w:r w:rsidR="0057590D">
      <w:rPr>
        <w:rFonts w:ascii="Arial" w:hAnsi="Arial" w:cs="Arial"/>
        <w:color w:val="53565A"/>
        <w:sz w:val="18"/>
        <w:szCs w:val="16"/>
      </w:rPr>
      <w:tab/>
    </w:r>
    <w:r w:rsidR="0057590D" w:rsidRPr="0057590D">
      <w:rPr>
        <w:rFonts w:ascii="Arial" w:hAnsi="Arial" w:cs="Arial"/>
        <w:color w:val="53565A"/>
        <w:sz w:val="18"/>
        <w:szCs w:val="16"/>
      </w:rPr>
      <w:fldChar w:fldCharType="begin"/>
    </w:r>
    <w:r w:rsidR="0057590D" w:rsidRPr="0057590D">
      <w:rPr>
        <w:rFonts w:ascii="Arial" w:hAnsi="Arial" w:cs="Arial"/>
        <w:color w:val="53565A"/>
        <w:sz w:val="18"/>
        <w:szCs w:val="16"/>
      </w:rPr>
      <w:instrText xml:space="preserve"> PAGE   \* MERGEFORMAT </w:instrText>
    </w:r>
    <w:r w:rsidR="0057590D" w:rsidRPr="0057590D">
      <w:rPr>
        <w:rFonts w:ascii="Arial" w:hAnsi="Arial" w:cs="Arial"/>
        <w:color w:val="53565A"/>
        <w:sz w:val="18"/>
        <w:szCs w:val="16"/>
      </w:rPr>
      <w:fldChar w:fldCharType="separate"/>
    </w:r>
    <w:r w:rsidR="008257B2">
      <w:rPr>
        <w:rFonts w:ascii="Arial" w:hAnsi="Arial" w:cs="Arial"/>
        <w:noProof/>
        <w:color w:val="53565A"/>
        <w:sz w:val="18"/>
        <w:szCs w:val="16"/>
      </w:rPr>
      <w:t>1</w:t>
    </w:r>
    <w:r w:rsidR="0057590D" w:rsidRPr="0057590D">
      <w:rPr>
        <w:rFonts w:ascii="Arial" w:hAnsi="Arial" w:cs="Arial"/>
        <w:noProof/>
        <w:color w:val="53565A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A5723" w14:textId="77777777" w:rsidR="00AA6947" w:rsidRDefault="00AA6947" w:rsidP="00564A16">
      <w:r>
        <w:separator/>
      </w:r>
    </w:p>
  </w:footnote>
  <w:footnote w:type="continuationSeparator" w:id="0">
    <w:p w14:paraId="7CEA3D39" w14:textId="77777777" w:rsidR="00AA6947" w:rsidRDefault="00AA6947" w:rsidP="0056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CFF55" w14:textId="77777777" w:rsidR="00737BB6" w:rsidRDefault="00737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AF6D9" w14:textId="71B6102D" w:rsidR="00DA4185" w:rsidRPr="00ED78A6" w:rsidRDefault="00ED78A6" w:rsidP="00C36450">
    <w:pPr>
      <w:pStyle w:val="Header"/>
      <w:jc w:val="center"/>
      <w:rPr>
        <w:rFonts w:asciiTheme="minorHAnsi" w:hAnsiTheme="minorHAnsi" w:cstheme="minorHAnsi"/>
        <w:color w:val="FFFFFF" w:themeColor="background1"/>
        <w:sz w:val="20"/>
        <w:szCs w:val="20"/>
      </w:rPr>
    </w:pPr>
    <w:r w:rsidRPr="00ED78A6">
      <w:rPr>
        <w:rFonts w:asciiTheme="minorHAnsi" w:hAnsiTheme="minorHAnsi" w:cstheme="minorHAnsi"/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1" locked="0" layoutInCell="1" allowOverlap="1" wp14:anchorId="3597E89B" wp14:editId="3ED25FB1">
          <wp:simplePos x="0" y="0"/>
          <wp:positionH relativeFrom="margin">
            <wp:posOffset>-254635</wp:posOffset>
          </wp:positionH>
          <wp:positionV relativeFrom="paragraph">
            <wp:posOffset>-269239</wp:posOffset>
          </wp:positionV>
          <wp:extent cx="7090410" cy="6667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7B867" w14:textId="77777777" w:rsidR="00737BB6" w:rsidRDefault="00737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94F00"/>
    <w:multiLevelType w:val="hybridMultilevel"/>
    <w:tmpl w:val="B46E9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80CBB"/>
    <w:multiLevelType w:val="hybridMultilevel"/>
    <w:tmpl w:val="15E8E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06C56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7544A"/>
    <w:multiLevelType w:val="hybridMultilevel"/>
    <w:tmpl w:val="BD04B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097"/>
    <w:multiLevelType w:val="hybridMultilevel"/>
    <w:tmpl w:val="49021E98"/>
    <w:lvl w:ilvl="0" w:tplc="FE662B0E">
      <w:start w:val="1"/>
      <w:numFmt w:val="bullet"/>
      <w:pStyle w:val="VRQAbulletlist-space"/>
      <w:lvlText w:val=""/>
      <w:lvlJc w:val="left"/>
      <w:pPr>
        <w:ind w:left="340" w:hanging="340"/>
      </w:pPr>
      <w:rPr>
        <w:rFonts w:ascii="Symbol" w:hAnsi="Symbol" w:hint="default"/>
        <w:color w:val="555559"/>
        <w:w w:val="8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33E49"/>
    <w:multiLevelType w:val="hybridMultilevel"/>
    <w:tmpl w:val="28B63DA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323E1"/>
    <w:multiLevelType w:val="hybridMultilevel"/>
    <w:tmpl w:val="1122C702"/>
    <w:lvl w:ilvl="0" w:tplc="2ACEAF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B5F46"/>
    <w:multiLevelType w:val="hybridMultilevel"/>
    <w:tmpl w:val="9DEE3E8A"/>
    <w:lvl w:ilvl="0" w:tplc="0C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 w15:restartNumberingAfterBreak="0">
    <w:nsid w:val="4266729E"/>
    <w:multiLevelType w:val="hybridMultilevel"/>
    <w:tmpl w:val="D8DCE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A5B45"/>
    <w:multiLevelType w:val="hybridMultilevel"/>
    <w:tmpl w:val="4B28B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72B45"/>
    <w:multiLevelType w:val="hybridMultilevel"/>
    <w:tmpl w:val="57A48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53C2E"/>
    <w:multiLevelType w:val="hybridMultilevel"/>
    <w:tmpl w:val="A18E7744"/>
    <w:lvl w:ilvl="0" w:tplc="8D9A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E65322"/>
    <w:multiLevelType w:val="hybridMultilevel"/>
    <w:tmpl w:val="DABE652A"/>
    <w:lvl w:ilvl="0" w:tplc="67E434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2" w15:restartNumberingAfterBreak="0">
    <w:nsid w:val="7AB54252"/>
    <w:multiLevelType w:val="hybridMultilevel"/>
    <w:tmpl w:val="0A5EF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811986">
    <w:abstractNumId w:val="10"/>
  </w:num>
  <w:num w:numId="2" w16cid:durableId="1537738104">
    <w:abstractNumId w:val="3"/>
  </w:num>
  <w:num w:numId="3" w16cid:durableId="1890604246">
    <w:abstractNumId w:val="3"/>
  </w:num>
  <w:num w:numId="4" w16cid:durableId="1953439652">
    <w:abstractNumId w:val="5"/>
  </w:num>
  <w:num w:numId="5" w16cid:durableId="1836653499">
    <w:abstractNumId w:val="3"/>
  </w:num>
  <w:num w:numId="6" w16cid:durableId="756051046">
    <w:abstractNumId w:val="0"/>
  </w:num>
  <w:num w:numId="7" w16cid:durableId="965042871">
    <w:abstractNumId w:val="2"/>
  </w:num>
  <w:num w:numId="8" w16cid:durableId="1261983182">
    <w:abstractNumId w:val="3"/>
  </w:num>
  <w:num w:numId="9" w16cid:durableId="1684504366">
    <w:abstractNumId w:val="4"/>
  </w:num>
  <w:num w:numId="10" w16cid:durableId="690298944">
    <w:abstractNumId w:val="6"/>
  </w:num>
  <w:num w:numId="11" w16cid:durableId="92289095">
    <w:abstractNumId w:val="1"/>
  </w:num>
  <w:num w:numId="12" w16cid:durableId="1491292890">
    <w:abstractNumId w:val="9"/>
  </w:num>
  <w:num w:numId="13" w16cid:durableId="197552085">
    <w:abstractNumId w:val="8"/>
  </w:num>
  <w:num w:numId="14" w16cid:durableId="1052845883">
    <w:abstractNumId w:val="7"/>
  </w:num>
  <w:num w:numId="15" w16cid:durableId="153959825">
    <w:abstractNumId w:val="11"/>
  </w:num>
  <w:num w:numId="16" w16cid:durableId="574434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16"/>
    <w:rsid w:val="00010E0C"/>
    <w:rsid w:val="00012A46"/>
    <w:rsid w:val="0001686F"/>
    <w:rsid w:val="00041F10"/>
    <w:rsid w:val="00052C74"/>
    <w:rsid w:val="0007215A"/>
    <w:rsid w:val="0007270E"/>
    <w:rsid w:val="00086FE9"/>
    <w:rsid w:val="00093F10"/>
    <w:rsid w:val="000A2A93"/>
    <w:rsid w:val="000A7F78"/>
    <w:rsid w:val="000B6C78"/>
    <w:rsid w:val="000D58AB"/>
    <w:rsid w:val="000F0FC4"/>
    <w:rsid w:val="0014163B"/>
    <w:rsid w:val="001442AF"/>
    <w:rsid w:val="00147658"/>
    <w:rsid w:val="00176B35"/>
    <w:rsid w:val="0019531F"/>
    <w:rsid w:val="001B3F29"/>
    <w:rsid w:val="001B55AB"/>
    <w:rsid w:val="001F5865"/>
    <w:rsid w:val="00202119"/>
    <w:rsid w:val="00213202"/>
    <w:rsid w:val="002224B1"/>
    <w:rsid w:val="002233FE"/>
    <w:rsid w:val="002373C4"/>
    <w:rsid w:val="002558C1"/>
    <w:rsid w:val="002937E5"/>
    <w:rsid w:val="002A4744"/>
    <w:rsid w:val="002A6124"/>
    <w:rsid w:val="002B7C25"/>
    <w:rsid w:val="002D01EE"/>
    <w:rsid w:val="002E7901"/>
    <w:rsid w:val="002F2C73"/>
    <w:rsid w:val="00310B50"/>
    <w:rsid w:val="00310EA6"/>
    <w:rsid w:val="00344642"/>
    <w:rsid w:val="00393D2B"/>
    <w:rsid w:val="003A24AB"/>
    <w:rsid w:val="003B5C50"/>
    <w:rsid w:val="003E1D07"/>
    <w:rsid w:val="003E34A3"/>
    <w:rsid w:val="003F0559"/>
    <w:rsid w:val="00420EA3"/>
    <w:rsid w:val="00425667"/>
    <w:rsid w:val="00434AE6"/>
    <w:rsid w:val="0044789B"/>
    <w:rsid w:val="004623FE"/>
    <w:rsid w:val="00463801"/>
    <w:rsid w:val="004B6504"/>
    <w:rsid w:val="004E1F2B"/>
    <w:rsid w:val="004F71EB"/>
    <w:rsid w:val="00511E4B"/>
    <w:rsid w:val="005128D0"/>
    <w:rsid w:val="00522128"/>
    <w:rsid w:val="00523FDB"/>
    <w:rsid w:val="00545C33"/>
    <w:rsid w:val="00556AC5"/>
    <w:rsid w:val="00564A16"/>
    <w:rsid w:val="005719DB"/>
    <w:rsid w:val="00573833"/>
    <w:rsid w:val="0057590D"/>
    <w:rsid w:val="0058228D"/>
    <w:rsid w:val="00586D4E"/>
    <w:rsid w:val="00591663"/>
    <w:rsid w:val="005C4F71"/>
    <w:rsid w:val="0062292E"/>
    <w:rsid w:val="00625D5A"/>
    <w:rsid w:val="00630473"/>
    <w:rsid w:val="006403CE"/>
    <w:rsid w:val="00673EC8"/>
    <w:rsid w:val="006A6CA2"/>
    <w:rsid w:val="006B637E"/>
    <w:rsid w:val="006D7A70"/>
    <w:rsid w:val="006E2052"/>
    <w:rsid w:val="00701E36"/>
    <w:rsid w:val="00722D3D"/>
    <w:rsid w:val="00737BB6"/>
    <w:rsid w:val="007537BA"/>
    <w:rsid w:val="007613C7"/>
    <w:rsid w:val="007B25CD"/>
    <w:rsid w:val="007D232C"/>
    <w:rsid w:val="007E117D"/>
    <w:rsid w:val="008057C6"/>
    <w:rsid w:val="008137E6"/>
    <w:rsid w:val="00821FD0"/>
    <w:rsid w:val="00822D72"/>
    <w:rsid w:val="008257B2"/>
    <w:rsid w:val="0083395C"/>
    <w:rsid w:val="00855379"/>
    <w:rsid w:val="00882DE5"/>
    <w:rsid w:val="00885149"/>
    <w:rsid w:val="00886A56"/>
    <w:rsid w:val="008876BE"/>
    <w:rsid w:val="008A3BEA"/>
    <w:rsid w:val="008C035A"/>
    <w:rsid w:val="008F7A19"/>
    <w:rsid w:val="00905387"/>
    <w:rsid w:val="009116A2"/>
    <w:rsid w:val="00926276"/>
    <w:rsid w:val="00977448"/>
    <w:rsid w:val="0099170E"/>
    <w:rsid w:val="009A5E8B"/>
    <w:rsid w:val="009B15B3"/>
    <w:rsid w:val="009C327D"/>
    <w:rsid w:val="009E316C"/>
    <w:rsid w:val="009F5A77"/>
    <w:rsid w:val="00A128AC"/>
    <w:rsid w:val="00A34AFA"/>
    <w:rsid w:val="00A524D0"/>
    <w:rsid w:val="00A56A79"/>
    <w:rsid w:val="00A70C62"/>
    <w:rsid w:val="00A8464F"/>
    <w:rsid w:val="00AA6947"/>
    <w:rsid w:val="00AB7F13"/>
    <w:rsid w:val="00AC3FE1"/>
    <w:rsid w:val="00AC4FCD"/>
    <w:rsid w:val="00AD5358"/>
    <w:rsid w:val="00AE5EE5"/>
    <w:rsid w:val="00AF13A6"/>
    <w:rsid w:val="00B03379"/>
    <w:rsid w:val="00B0692C"/>
    <w:rsid w:val="00B24834"/>
    <w:rsid w:val="00B31997"/>
    <w:rsid w:val="00B42CA8"/>
    <w:rsid w:val="00B53467"/>
    <w:rsid w:val="00B847E9"/>
    <w:rsid w:val="00B90283"/>
    <w:rsid w:val="00BB612C"/>
    <w:rsid w:val="00BC60E8"/>
    <w:rsid w:val="00BE7BC4"/>
    <w:rsid w:val="00C03D89"/>
    <w:rsid w:val="00C36450"/>
    <w:rsid w:val="00C5283A"/>
    <w:rsid w:val="00C537B4"/>
    <w:rsid w:val="00C542B9"/>
    <w:rsid w:val="00C56F4D"/>
    <w:rsid w:val="00C8031D"/>
    <w:rsid w:val="00C97918"/>
    <w:rsid w:val="00C979F4"/>
    <w:rsid w:val="00CA6431"/>
    <w:rsid w:val="00CB7C09"/>
    <w:rsid w:val="00CC5271"/>
    <w:rsid w:val="00CD1422"/>
    <w:rsid w:val="00CD52E6"/>
    <w:rsid w:val="00CE51B8"/>
    <w:rsid w:val="00D05B6A"/>
    <w:rsid w:val="00D066FE"/>
    <w:rsid w:val="00D5399B"/>
    <w:rsid w:val="00D7307F"/>
    <w:rsid w:val="00D76AEA"/>
    <w:rsid w:val="00D858AE"/>
    <w:rsid w:val="00DA38DE"/>
    <w:rsid w:val="00DA4185"/>
    <w:rsid w:val="00DE2899"/>
    <w:rsid w:val="00E0371D"/>
    <w:rsid w:val="00E2061D"/>
    <w:rsid w:val="00E35FD0"/>
    <w:rsid w:val="00E377E1"/>
    <w:rsid w:val="00E54E39"/>
    <w:rsid w:val="00E87D43"/>
    <w:rsid w:val="00E926C0"/>
    <w:rsid w:val="00EA7D0C"/>
    <w:rsid w:val="00EC2DDB"/>
    <w:rsid w:val="00EC331E"/>
    <w:rsid w:val="00ED78A6"/>
    <w:rsid w:val="00EF48AF"/>
    <w:rsid w:val="00F02516"/>
    <w:rsid w:val="00F10C4C"/>
    <w:rsid w:val="00F162A5"/>
    <w:rsid w:val="00F34A30"/>
    <w:rsid w:val="00F43CFF"/>
    <w:rsid w:val="00F63B96"/>
    <w:rsid w:val="00F70848"/>
    <w:rsid w:val="00F92EBF"/>
    <w:rsid w:val="00FC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2F2373"/>
  <w15:docId w15:val="{94608E6F-A2D8-4920-9E38-5DD63A91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16"/>
    <w:pPr>
      <w:ind w:left="720"/>
      <w:contextualSpacing/>
    </w:pPr>
  </w:style>
  <w:style w:type="paragraph" w:styleId="Footer">
    <w:name w:val="footer"/>
    <w:basedOn w:val="Normal"/>
    <w:link w:val="FooterChar"/>
    <w:rsid w:val="00564A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4A1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16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64A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A1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E51B8"/>
    <w:rPr>
      <w:color w:val="007EB3" w:themeColor="hyperlink"/>
      <w:u w:val="single"/>
    </w:rPr>
  </w:style>
  <w:style w:type="paragraph" w:customStyle="1" w:styleId="VRQAbulletlist">
    <w:name w:val="VRQA bullet list"/>
    <w:basedOn w:val="VRQAbulletlist-space"/>
    <w:qFormat/>
    <w:rsid w:val="007613C7"/>
    <w:pPr>
      <w:spacing w:after="0"/>
      <w:ind w:left="340" w:hanging="340"/>
    </w:pPr>
  </w:style>
  <w:style w:type="paragraph" w:customStyle="1" w:styleId="VRQAbulletlist-space">
    <w:name w:val="VRQA bullet list - space"/>
    <w:basedOn w:val="Normal"/>
    <w:qFormat/>
    <w:rsid w:val="007613C7"/>
    <w:pPr>
      <w:numPr>
        <w:numId w:val="2"/>
      </w:numPr>
      <w:autoSpaceDE w:val="0"/>
      <w:autoSpaceDN w:val="0"/>
      <w:adjustRightInd w:val="0"/>
      <w:spacing w:after="113"/>
      <w:ind w:left="284" w:hanging="284"/>
    </w:pPr>
    <w:rPr>
      <w:rFonts w:ascii="Arial" w:hAnsi="Arial" w:cs="Arial"/>
      <w:color w:val="555559"/>
      <w:sz w:val="20"/>
      <w:szCs w:val="20"/>
      <w:lang w:eastAsia="x-none"/>
    </w:rPr>
  </w:style>
  <w:style w:type="table" w:styleId="TableGrid">
    <w:name w:val="Table Grid"/>
    <w:basedOn w:val="TableNormal"/>
    <w:uiPriority w:val="39"/>
    <w:rsid w:val="007613C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QAIntro">
    <w:name w:val="VRQA Intro"/>
    <w:basedOn w:val="Normal"/>
    <w:qFormat/>
    <w:rsid w:val="00630473"/>
    <w:pPr>
      <w:widowControl w:val="0"/>
      <w:tabs>
        <w:tab w:val="left" w:pos="160"/>
        <w:tab w:val="left" w:pos="660"/>
      </w:tabs>
      <w:suppressAutoHyphens/>
      <w:autoSpaceDE w:val="0"/>
      <w:autoSpaceDN w:val="0"/>
      <w:adjustRightInd w:val="0"/>
      <w:spacing w:after="170" w:line="264" w:lineRule="auto"/>
      <w:textAlignment w:val="center"/>
    </w:pPr>
    <w:rPr>
      <w:rFonts w:ascii="Arial" w:eastAsiaTheme="minorHAnsi" w:hAnsi="Arial" w:cs="Arial"/>
      <w:color w:val="103D64"/>
      <w:lang w:val="en-GB" w:eastAsia="en-US"/>
    </w:rPr>
  </w:style>
  <w:style w:type="paragraph" w:customStyle="1" w:styleId="Body">
    <w:name w:val="Body"/>
    <w:basedOn w:val="Normal"/>
    <w:uiPriority w:val="99"/>
    <w:rsid w:val="0063047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PostGrotesk-Book" w:eastAsiaTheme="minorHAnsi" w:hAnsi="PostGrotesk-Book" w:cs="PostGrotesk-Book"/>
      <w:color w:val="555559"/>
      <w:sz w:val="20"/>
      <w:szCs w:val="20"/>
      <w:lang w:val="en-US" w:eastAsia="en-US"/>
    </w:rPr>
  </w:style>
  <w:style w:type="paragraph" w:customStyle="1" w:styleId="VRQAsubhead1">
    <w:name w:val="VRQA subhead 1"/>
    <w:basedOn w:val="Normal"/>
    <w:link w:val="VRQAsubhead1Char"/>
    <w:qFormat/>
    <w:rsid w:val="00E0371D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ascii="Arial" w:eastAsiaTheme="minorHAnsi" w:hAnsi="Arial" w:cs="Arial"/>
      <w:b/>
      <w:color w:val="103D64"/>
      <w:sz w:val="20"/>
      <w:szCs w:val="20"/>
      <w:lang w:val="en-GB" w:eastAsia="en-US"/>
    </w:rPr>
  </w:style>
  <w:style w:type="character" w:customStyle="1" w:styleId="VRQAsubhead1Char">
    <w:name w:val="VRQA subhead 1 Char"/>
    <w:basedOn w:val="DefaultParagraphFont"/>
    <w:link w:val="VRQAsubhead1"/>
    <w:rsid w:val="00E0371D"/>
    <w:rPr>
      <w:rFonts w:ascii="Arial" w:hAnsi="Arial" w:cs="Arial"/>
      <w:b/>
      <w:color w:val="103D64"/>
      <w:sz w:val="20"/>
      <w:szCs w:val="20"/>
      <w:lang w:val="en-GB"/>
    </w:rPr>
  </w:style>
  <w:style w:type="paragraph" w:customStyle="1" w:styleId="VRQABulletpointleadin">
    <w:name w:val="VRQA Bullet point lead in"/>
    <w:basedOn w:val="Normal"/>
    <w:qFormat/>
    <w:rsid w:val="00586D4E"/>
    <w:pPr>
      <w:widowControl w:val="0"/>
      <w:suppressAutoHyphens/>
      <w:autoSpaceDE w:val="0"/>
      <w:autoSpaceDN w:val="0"/>
      <w:adjustRightInd w:val="0"/>
      <w:spacing w:after="60"/>
    </w:pPr>
    <w:rPr>
      <w:rFonts w:ascii="Arial" w:eastAsiaTheme="minorHAnsi" w:hAnsi="Arial" w:cs="Arial"/>
      <w:color w:val="555559"/>
      <w:sz w:val="20"/>
      <w:szCs w:val="20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8F7A1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215A"/>
    <w:rPr>
      <w:color w:val="954F72" w:themeColor="followedHyperlink"/>
      <w:u w:val="single"/>
    </w:rPr>
  </w:style>
  <w:style w:type="paragraph" w:customStyle="1" w:styleId="VRQASubhead2">
    <w:name w:val="VRQA Subhead 2"/>
    <w:basedOn w:val="Normal"/>
    <w:rsid w:val="00926276"/>
    <w:pPr>
      <w:widowControl w:val="0"/>
      <w:suppressAutoHyphens/>
      <w:autoSpaceDE w:val="0"/>
      <w:autoSpaceDN w:val="0"/>
      <w:adjustRightInd w:val="0"/>
      <w:spacing w:before="20" w:after="93"/>
    </w:pPr>
    <w:rPr>
      <w:rFonts w:ascii="Arial" w:eastAsia="Calibri" w:hAnsi="Arial" w:cs="Arial"/>
      <w:b/>
      <w:color w:val="007CA5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EC331E"/>
    <w:pPr>
      <w:spacing w:after="12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C331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et.qi@education.vic.gov.au?subject=Quality%20Indicato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rqa.vic.gov.au/Pages/privacy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VRQA 2017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AEE35-499B-4DFD-B2AA-D4134A654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3EF5D3-D1B7-45CD-9132-1C92E2AAB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8AEDBA-4E99-4E2A-949B-6AD18140C49B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333c6d5a-a791-4d07-8909-420569671128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9ea43d84-5466-46df-83b3-8bfe0d77918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E13F34-BD3F-4196-8A70-79A8B29C23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Cancel a Registered Training Contract - Application for apprentices</vt:lpstr>
    </vt:vector>
  </TitlesOfParts>
  <Manager>Victorian Registration and Qualifications Authority</Manager>
  <Company>Department of Education and Training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of learner engagement and employer satisfaction quality indicator</dc:title>
  <dc:subject>Cancel a Registered Training Contract - Application for apprentices</dc:subject>
  <dc:creator>Victorian Registration and Qualifications Authority</dc:creator>
  <cp:keywords>VET,course, amendment, application, form, VRQA, training, assessment,units of competency, providers, third parties, governance, financial viability, assessor, trainor, qualifications,RTO, registered training organisations, standard</cp:keywords>
  <dc:description/>
  <cp:lastModifiedBy>Justin Mead</cp:lastModifiedBy>
  <cp:revision>2</cp:revision>
  <cp:lastPrinted>2019-07-02T02:20:00Z</cp:lastPrinted>
  <dcterms:created xsi:type="dcterms:W3CDTF">2024-06-25T01:29:00Z</dcterms:created>
  <dcterms:modified xsi:type="dcterms:W3CDTF">2024-06-25T01:29:00Z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DET_EDRMS_RCS">
    <vt:lpwstr>15;#15.7.1 Production Process|20a1ee8d-88dc-44ff-9dab-90630e225b72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{6c32d618-299f-41fb-b236-8bd18540463e}</vt:lpwstr>
  </property>
  <property fmtid="{D5CDD505-2E9C-101B-9397-08002B2CF9AE}" pid="8" name="RecordPoint_ActiveItemUniqueId">
    <vt:lpwstr>{ce06c19a-f10c-451a-b4be-9009fe287638}</vt:lpwstr>
  </property>
  <property fmtid="{D5CDD505-2E9C-101B-9397-08002B2CF9AE}" pid="9" name="RecordPoint_ActiveItemWebId">
    <vt:lpwstr>{923ecd8e-e4ef-4af9-8b2d-b5f819924efc}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R2018/0249247</vt:lpwstr>
  </property>
  <property fmtid="{D5CDD505-2E9C-101B-9397-08002B2CF9AE}" pid="12" name="RecordPoint_SubmissionCompleted">
    <vt:lpwstr>2018-09-18T10:48:59.3679793+10:00</vt:lpwstr>
  </property>
  <property fmtid="{D5CDD505-2E9C-101B-9397-08002B2CF9AE}" pid="13" name="_docset_NoMedatataSyncRequired">
    <vt:lpwstr>False</vt:lpwstr>
  </property>
  <property fmtid="{D5CDD505-2E9C-101B-9397-08002B2CF9AE}" pid="14" name="RecordPoint_SubmissionDate">
    <vt:lpwstr/>
  </property>
  <property fmtid="{D5CDD505-2E9C-101B-9397-08002B2CF9AE}" pid="15" name="RecordPoint_ActiveItemMoved">
    <vt:lpwstr/>
  </property>
  <property fmtid="{D5CDD505-2E9C-101B-9397-08002B2CF9AE}" pid="16" name="RecordPoint_RecordFormat">
    <vt:lpwstr/>
  </property>
  <property fmtid="{D5CDD505-2E9C-101B-9397-08002B2CF9AE}" pid="17" name="DEECD_Author">
    <vt:lpwstr>19;#VRQA|8ecb8a11-c424-4b73-ad34-eadad919d3e3</vt:lpwstr>
  </property>
  <property fmtid="{D5CDD505-2E9C-101B-9397-08002B2CF9AE}" pid="18" name="DEECD_SubjectCategory">
    <vt:lpwstr/>
  </property>
  <property fmtid="{D5CDD505-2E9C-101B-9397-08002B2CF9AE}" pid="19" name="TaxCatchAll">
    <vt:lpwstr>19;#VRQA|8ecb8a11-c424-4b73-ad34-eadad919d3e3;#15;#Page|eb523acf-a821-456c-a76b-7607578309d7</vt:lpwstr>
  </property>
  <property fmtid="{D5CDD505-2E9C-101B-9397-08002B2CF9AE}" pid="20" name="DEECD_ItemType">
    <vt:lpwstr>15;#Page|eb523acf-a821-456c-a76b-7607578309d7</vt:lpwstr>
  </property>
  <property fmtid="{D5CDD505-2E9C-101B-9397-08002B2CF9AE}" pid="21" name="DEECD_Audience">
    <vt:lpwstr/>
  </property>
  <property fmtid="{D5CDD505-2E9C-101B-9397-08002B2CF9AE}" pid="22" name="DET_EDRMS_RCSTaxHTField0">
    <vt:lpwstr>15.7.1 Production Process|20a1ee8d-88dc-44ff-9dab-90630e225b72</vt:lpwstr>
  </property>
  <property fmtid="{D5CDD505-2E9C-101B-9397-08002B2CF9AE}" pid="23" name="DET_EDRMS_SecClassTaxHTField0">
    <vt:lpwstr/>
  </property>
  <property fmtid="{D5CDD505-2E9C-101B-9397-08002B2CF9AE}" pid="24" name="DET_EDRMS_BusUnitTaxHTField0">
    <vt:lpwstr/>
  </property>
  <property fmtid="{D5CDD505-2E9C-101B-9397-08002B2CF9AE}" pid="25" name="GrammarlyDocumentId">
    <vt:lpwstr>d46ab92dfc306748f767aea349a7da3a297739515ed425d648631d53809b2157</vt:lpwstr>
  </property>
</Properties>
</file>