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412D" w14:textId="2D906147" w:rsidR="00E34187" w:rsidRPr="00E7450B" w:rsidRDefault="0056366A" w:rsidP="00B61217">
      <w:pPr>
        <w:pStyle w:val="VRQAbody"/>
        <w:sectPr w:rsidR="00E34187" w:rsidRPr="00E7450B" w:rsidSect="00630BC3">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5" w:footer="709" w:gutter="0"/>
          <w:cols w:num="2" w:space="227"/>
          <w:titlePg/>
          <w:docGrid w:linePitch="360"/>
        </w:sectPr>
      </w:pPr>
      <w:r>
        <w:t xml:space="preserve"> </w:t>
      </w:r>
    </w:p>
    <w:p w14:paraId="07D095B9" w14:textId="74468536" w:rsidR="00005B4C" w:rsidRDefault="008D33A6" w:rsidP="00005B4C">
      <w:pPr>
        <w:pStyle w:val="VRQAHeadingnospace"/>
        <w:spacing w:before="2280"/>
        <w:sectPr w:rsidR="00005B4C" w:rsidSect="00203477">
          <w:type w:val="continuous"/>
          <w:pgSz w:w="11900" w:h="16840"/>
          <w:pgMar w:top="1944" w:right="845" w:bottom="851" w:left="851" w:header="709" w:footer="709" w:gutter="0"/>
          <w:cols w:space="227"/>
          <w:docGrid w:linePitch="360"/>
        </w:sectPr>
      </w:pPr>
      <w:r w:rsidRPr="008D33A6">
        <w:rPr>
          <w:b w:val="0"/>
          <w:outline/>
          <w:noProof/>
          <w:color w:val="000000"/>
          <w:lang w:val="en-AU" w:eastAsia="en-AU"/>
          <w14:textOutline w14:w="9525" w14:cap="flat" w14:cmpd="sng" w14:algn="ctr">
            <w14:solidFill>
              <w14:srgbClr w14:val="000000"/>
            </w14:solidFill>
            <w14:prstDash w14:val="solid"/>
            <w14:round/>
          </w14:textOutline>
          <w14:textFill>
            <w14:noFill/>
          </w14:textFill>
        </w:rPr>
        <mc:AlternateContent>
          <mc:Choice Requires="wps">
            <w:drawing>
              <wp:anchor distT="0" distB="0" distL="114300" distR="114300" simplePos="0" relativeHeight="251658241" behindDoc="0" locked="0" layoutInCell="1" allowOverlap="1" wp14:anchorId="69B87DF7" wp14:editId="29C55830">
                <wp:simplePos x="0" y="0"/>
                <wp:positionH relativeFrom="column">
                  <wp:posOffset>4687570</wp:posOffset>
                </wp:positionH>
                <wp:positionV relativeFrom="paragraph">
                  <wp:posOffset>66040</wp:posOffset>
                </wp:positionV>
                <wp:extent cx="2143125" cy="1085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43125" cy="1085850"/>
                        </a:xfrm>
                        <a:prstGeom prst="rect">
                          <a:avLst/>
                        </a:prstGeom>
                        <a:noFill/>
                        <a:ln w="6350">
                          <a:noFill/>
                        </a:ln>
                      </wps:spPr>
                      <wps:txbx>
                        <w:txbxContent>
                          <w:p w14:paraId="65203E28" w14:textId="55E3AD0B" w:rsidR="008D33A6" w:rsidRDefault="00F1540B" w:rsidP="008D33A6">
                            <w:r>
                              <w:pict w14:anchorId="25E1A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5pt;height:47.75pt">
                                  <v:imagedata r:id="rId16"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B87DF7" id="_x0000_t202" coordsize="21600,21600" o:spt="202" path="m,l,21600r21600,l21600,xe">
                <v:stroke joinstyle="miter"/>
                <v:path gradientshapeok="t" o:connecttype="rect"/>
              </v:shapetype>
              <v:shape id="Text Box 3" o:spid="_x0000_s1026" type="#_x0000_t202" style="position:absolute;margin-left:369.1pt;margin-top:5.2pt;width:168.75pt;height:85.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" filled="f" stroked="f" strokeweight=".5pt">
                <v:textbox style="mso-fit-shape-to-text:t">
                  <w:txbxContent>
                    <w:p w14:paraId="65203E28" w14:textId="55E3AD0B" w:rsidR="008D33A6" w:rsidRDefault="007735AE" w:rsidP="008D33A6">
                      <w:r>
                        <w:rPr>
                          <w:b/>
                        </w:rPr>
                        <w:pict w14:anchorId="25E1AE94">
                          <v:shape id="_x0000_i1026" type="#_x0000_t75" style="width:83.5pt;height:47.75pt">
                            <v:imagedata r:id="rId17" o:title="Victoria_State_Gov_logo_black_rgb"/>
                          </v:shape>
                        </w:pict>
                      </w:r>
                    </w:p>
                  </w:txbxContent>
                </v:textbox>
              </v:shape>
            </w:pict>
          </mc:Fallback>
        </mc:AlternateContent>
      </w:r>
      <w:r>
        <w:rPr>
          <w:b w:val="0"/>
          <w:outline/>
          <w:noProof/>
          <w:color w:val="000000"/>
          <w:lang w:val="en-AU" w:eastAsia="en-AU"/>
        </w:rPr>
        <mc:AlternateContent>
          <mc:Choice Requires="wps">
            <w:drawing>
              <wp:anchor distT="0" distB="0" distL="114300" distR="114300" simplePos="0" relativeHeight="251658240" behindDoc="0" locked="0" layoutInCell="1" allowOverlap="1" wp14:anchorId="4FF73BA5" wp14:editId="0F54776C">
                <wp:simplePos x="0" y="0"/>
                <wp:positionH relativeFrom="margin">
                  <wp:align>left</wp:align>
                </wp:positionH>
                <wp:positionV relativeFrom="paragraph">
                  <wp:posOffset>17145</wp:posOffset>
                </wp:positionV>
                <wp:extent cx="2143125" cy="108585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2143125" cy="1085850"/>
                        </a:xfrm>
                        <a:prstGeom prst="rect">
                          <a:avLst/>
                        </a:prstGeom>
                        <a:noFill/>
                        <a:ln w="6350">
                          <a:noFill/>
                        </a:ln>
                      </wps:spPr>
                      <wps:txbx>
                        <w:txbxContent>
                          <w:p w14:paraId="7F793603" w14:textId="3A3535AF" w:rsidR="008D33A6" w:rsidRPr="008F1EB7" w:rsidRDefault="00F1540B">
                            <w:pPr>
                              <w:rPr>
                                <w:color w:val="FFFFFF" w:themeColor="background1"/>
                                <w14:textFill>
                                  <w14:noFill/>
                                </w14:textFill>
                              </w:rPr>
                            </w:pPr>
                            <w:r>
                              <w:rPr>
                                <w:color w:val="FFFFFF" w:themeColor="background1"/>
                                <w14:textFill>
                                  <w14:noFill/>
                                </w14:textFill>
                              </w:rPr>
                              <w:pict w14:anchorId="00E202DD">
                                <v:shape id="_x0000_i1028" type="#_x0000_t75" style="width:118.4pt;height:60.6pt">
                                  <v:imagedata r:id="rId18"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F73BA5" id="Text Box 1" o:spid="_x0000_s1027" type="#_x0000_t202" style="position:absolute;margin-left:0;margin-top:1.35pt;width:168.75pt;height:85.5pt;z-index:25165824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" filled="f" stroked="f" strokeweight=".5pt">
                <v:textbox style="mso-fit-shape-to-text:t">
                  <w:txbxContent>
                    <w:p w14:paraId="7F793603" w14:textId="3A3535AF" w:rsidR="008D33A6" w:rsidRPr="008F1EB7" w:rsidRDefault="007735AE">
                      <w:pPr>
                        <w:rPr>
                          <w:color w:val="FFFFFF" w:themeColor="background1"/>
                          <w14:textFill>
                            <w14:noFill/>
                          </w14:textFill>
                        </w:rPr>
                      </w:pPr>
                      <w:r>
                        <w:rPr>
                          <w:b/>
                          <w:color w:val="FFFFFF" w:themeColor="background1"/>
                          <w14:textFill>
                            <w14:noFill/>
                          </w14:textFill>
                        </w:rPr>
                        <w:pict w14:anchorId="00E202DD">
                          <v:shape id="_x0000_i1028" type="#_x0000_t75" style="width:118.4pt;height:60.6pt">
                            <v:imagedata r:id="rId19" o:title="VRQA colour noborder small"/>
                          </v:shape>
                        </w:pict>
                      </w:r>
                    </w:p>
                  </w:txbxContent>
                </v:textbox>
                <w10:wrap anchorx="margin"/>
              </v:shape>
            </w:pict>
          </mc:Fallback>
        </mc:AlternateContent>
      </w:r>
      <w:r w:rsidR="00B61217" w:rsidRPr="00E7450B">
        <w:t xml:space="preserve">Application to </w:t>
      </w:r>
      <w:r w:rsidR="003630D2">
        <w:t>a</w:t>
      </w:r>
      <w:r w:rsidR="00115D0D">
        <w:t xml:space="preserve">mend an </w:t>
      </w:r>
      <w:r w:rsidR="003630D2">
        <w:t>i</w:t>
      </w:r>
      <w:r w:rsidR="00B61217" w:rsidRPr="00E7450B">
        <w:t xml:space="preserve">ndependent </w:t>
      </w:r>
      <w:r w:rsidR="003630D2">
        <w:t>s</w:t>
      </w:r>
      <w:r w:rsidR="00115D0D">
        <w:t xml:space="preserve">chool’s </w:t>
      </w:r>
      <w:r w:rsidR="003630D2">
        <w:t>r</w:t>
      </w:r>
      <w:r w:rsidR="00115D0D">
        <w:t xml:space="preserve">egistration </w:t>
      </w:r>
      <w:r w:rsidR="00150013">
        <w:t>–</w:t>
      </w:r>
      <w:r w:rsidR="00115D0D">
        <w:t xml:space="preserve"> </w:t>
      </w:r>
      <w:r w:rsidR="006C2AB8">
        <w:t xml:space="preserve">Relocate </w:t>
      </w:r>
      <w:r w:rsidR="00846DBB">
        <w:t xml:space="preserve">a </w:t>
      </w:r>
      <w:r w:rsidR="003630D2">
        <w:t>s</w:t>
      </w:r>
      <w:r w:rsidR="006C2AB8">
        <w:t xml:space="preserve">chool or </w:t>
      </w:r>
      <w:r w:rsidR="003630D2">
        <w:t>c</w:t>
      </w:r>
      <w:r w:rsidR="006C2AB8">
        <w:t xml:space="preserve">ampus </w:t>
      </w:r>
    </w:p>
    <w:p w14:paraId="735D1679" w14:textId="4C546851" w:rsidR="00005B4C" w:rsidRPr="00E7450B" w:rsidRDefault="00115D0D" w:rsidP="00005B4C">
      <w:pPr>
        <w:pStyle w:val="VRQAHeading2"/>
        <w:spacing w:after="1080"/>
        <w:rPr>
          <w:rStyle w:val="CharStyle98"/>
          <w:color w:val="555559"/>
          <w:sz w:val="20"/>
          <w:szCs w:val="20"/>
        </w:rPr>
        <w:sectPr w:rsidR="00005B4C" w:rsidRPr="00E7450B" w:rsidSect="008A6566">
          <w:type w:val="continuous"/>
          <w:pgSz w:w="11900" w:h="16840"/>
          <w:pgMar w:top="3686" w:right="845" w:bottom="851" w:left="851" w:header="709" w:footer="709" w:gutter="0"/>
          <w:cols w:space="227"/>
          <w:titlePg/>
          <w:docGrid w:linePitch="360"/>
        </w:sectPr>
      </w:pPr>
      <w:r>
        <w:rPr>
          <w:rFonts w:cs="Arial"/>
        </w:rPr>
        <w:t>Evidence checklist</w:t>
      </w:r>
    </w:p>
    <w:p w14:paraId="1F854FD6" w14:textId="722B13FF" w:rsidR="00236F27" w:rsidRDefault="00FA6A58" w:rsidP="00236F27">
      <w:pPr>
        <w:pStyle w:val="VRQAsubhead1"/>
        <w:spacing w:after="60"/>
      </w:pPr>
      <w:r w:rsidRPr="00236F27">
        <w:t>Associated documents</w:t>
      </w:r>
    </w:p>
    <w:p w14:paraId="0701372A" w14:textId="02183324" w:rsidR="00B61217" w:rsidRPr="004F5463" w:rsidRDefault="00F1540B" w:rsidP="00507020">
      <w:pPr>
        <w:pStyle w:val="VRQAbulletlist-space"/>
        <w:numPr>
          <w:ilvl w:val="0"/>
          <w:numId w:val="8"/>
        </w:numPr>
        <w:spacing w:before="60" w:after="60"/>
        <w:ind w:left="425" w:hanging="357"/>
        <w:rPr>
          <w:color w:val="007EB3" w:themeColor="background2"/>
          <w:sz w:val="19"/>
          <w:szCs w:val="19"/>
        </w:rPr>
      </w:pPr>
      <w:hyperlink r:id="rId20" w:history="1">
        <w:r w:rsidR="002A68D3" w:rsidRPr="004F5463">
          <w:rPr>
            <w:rStyle w:val="Hyperlink"/>
            <w:color w:val="007EB3" w:themeColor="background2"/>
            <w:sz w:val="19"/>
            <w:szCs w:val="19"/>
          </w:rPr>
          <w:t xml:space="preserve">Guidelines to </w:t>
        </w:r>
        <w:r w:rsidR="00766042" w:rsidRPr="004F5463">
          <w:rPr>
            <w:rStyle w:val="Hyperlink"/>
            <w:color w:val="007EB3" w:themeColor="background2"/>
            <w:sz w:val="19"/>
            <w:szCs w:val="19"/>
          </w:rPr>
          <w:t xml:space="preserve">the </w:t>
        </w:r>
        <w:r w:rsidR="002A68D3" w:rsidRPr="004F5463">
          <w:rPr>
            <w:rStyle w:val="Hyperlink"/>
            <w:color w:val="007EB3" w:themeColor="background2"/>
            <w:sz w:val="19"/>
            <w:szCs w:val="19"/>
          </w:rPr>
          <w:t>M</w:t>
        </w:r>
        <w:r w:rsidR="00B61217" w:rsidRPr="004F5463">
          <w:rPr>
            <w:rStyle w:val="Hyperlink"/>
            <w:color w:val="007EB3" w:themeColor="background2"/>
            <w:sz w:val="19"/>
            <w:szCs w:val="19"/>
          </w:rPr>
          <w:t>inimum</w:t>
        </w:r>
        <w:r w:rsidR="002A68D3" w:rsidRPr="004F5463">
          <w:rPr>
            <w:rStyle w:val="Hyperlink"/>
            <w:color w:val="007EB3" w:themeColor="background2"/>
            <w:sz w:val="19"/>
            <w:szCs w:val="19"/>
          </w:rPr>
          <w:t xml:space="preserve"> Standards and Requirements for </w:t>
        </w:r>
        <w:r w:rsidR="00766042" w:rsidRPr="004F5463">
          <w:rPr>
            <w:rStyle w:val="Hyperlink"/>
            <w:color w:val="007EB3" w:themeColor="background2"/>
            <w:sz w:val="19"/>
            <w:szCs w:val="19"/>
          </w:rPr>
          <w:t xml:space="preserve">School </w:t>
        </w:r>
        <w:r w:rsidR="002A68D3" w:rsidRPr="004F5463">
          <w:rPr>
            <w:rStyle w:val="Hyperlink"/>
            <w:color w:val="007EB3" w:themeColor="background2"/>
            <w:sz w:val="19"/>
            <w:szCs w:val="19"/>
          </w:rPr>
          <w:t xml:space="preserve">Registration </w:t>
        </w:r>
        <w:r w:rsidR="00254EE5" w:rsidRPr="004F5463">
          <w:rPr>
            <w:rStyle w:val="Hyperlink"/>
            <w:color w:val="007EB3" w:themeColor="background2"/>
            <w:sz w:val="19"/>
            <w:szCs w:val="19"/>
          </w:rPr>
          <w:t>(the G</w:t>
        </w:r>
        <w:r w:rsidR="00B61217" w:rsidRPr="004F5463">
          <w:rPr>
            <w:rStyle w:val="Hyperlink"/>
            <w:color w:val="007EB3" w:themeColor="background2"/>
            <w:sz w:val="19"/>
            <w:szCs w:val="19"/>
          </w:rPr>
          <w:t>uidelines)</w:t>
        </w:r>
      </w:hyperlink>
    </w:p>
    <w:p w14:paraId="42461C4C" w14:textId="280B1C3D" w:rsidR="00236F27" w:rsidRPr="004F5463" w:rsidRDefault="00F1540B" w:rsidP="00507020">
      <w:pPr>
        <w:pStyle w:val="VRQAbulletlist-space"/>
        <w:numPr>
          <w:ilvl w:val="0"/>
          <w:numId w:val="8"/>
        </w:numPr>
        <w:spacing w:before="60" w:after="60"/>
        <w:ind w:left="425" w:hanging="357"/>
        <w:rPr>
          <w:color w:val="007EB3" w:themeColor="background2"/>
          <w:sz w:val="19"/>
          <w:szCs w:val="19"/>
        </w:rPr>
      </w:pPr>
      <w:hyperlink r:id="rId21" w:history="1">
        <w:r w:rsidR="00236F27" w:rsidRPr="004F5463">
          <w:rPr>
            <w:rStyle w:val="Hyperlink"/>
            <w:color w:val="007EB3" w:themeColor="background2"/>
            <w:sz w:val="19"/>
            <w:szCs w:val="19"/>
          </w:rPr>
          <w:t>Amend an Independent School’s Registration – Application form</w:t>
        </w:r>
      </w:hyperlink>
    </w:p>
    <w:p w14:paraId="408761AA" w14:textId="7723C6F1" w:rsidR="00236F27" w:rsidRPr="004F5463" w:rsidRDefault="00F1540B" w:rsidP="00507020">
      <w:pPr>
        <w:pStyle w:val="VRQAbulletlist-space"/>
        <w:numPr>
          <w:ilvl w:val="0"/>
          <w:numId w:val="8"/>
        </w:numPr>
        <w:spacing w:before="60" w:after="60"/>
        <w:ind w:left="425" w:hanging="357"/>
        <w:rPr>
          <w:rStyle w:val="Hyperlink"/>
          <w:color w:val="007EB3" w:themeColor="background2"/>
          <w:sz w:val="19"/>
          <w:szCs w:val="19"/>
          <w:u w:val="none"/>
        </w:rPr>
      </w:pPr>
      <w:hyperlink r:id="rId22" w:history="1">
        <w:r w:rsidR="00236F27" w:rsidRPr="004F5463">
          <w:rPr>
            <w:rStyle w:val="Hyperlink"/>
            <w:color w:val="007EB3" w:themeColor="background2"/>
            <w:sz w:val="19"/>
            <w:szCs w:val="19"/>
          </w:rPr>
          <w:t>Independent School’s Registration – Information sheet</w:t>
        </w:r>
      </w:hyperlink>
    </w:p>
    <w:p w14:paraId="034587F1" w14:textId="1734F6C0" w:rsidR="00391190" w:rsidRPr="004F5463" w:rsidRDefault="00F1540B" w:rsidP="00507020">
      <w:pPr>
        <w:pStyle w:val="VRQAbulletlist-space"/>
        <w:numPr>
          <w:ilvl w:val="0"/>
          <w:numId w:val="8"/>
        </w:numPr>
        <w:spacing w:before="60" w:after="60"/>
        <w:ind w:left="425" w:hanging="357"/>
        <w:rPr>
          <w:color w:val="007EB3" w:themeColor="background2"/>
          <w:sz w:val="19"/>
          <w:szCs w:val="19"/>
        </w:rPr>
      </w:pPr>
      <w:hyperlink r:id="rId23" w:history="1">
        <w:r w:rsidR="00391190" w:rsidRPr="004F5463">
          <w:rPr>
            <w:rStyle w:val="Hyperlink"/>
            <w:color w:val="007EB3" w:themeColor="background2"/>
            <w:sz w:val="19"/>
            <w:szCs w:val="19"/>
          </w:rPr>
          <w:t>Ministerial Order No. 1359 – Implementing the Child Safe Standards – Managing the risk of child abuse in schools and school boarding premises</w:t>
        </w:r>
      </w:hyperlink>
    </w:p>
    <w:p w14:paraId="3294029D" w14:textId="5B11F46C" w:rsidR="009A60FC" w:rsidRPr="004749E8" w:rsidRDefault="00F1540B" w:rsidP="00507020">
      <w:pPr>
        <w:pStyle w:val="VRQAbulletlist-space"/>
        <w:numPr>
          <w:ilvl w:val="0"/>
          <w:numId w:val="8"/>
        </w:numPr>
        <w:spacing w:before="60" w:after="60"/>
        <w:ind w:left="425" w:hanging="357"/>
        <w:rPr>
          <w:color w:val="007EB3" w:themeColor="background2"/>
          <w:sz w:val="19"/>
          <w:szCs w:val="19"/>
        </w:rPr>
      </w:pPr>
      <w:hyperlink r:id="rId24" w:history="1">
        <w:r w:rsidR="009A60FC" w:rsidRPr="004749E8">
          <w:rPr>
            <w:rStyle w:val="Hyperlink"/>
            <w:color w:val="007EB3" w:themeColor="background2"/>
            <w:sz w:val="19"/>
            <w:szCs w:val="19"/>
          </w:rPr>
          <w:t>Guidelines on Bushfire Preparedness – Registered Schools</w:t>
        </w:r>
        <w:r w:rsidR="0062161F" w:rsidRPr="004749E8">
          <w:rPr>
            <w:rStyle w:val="Hyperlink"/>
            <w:color w:val="007EB3" w:themeColor="background2"/>
            <w:sz w:val="19"/>
            <w:szCs w:val="19"/>
          </w:rPr>
          <w:t xml:space="preserve"> and School Boarding Premises</w:t>
        </w:r>
      </w:hyperlink>
    </w:p>
    <w:p w14:paraId="6BF12AA4" w14:textId="1B64FBDA" w:rsidR="00E24644" w:rsidRPr="00E24644" w:rsidRDefault="00E24644" w:rsidP="00AE110C">
      <w:pPr>
        <w:pStyle w:val="VRQAsubhead1"/>
        <w:spacing w:before="240" w:after="60"/>
      </w:pPr>
      <w:r>
        <w:t>How to complete t</w:t>
      </w:r>
      <w:bookmarkStart w:id="0" w:name="_Hlk67494225"/>
      <w:r>
        <w:t>his do</w:t>
      </w:r>
      <w:bookmarkStart w:id="1" w:name="_Hlk67494235"/>
      <w:r>
        <w:t>cument</w:t>
      </w:r>
      <w:bookmarkEnd w:id="0"/>
      <w:bookmarkEnd w:id="1"/>
    </w:p>
    <w:p w14:paraId="65B8F74C" w14:textId="08C834B4" w:rsidR="006D4CB5" w:rsidRPr="00B16D0E" w:rsidRDefault="006D4CB5" w:rsidP="00507020">
      <w:pPr>
        <w:pStyle w:val="VRQAbulletlist"/>
        <w:numPr>
          <w:ilvl w:val="0"/>
          <w:numId w:val="11"/>
        </w:numPr>
        <w:spacing w:before="60" w:after="60"/>
        <w:ind w:left="425" w:hanging="357"/>
        <w:rPr>
          <w:sz w:val="19"/>
          <w:szCs w:val="19"/>
        </w:rPr>
      </w:pPr>
      <w:r w:rsidRPr="00B16D0E">
        <w:rPr>
          <w:sz w:val="19"/>
          <w:szCs w:val="19"/>
        </w:rPr>
        <w:t>Use the checklist to collate your evidence portfolio.</w:t>
      </w:r>
    </w:p>
    <w:p w14:paraId="2DCB6DBB" w14:textId="088EB4C1" w:rsidR="00E24644" w:rsidRPr="00B16D0E" w:rsidRDefault="00AE110C" w:rsidP="00507020">
      <w:pPr>
        <w:pStyle w:val="VRQAbulletlist"/>
        <w:numPr>
          <w:ilvl w:val="0"/>
          <w:numId w:val="11"/>
        </w:numPr>
        <w:spacing w:before="60" w:after="60"/>
        <w:ind w:left="425" w:hanging="357"/>
        <w:rPr>
          <w:sz w:val="19"/>
          <w:szCs w:val="19"/>
        </w:rPr>
      </w:pPr>
      <w:r w:rsidRPr="00B16D0E">
        <w:rPr>
          <w:sz w:val="19"/>
          <w:szCs w:val="19"/>
        </w:rPr>
        <w:t xml:space="preserve">Provide </w:t>
      </w:r>
      <w:r w:rsidR="00C81CDF" w:rsidRPr="00B16D0E">
        <w:rPr>
          <w:sz w:val="19"/>
          <w:szCs w:val="19"/>
        </w:rPr>
        <w:t xml:space="preserve">the </w:t>
      </w:r>
      <w:r w:rsidR="00E24644" w:rsidRPr="00B16D0E">
        <w:rPr>
          <w:sz w:val="19"/>
          <w:szCs w:val="19"/>
        </w:rPr>
        <w:t xml:space="preserve">requested information </w:t>
      </w:r>
      <w:r w:rsidRPr="00B16D0E">
        <w:rPr>
          <w:sz w:val="19"/>
          <w:szCs w:val="19"/>
        </w:rPr>
        <w:t>only</w:t>
      </w:r>
      <w:r w:rsidR="00DC05C2" w:rsidRPr="00B16D0E">
        <w:rPr>
          <w:sz w:val="19"/>
          <w:szCs w:val="19"/>
        </w:rPr>
        <w:t>.</w:t>
      </w:r>
    </w:p>
    <w:p w14:paraId="1E907965" w14:textId="4124DC59" w:rsidR="005B74CA" w:rsidRPr="00B16D0E" w:rsidRDefault="00552512" w:rsidP="00507020">
      <w:pPr>
        <w:pStyle w:val="VRQAbulletlist"/>
        <w:numPr>
          <w:ilvl w:val="0"/>
          <w:numId w:val="11"/>
        </w:numPr>
        <w:spacing w:before="60" w:after="60"/>
        <w:ind w:left="425" w:hanging="357"/>
        <w:rPr>
          <w:sz w:val="19"/>
          <w:szCs w:val="19"/>
        </w:rPr>
      </w:pPr>
      <w:r w:rsidRPr="00B16D0E">
        <w:rPr>
          <w:sz w:val="19"/>
          <w:szCs w:val="19"/>
        </w:rPr>
        <w:t>Items marked with ▼ can be submitted once available, after the closing date but before registration.</w:t>
      </w:r>
    </w:p>
    <w:p w14:paraId="46D2583F" w14:textId="77777777" w:rsidR="00DF42FF" w:rsidRDefault="00DF42FF" w:rsidP="0068681D">
      <w:pPr>
        <w:pStyle w:val="VRQABulletpointleadin"/>
        <w:spacing w:after="0"/>
        <w:ind w:left="426" w:hanging="426"/>
        <w:rPr>
          <w:b/>
          <w:bCs/>
          <w:sz w:val="19"/>
          <w:szCs w:val="19"/>
        </w:rPr>
      </w:pPr>
    </w:p>
    <w:p w14:paraId="23EBB7CD" w14:textId="3BFE4197" w:rsidR="0004485D" w:rsidRDefault="0004485D" w:rsidP="0004485D">
      <w:pPr>
        <w:pStyle w:val="VRQABulletpointleadin"/>
        <w:rPr>
          <w:sz w:val="19"/>
          <w:szCs w:val="19"/>
        </w:rPr>
      </w:pPr>
      <w:r>
        <w:rPr>
          <w:sz w:val="19"/>
          <w:szCs w:val="19"/>
        </w:rPr>
        <w:t xml:space="preserve">Submit an </w:t>
      </w:r>
      <w:r w:rsidRPr="004F5463">
        <w:rPr>
          <w:sz w:val="19"/>
          <w:szCs w:val="19"/>
        </w:rPr>
        <w:t>electronic copy of the completed checklist, application form and evidence portfolio to the VRQA Schools inbox as a zip file</w:t>
      </w:r>
      <w:r w:rsidR="00786C42" w:rsidRPr="004F5463">
        <w:rPr>
          <w:sz w:val="19"/>
          <w:szCs w:val="19"/>
        </w:rPr>
        <w:t xml:space="preserve"> or via a file sharing platform, such as Dropbox,</w:t>
      </w:r>
      <w:r w:rsidRPr="004F5463">
        <w:rPr>
          <w:sz w:val="19"/>
          <w:szCs w:val="19"/>
        </w:rPr>
        <w:t xml:space="preserve"> at:</w:t>
      </w:r>
    </w:p>
    <w:p w14:paraId="24F6ED2B" w14:textId="77777777" w:rsidR="0004485D" w:rsidRPr="003341AF" w:rsidRDefault="00F1540B" w:rsidP="00507020">
      <w:pPr>
        <w:pStyle w:val="VRQABulletpointleadin"/>
        <w:numPr>
          <w:ilvl w:val="1"/>
          <w:numId w:val="10"/>
        </w:numPr>
        <w:spacing w:before="120" w:after="240"/>
        <w:ind w:left="425" w:hanging="357"/>
        <w:rPr>
          <w:color w:val="007EB3" w:themeColor="background2"/>
          <w:sz w:val="19"/>
          <w:szCs w:val="19"/>
        </w:rPr>
      </w:pPr>
      <w:hyperlink r:id="rId25" w:history="1">
        <w:r w:rsidR="0004485D" w:rsidRPr="003341AF">
          <w:rPr>
            <w:rStyle w:val="Hyperlink"/>
            <w:color w:val="007EB3" w:themeColor="background2"/>
            <w:sz w:val="19"/>
            <w:szCs w:val="19"/>
          </w:rPr>
          <w:t>vrqa.schools@education.vic.gov.au</w:t>
        </w:r>
      </w:hyperlink>
      <w:r w:rsidR="0004485D" w:rsidRPr="003341AF">
        <w:rPr>
          <w:color w:val="007EB3" w:themeColor="background2"/>
          <w:sz w:val="19"/>
          <w:szCs w:val="19"/>
        </w:rPr>
        <w:t xml:space="preserve"> </w:t>
      </w:r>
    </w:p>
    <w:p w14:paraId="73529D97" w14:textId="77777777" w:rsidR="0004485D" w:rsidRPr="00EA1F1D" w:rsidRDefault="0004485D" w:rsidP="0004485D">
      <w:pPr>
        <w:pStyle w:val="VRQABulletpointleadin"/>
        <w:spacing w:before="60" w:after="0"/>
        <w:rPr>
          <w:sz w:val="19"/>
          <w:szCs w:val="19"/>
        </w:rPr>
      </w:pPr>
      <w:r w:rsidRPr="00EA1F1D">
        <w:rPr>
          <w:sz w:val="19"/>
          <w:szCs w:val="19"/>
        </w:rPr>
        <w:t>Use the format below when naming your electronic files:</w:t>
      </w:r>
    </w:p>
    <w:p w14:paraId="3452194F" w14:textId="7212A10A" w:rsidR="00535C59" w:rsidRPr="004F5463" w:rsidRDefault="0004485D" w:rsidP="00EB6BC6">
      <w:pPr>
        <w:pStyle w:val="VRQABulletpointleadin"/>
        <w:numPr>
          <w:ilvl w:val="0"/>
          <w:numId w:val="14"/>
        </w:numPr>
        <w:spacing w:before="240" w:after="240"/>
        <w:ind w:left="425" w:hanging="357"/>
        <w:rPr>
          <w:b/>
          <w:bCs/>
          <w:color w:val="53565A" w:themeColor="accent3"/>
          <w:sz w:val="19"/>
          <w:szCs w:val="19"/>
        </w:rPr>
      </w:pPr>
      <w:r w:rsidRPr="004F5463">
        <w:rPr>
          <w:b/>
          <w:bCs/>
          <w:color w:val="53565A" w:themeColor="accent3"/>
          <w:sz w:val="19"/>
          <w:szCs w:val="19"/>
        </w:rPr>
        <w:t>&lt;checklist_number&gt;_&lt;school_name&gt;.docx</w:t>
      </w:r>
    </w:p>
    <w:p w14:paraId="1CBE3616" w14:textId="77777777" w:rsidR="00E1344A" w:rsidRDefault="00E1344A">
      <w:pPr>
        <w:rPr>
          <w:rFonts w:ascii="Arial" w:hAnsi="Arial" w:cs="Arial"/>
          <w:bCs/>
          <w:color w:val="555559"/>
          <w:sz w:val="19"/>
          <w:szCs w:val="19"/>
          <w:lang w:val="en-AU"/>
        </w:rPr>
      </w:pPr>
      <w:r>
        <w:rPr>
          <w:bCs/>
          <w:sz w:val="19"/>
          <w:szCs w:val="19"/>
        </w:rPr>
        <w:br w:type="page"/>
      </w:r>
    </w:p>
    <w:p w14:paraId="1B8640AC" w14:textId="4CD4DA0E" w:rsidR="00780212" w:rsidRDefault="00780212" w:rsidP="00FF021C">
      <w:pPr>
        <w:pStyle w:val="VRQABulletpointleadin"/>
        <w:spacing w:after="120"/>
        <w:rPr>
          <w:sz w:val="19"/>
          <w:szCs w:val="19"/>
        </w:rPr>
      </w:pPr>
      <w:r w:rsidRPr="00E24AFD">
        <w:rPr>
          <w:bCs/>
          <w:sz w:val="19"/>
          <w:szCs w:val="19"/>
        </w:rPr>
        <w:lastRenderedPageBreak/>
        <w:t xml:space="preserve">When </w:t>
      </w:r>
      <w:r>
        <w:rPr>
          <w:sz w:val="19"/>
          <w:szCs w:val="19"/>
        </w:rPr>
        <w:t>naming your electronic documents</w:t>
      </w:r>
      <w:r w:rsidR="00B16D0E">
        <w:rPr>
          <w:sz w:val="19"/>
          <w:szCs w:val="19"/>
        </w:rPr>
        <w:t>:</w:t>
      </w:r>
    </w:p>
    <w:p w14:paraId="086BCF65" w14:textId="1DD1D584" w:rsidR="00780212" w:rsidRDefault="00780212" w:rsidP="00507020">
      <w:pPr>
        <w:pStyle w:val="VRQABulletpointleadin"/>
        <w:numPr>
          <w:ilvl w:val="0"/>
          <w:numId w:val="12"/>
        </w:numPr>
        <w:ind w:left="425" w:hanging="357"/>
        <w:rPr>
          <w:sz w:val="19"/>
          <w:szCs w:val="19"/>
        </w:rPr>
      </w:pPr>
      <w:r>
        <w:rPr>
          <w:sz w:val="19"/>
          <w:szCs w:val="19"/>
        </w:rPr>
        <w:t>file names should be numbered a</w:t>
      </w:r>
      <w:r w:rsidR="00531CC8">
        <w:rPr>
          <w:sz w:val="19"/>
          <w:szCs w:val="19"/>
        </w:rPr>
        <w:t>s per the item number in the evidence checklist</w:t>
      </w:r>
    </w:p>
    <w:p w14:paraId="2AFFFF0E" w14:textId="39214A49" w:rsidR="00780212" w:rsidRDefault="00780212" w:rsidP="00507020">
      <w:pPr>
        <w:pStyle w:val="VRQABulletpointleadin"/>
        <w:numPr>
          <w:ilvl w:val="0"/>
          <w:numId w:val="12"/>
        </w:numPr>
        <w:ind w:left="425" w:hanging="357"/>
        <w:rPr>
          <w:sz w:val="19"/>
          <w:szCs w:val="19"/>
        </w:rPr>
      </w:pPr>
      <w:r>
        <w:rPr>
          <w:sz w:val="19"/>
          <w:szCs w:val="19"/>
        </w:rPr>
        <w:t>keep filenames short and do</w:t>
      </w:r>
      <w:r w:rsidRPr="00E24AFD">
        <w:rPr>
          <w:b/>
          <w:bCs/>
          <w:sz w:val="19"/>
          <w:szCs w:val="19"/>
        </w:rPr>
        <w:t xml:space="preserve"> NOT</w:t>
      </w:r>
      <w:r>
        <w:rPr>
          <w:sz w:val="19"/>
          <w:szCs w:val="19"/>
        </w:rPr>
        <w:t xml:space="preserve"> use apostrophes, ampersands</w:t>
      </w:r>
      <w:r w:rsidR="0029180B">
        <w:rPr>
          <w:sz w:val="19"/>
          <w:szCs w:val="19"/>
        </w:rPr>
        <w:t xml:space="preserve"> (&amp;)</w:t>
      </w:r>
      <w:r>
        <w:rPr>
          <w:sz w:val="19"/>
          <w:szCs w:val="19"/>
        </w:rPr>
        <w:t xml:space="preserve"> or dashes</w:t>
      </w:r>
    </w:p>
    <w:p w14:paraId="2693A766" w14:textId="225DB1F5" w:rsidR="00780212" w:rsidRDefault="00780212" w:rsidP="00507020">
      <w:pPr>
        <w:pStyle w:val="VRQABulletpointleadin"/>
        <w:numPr>
          <w:ilvl w:val="0"/>
          <w:numId w:val="12"/>
        </w:numPr>
        <w:ind w:left="425" w:hanging="357"/>
        <w:rPr>
          <w:sz w:val="19"/>
          <w:szCs w:val="19"/>
        </w:rPr>
      </w:pPr>
      <w:r w:rsidRPr="008B148A">
        <w:rPr>
          <w:sz w:val="19"/>
          <w:szCs w:val="19"/>
        </w:rPr>
        <w:t>use</w:t>
      </w:r>
      <w:r w:rsidRPr="00BD198B">
        <w:rPr>
          <w:sz w:val="19"/>
          <w:szCs w:val="19"/>
        </w:rPr>
        <w:t xml:space="preserve"> </w:t>
      </w:r>
      <w:r>
        <w:rPr>
          <w:sz w:val="19"/>
          <w:szCs w:val="19"/>
        </w:rPr>
        <w:t>school initials rather than full school name</w:t>
      </w:r>
    </w:p>
    <w:p w14:paraId="0892D548" w14:textId="2AD2E1C2" w:rsidR="009610FB" w:rsidRDefault="009610FB" w:rsidP="00507020">
      <w:pPr>
        <w:pStyle w:val="VRQABulletpointleadin"/>
        <w:numPr>
          <w:ilvl w:val="0"/>
          <w:numId w:val="12"/>
        </w:numPr>
        <w:ind w:left="425" w:hanging="357"/>
        <w:rPr>
          <w:sz w:val="19"/>
          <w:szCs w:val="19"/>
        </w:rPr>
      </w:pPr>
      <w:r>
        <w:rPr>
          <w:sz w:val="19"/>
          <w:szCs w:val="19"/>
        </w:rPr>
        <w:t xml:space="preserve">if your application contains multiple documents for the same item number, include a modifier (i.e. a, b, c…) at the end of the item number. </w:t>
      </w:r>
    </w:p>
    <w:p w14:paraId="20D4BF9C" w14:textId="4EA14772" w:rsidR="0029180B" w:rsidRDefault="00780212" w:rsidP="00507020">
      <w:pPr>
        <w:pStyle w:val="VRQABulletpointleadin"/>
        <w:numPr>
          <w:ilvl w:val="0"/>
          <w:numId w:val="12"/>
        </w:numPr>
        <w:ind w:left="425" w:hanging="357"/>
        <w:rPr>
          <w:sz w:val="19"/>
          <w:szCs w:val="19"/>
        </w:rPr>
      </w:pPr>
      <w:r>
        <w:rPr>
          <w:sz w:val="19"/>
          <w:szCs w:val="19"/>
        </w:rPr>
        <w:t>if documents contain images, please ensure size does not exceed 50 MB</w:t>
      </w:r>
    </w:p>
    <w:p w14:paraId="031A84FE" w14:textId="238FDA02" w:rsidR="00780212" w:rsidRPr="00FF021C" w:rsidRDefault="0029180B" w:rsidP="00507020">
      <w:pPr>
        <w:pStyle w:val="VRQABulletpointleadin"/>
        <w:numPr>
          <w:ilvl w:val="0"/>
          <w:numId w:val="12"/>
        </w:numPr>
        <w:spacing w:after="240"/>
        <w:ind w:left="425" w:hanging="357"/>
        <w:rPr>
          <w:sz w:val="19"/>
          <w:szCs w:val="19"/>
        </w:rPr>
      </w:pPr>
      <w:r>
        <w:rPr>
          <w:sz w:val="19"/>
          <w:szCs w:val="19"/>
        </w:rPr>
        <w:t>limit any folders to 1-2 sub-folders</w:t>
      </w:r>
      <w:r w:rsidR="00B169B4">
        <w:rPr>
          <w:sz w:val="19"/>
          <w:szCs w:val="19"/>
        </w:rPr>
        <w:t>.</w:t>
      </w:r>
    </w:p>
    <w:p w14:paraId="136D722C" w14:textId="77777777" w:rsidR="002D24D5" w:rsidRPr="00E1344A" w:rsidRDefault="002D24D5" w:rsidP="008E2F27">
      <w:pPr>
        <w:pStyle w:val="VRQAFormBody"/>
        <w:framePr w:hSpace="0" w:wrap="auto" w:vAnchor="margin" w:hAnchor="text" w:xAlign="left" w:yAlign="inline"/>
        <w:spacing w:after="60"/>
        <w:rPr>
          <w:color w:val="53565A" w:themeColor="accent3"/>
          <w:sz w:val="19"/>
          <w:szCs w:val="19"/>
          <w:lang w:val="en-US"/>
        </w:rPr>
      </w:pPr>
      <w:r w:rsidRPr="00E1344A">
        <w:rPr>
          <w:color w:val="53565A" w:themeColor="accent3"/>
          <w:sz w:val="19"/>
          <w:szCs w:val="19"/>
          <w:lang w:val="en-US"/>
        </w:rPr>
        <w:t>Consider the following examples:</w:t>
      </w:r>
    </w:p>
    <w:p w14:paraId="5E44E0B5" w14:textId="3B07139E" w:rsidR="002D24D5" w:rsidRPr="00E1344A" w:rsidRDefault="002D24D5" w:rsidP="00507020">
      <w:pPr>
        <w:pStyle w:val="VRQABulletpointleadin"/>
        <w:numPr>
          <w:ilvl w:val="0"/>
          <w:numId w:val="13"/>
        </w:numPr>
        <w:spacing w:before="60"/>
        <w:ind w:left="425" w:hanging="357"/>
        <w:rPr>
          <w:color w:val="53565A" w:themeColor="accent3"/>
          <w:sz w:val="19"/>
          <w:szCs w:val="19"/>
        </w:rPr>
      </w:pPr>
      <w:r w:rsidRPr="00E1344A">
        <w:rPr>
          <w:color w:val="53565A" w:themeColor="accent3"/>
          <w:sz w:val="19"/>
          <w:szCs w:val="19"/>
        </w:rPr>
        <w:t>1.1a</w:t>
      </w:r>
      <w:r w:rsidR="001D0EAF" w:rsidRPr="00E1344A">
        <w:rPr>
          <w:color w:val="53565A" w:themeColor="accent3"/>
          <w:sz w:val="19"/>
          <w:szCs w:val="19"/>
        </w:rPr>
        <w:t>_</w:t>
      </w:r>
      <w:r w:rsidRPr="00E1344A">
        <w:rPr>
          <w:color w:val="53565A" w:themeColor="accent3"/>
          <w:sz w:val="19"/>
          <w:szCs w:val="19"/>
        </w:rPr>
        <w:t>Student Welfare</w:t>
      </w:r>
      <w:r w:rsidR="001D0EAF" w:rsidRPr="00E1344A">
        <w:rPr>
          <w:color w:val="53565A" w:themeColor="accent3"/>
          <w:sz w:val="19"/>
          <w:szCs w:val="19"/>
        </w:rPr>
        <w:t>_</w:t>
      </w:r>
      <w:r w:rsidRPr="00E1344A">
        <w:rPr>
          <w:color w:val="53565A" w:themeColor="accent3"/>
          <w:sz w:val="19"/>
          <w:szCs w:val="19"/>
        </w:rPr>
        <w:t>WPS</w:t>
      </w:r>
    </w:p>
    <w:p w14:paraId="6D8C0F57" w14:textId="27A21EA5" w:rsidR="00D05198" w:rsidRPr="00E1344A" w:rsidRDefault="002D24D5" w:rsidP="00391190">
      <w:pPr>
        <w:pStyle w:val="VRQABulletpointleadin"/>
        <w:numPr>
          <w:ilvl w:val="0"/>
          <w:numId w:val="13"/>
        </w:numPr>
        <w:spacing w:before="60" w:after="0"/>
        <w:ind w:left="425" w:hanging="357"/>
        <w:rPr>
          <w:color w:val="53565A" w:themeColor="accent3"/>
          <w:sz w:val="19"/>
          <w:szCs w:val="19"/>
        </w:rPr>
      </w:pPr>
      <w:r w:rsidRPr="00E1344A">
        <w:rPr>
          <w:color w:val="53565A" w:themeColor="accent3"/>
          <w:sz w:val="19"/>
          <w:szCs w:val="19"/>
        </w:rPr>
        <w:t>1.1b</w:t>
      </w:r>
      <w:r w:rsidR="001D0EAF" w:rsidRPr="00E1344A">
        <w:rPr>
          <w:color w:val="53565A" w:themeColor="accent3"/>
          <w:sz w:val="19"/>
          <w:szCs w:val="19"/>
        </w:rPr>
        <w:t>_</w:t>
      </w:r>
      <w:r w:rsidRPr="00E1344A">
        <w:rPr>
          <w:color w:val="53565A" w:themeColor="accent3"/>
          <w:sz w:val="19"/>
          <w:szCs w:val="19"/>
        </w:rPr>
        <w:t>Student Welfare</w:t>
      </w:r>
      <w:r w:rsidR="001D0EAF" w:rsidRPr="00E1344A">
        <w:rPr>
          <w:color w:val="53565A" w:themeColor="accent3"/>
          <w:sz w:val="19"/>
          <w:szCs w:val="19"/>
        </w:rPr>
        <w:t>_</w:t>
      </w:r>
      <w:r w:rsidRPr="00E1344A">
        <w:rPr>
          <w:color w:val="53565A" w:themeColor="accent3"/>
          <w:sz w:val="19"/>
          <w:szCs w:val="19"/>
        </w:rPr>
        <w:t>WPS</w:t>
      </w:r>
    </w:p>
    <w:p w14:paraId="6A1E1F3C" w14:textId="79E9EED7" w:rsidR="002D24D5" w:rsidRPr="00D05198" w:rsidRDefault="002D24D5" w:rsidP="00391190">
      <w:pPr>
        <w:pStyle w:val="VRQABulletpointleadin"/>
        <w:spacing w:before="60" w:after="0"/>
        <w:ind w:left="425"/>
        <w:rPr>
          <w:sz w:val="19"/>
          <w:szCs w:val="19"/>
        </w:rPr>
      </w:pPr>
    </w:p>
    <w:p w14:paraId="30A51988" w14:textId="7A8FDCD4" w:rsidR="005F4A45" w:rsidRDefault="005F4A45" w:rsidP="008E2F27">
      <w:pPr>
        <w:pStyle w:val="VRQABulletpointleadin"/>
        <w:spacing w:after="0"/>
        <w:rPr>
          <w:sz w:val="19"/>
          <w:szCs w:val="19"/>
        </w:rPr>
      </w:pPr>
      <w:r w:rsidRPr="00EB6BC6">
        <w:rPr>
          <w:b/>
          <w:bCs/>
          <w:color w:val="53565A" w:themeColor="accent3"/>
          <w:sz w:val="19"/>
          <w:szCs w:val="19"/>
        </w:rPr>
        <w:t>Disclaimer:</w:t>
      </w:r>
      <w:r w:rsidRPr="00EB6BC6">
        <w:rPr>
          <w:color w:val="53565A" w:themeColor="accent3"/>
          <w:sz w:val="19"/>
          <w:szCs w:val="19"/>
        </w:rPr>
        <w:t xml:space="preserve"> </w:t>
      </w:r>
      <w:r>
        <w:rPr>
          <w:sz w:val="19"/>
          <w:szCs w:val="19"/>
        </w:rPr>
        <w:t>While the applications will only be accepted in electronic format, the VRQA may request paper copies of documents during the assessment process.</w:t>
      </w:r>
    </w:p>
    <w:p w14:paraId="42F524A2" w14:textId="42554DE5" w:rsidR="002C0F49" w:rsidRPr="002C0F49" w:rsidRDefault="002C0F49" w:rsidP="002C0F49">
      <w:pPr>
        <w:pStyle w:val="VRQABulletpointleadin"/>
        <w:spacing w:before="240" w:after="120"/>
        <w:rPr>
          <w:b/>
          <w:bCs/>
          <w:color w:val="103D64"/>
          <w:sz w:val="19"/>
          <w:szCs w:val="19"/>
        </w:rPr>
      </w:pPr>
      <w:r w:rsidRPr="002C0F49">
        <w:rPr>
          <w:b/>
          <w:bCs/>
          <w:color w:val="103D64"/>
          <w:sz w:val="19"/>
          <w:szCs w:val="19"/>
          <w:lang w:val="en-US"/>
        </w:rPr>
        <w:t>Invoicing</w:t>
      </w:r>
    </w:p>
    <w:p w14:paraId="134BE911" w14:textId="08E7AECF" w:rsidR="00780212" w:rsidRDefault="00780212" w:rsidP="008E2F27">
      <w:pPr>
        <w:pStyle w:val="VRQABulletpointleadin"/>
        <w:spacing w:after="0"/>
        <w:rPr>
          <w:sz w:val="19"/>
          <w:szCs w:val="19"/>
        </w:rPr>
      </w:pPr>
      <w:r>
        <w:rPr>
          <w:sz w:val="19"/>
          <w:szCs w:val="19"/>
        </w:rPr>
        <w:t xml:space="preserve">Once your application is assessed as complete an invoice will be sent to your nominated contact for invoicing and </w:t>
      </w:r>
      <w:r w:rsidR="00F35A0D">
        <w:rPr>
          <w:sz w:val="19"/>
          <w:szCs w:val="19"/>
        </w:rPr>
        <w:t>when</w:t>
      </w:r>
      <w:r>
        <w:rPr>
          <w:sz w:val="19"/>
          <w:szCs w:val="19"/>
        </w:rPr>
        <w:t xml:space="preserve"> the application fee is paid, the assessment phase will commence. </w:t>
      </w:r>
    </w:p>
    <w:p w14:paraId="53CBF8C3" w14:textId="19EB0E2A" w:rsidR="00B61217" w:rsidRPr="00253E60" w:rsidRDefault="008878BC" w:rsidP="0029599C">
      <w:pPr>
        <w:pStyle w:val="VRQAsubhead1"/>
        <w:spacing w:before="240"/>
      </w:pPr>
      <w:bookmarkStart w:id="2" w:name="_▼"/>
      <w:bookmarkEnd w:id="2"/>
      <w:r w:rsidRPr="00253E60">
        <w:t xml:space="preserve">Privacy </w:t>
      </w:r>
      <w:r>
        <w:t>d</w:t>
      </w:r>
      <w:r w:rsidRPr="00253E60">
        <w:t>isclaimer</w:t>
      </w:r>
    </w:p>
    <w:p w14:paraId="0B42E821" w14:textId="14086D9E" w:rsidR="001E6638" w:rsidRPr="008D40A0" w:rsidRDefault="00B61217" w:rsidP="003E04E1">
      <w:pPr>
        <w:pStyle w:val="VRQAbody"/>
        <w:spacing w:before="60" w:after="60"/>
        <w:rPr>
          <w:sz w:val="19"/>
          <w:szCs w:val="19"/>
        </w:rPr>
      </w:pPr>
      <w:r w:rsidRPr="008D40A0">
        <w:rPr>
          <w:sz w:val="19"/>
          <w:szCs w:val="19"/>
        </w:rPr>
        <w:t xml:space="preserve">The VRQA requires the information collected in this application for the purpose of registering </w:t>
      </w:r>
      <w:r w:rsidR="00766042" w:rsidRPr="008D40A0">
        <w:rPr>
          <w:sz w:val="19"/>
          <w:szCs w:val="19"/>
        </w:rPr>
        <w:t xml:space="preserve">and regulating </w:t>
      </w:r>
      <w:r w:rsidRPr="008D40A0">
        <w:rPr>
          <w:sz w:val="19"/>
          <w:szCs w:val="19"/>
        </w:rPr>
        <w:t xml:space="preserve">schools under the </w:t>
      </w:r>
      <w:r w:rsidRPr="008D40A0">
        <w:rPr>
          <w:i/>
          <w:sz w:val="19"/>
          <w:szCs w:val="19"/>
        </w:rPr>
        <w:t>Education and Training Reform Act 2006</w:t>
      </w:r>
      <w:r w:rsidRPr="008D40A0">
        <w:rPr>
          <w:sz w:val="19"/>
          <w:szCs w:val="19"/>
        </w:rPr>
        <w:t xml:space="preserve"> (the Act</w:t>
      </w:r>
      <w:r w:rsidR="00800196">
        <w:rPr>
          <w:sz w:val="19"/>
          <w:szCs w:val="19"/>
        </w:rPr>
        <w:t>)</w:t>
      </w:r>
      <w:r w:rsidRPr="008D40A0">
        <w:rPr>
          <w:sz w:val="19"/>
          <w:szCs w:val="19"/>
        </w:rPr>
        <w:t xml:space="preserve">. Once registered, some information about schools 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8D40A0">
        <w:rPr>
          <w:i/>
          <w:sz w:val="19"/>
          <w:szCs w:val="19"/>
        </w:rPr>
        <w:t>Privacy and Data Protection Act 2014</w:t>
      </w:r>
      <w:r w:rsidRPr="008D40A0">
        <w:rPr>
          <w:sz w:val="19"/>
          <w:szCs w:val="19"/>
        </w:rPr>
        <w:t xml:space="preserve">. </w:t>
      </w:r>
      <w:r w:rsidR="001E6638" w:rsidRPr="008D40A0">
        <w:rPr>
          <w:sz w:val="19"/>
          <w:szCs w:val="19"/>
        </w:rPr>
        <w:t>To learn more about how the VRQA handles personal information, see the VRQA privacy policy:</w:t>
      </w:r>
    </w:p>
    <w:p w14:paraId="629F288F" w14:textId="55BA19EF" w:rsidR="00D601DC" w:rsidRPr="003E04E1" w:rsidRDefault="00F1540B" w:rsidP="00507020">
      <w:pPr>
        <w:pStyle w:val="VRQAbody"/>
        <w:numPr>
          <w:ilvl w:val="0"/>
          <w:numId w:val="9"/>
        </w:numPr>
        <w:spacing w:before="120" w:after="120"/>
        <w:ind w:left="425" w:hanging="357"/>
        <w:rPr>
          <w:color w:val="007EB3" w:themeColor="background2"/>
          <w:sz w:val="19"/>
          <w:szCs w:val="19"/>
          <w:u w:val="single"/>
        </w:rPr>
        <w:sectPr w:rsidR="00D601DC" w:rsidRPr="003E04E1" w:rsidSect="00203477">
          <w:type w:val="continuous"/>
          <w:pgSz w:w="11900" w:h="16840"/>
          <w:pgMar w:top="1944" w:right="845" w:bottom="851" w:left="851" w:header="709" w:footer="709" w:gutter="0"/>
          <w:cols w:space="227"/>
          <w:docGrid w:linePitch="360"/>
        </w:sectPr>
      </w:pPr>
      <w:hyperlink r:id="rId26" w:history="1">
        <w:r w:rsidR="001E6638" w:rsidRPr="008D40A0">
          <w:rPr>
            <w:rStyle w:val="Hyperlink"/>
            <w:color w:val="007EB3" w:themeColor="background2"/>
            <w:sz w:val="19"/>
            <w:szCs w:val="19"/>
          </w:rPr>
          <w:t>Information Privacy Policy</w:t>
        </w:r>
      </w:hyperlink>
    </w:p>
    <w:tbl>
      <w:tblPr>
        <w:tblStyle w:val="TableGrid"/>
        <w:tblW w:w="10348" w:type="dxa"/>
        <w:tblBorders>
          <w:top w:val="dotted" w:sz="4" w:space="0" w:color="888B8D" w:themeColor="accent4"/>
          <w:left w:val="none" w:sz="0" w:space="0" w:color="auto"/>
          <w:bottom w:val="dotted" w:sz="4" w:space="0" w:color="888B8D" w:themeColor="accent4"/>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567"/>
        <w:gridCol w:w="142"/>
        <w:gridCol w:w="1134"/>
        <w:gridCol w:w="3331"/>
        <w:gridCol w:w="71"/>
        <w:gridCol w:w="425"/>
        <w:gridCol w:w="1701"/>
        <w:gridCol w:w="426"/>
        <w:gridCol w:w="2126"/>
        <w:gridCol w:w="425"/>
      </w:tblGrid>
      <w:tr w:rsidR="00B8678A" w:rsidRPr="00E7450B" w14:paraId="5B5FD735" w14:textId="77777777" w:rsidTr="00356D27">
        <w:trPr>
          <w:trHeight w:val="284"/>
        </w:trPr>
        <w:tc>
          <w:tcPr>
            <w:tcW w:w="1843" w:type="dxa"/>
            <w:gridSpan w:val="3"/>
            <w:tcBorders>
              <w:top w:val="nil"/>
              <w:left w:val="nil"/>
              <w:bottom w:val="nil"/>
              <w:right w:val="nil"/>
            </w:tcBorders>
            <w:shd w:val="clear" w:color="auto" w:fill="auto"/>
          </w:tcPr>
          <w:p w14:paraId="287DEE78" w14:textId="52E00E0D" w:rsidR="00B8678A" w:rsidRPr="00B8678A" w:rsidRDefault="00B8678A" w:rsidP="00B8678A">
            <w:pPr>
              <w:pStyle w:val="VRQAFormSectionHead"/>
              <w:framePr w:hSpace="0" w:wrap="auto" w:vAnchor="margin" w:hAnchor="text" w:xAlign="left" w:yAlign="inline"/>
              <w:spacing w:before="0" w:after="0"/>
              <w:rPr>
                <w:b/>
                <w:color w:val="FFFFFF" w:themeColor="background1"/>
              </w:rPr>
            </w:pPr>
          </w:p>
        </w:tc>
        <w:tc>
          <w:tcPr>
            <w:tcW w:w="8505" w:type="dxa"/>
            <w:gridSpan w:val="7"/>
            <w:tcBorders>
              <w:top w:val="nil"/>
              <w:left w:val="nil"/>
              <w:bottom w:val="dotted" w:sz="4" w:space="0" w:color="888B8D" w:themeColor="accent4"/>
              <w:right w:val="nil"/>
            </w:tcBorders>
            <w:shd w:val="clear" w:color="auto" w:fill="auto"/>
          </w:tcPr>
          <w:p w14:paraId="02323675" w14:textId="77777777" w:rsidR="00B8678A" w:rsidRDefault="00B8678A" w:rsidP="001951C4">
            <w:pPr>
              <w:pStyle w:val="VRQAFormSectionHead"/>
              <w:framePr w:hSpace="0" w:wrap="auto" w:vAnchor="margin" w:hAnchor="text" w:xAlign="left" w:yAlign="inline"/>
              <w:spacing w:before="120" w:after="240"/>
              <w:rPr>
                <w:color w:val="103D64" w:themeColor="text2"/>
              </w:rPr>
            </w:pPr>
          </w:p>
        </w:tc>
      </w:tr>
      <w:tr w:rsidR="00B8678A" w:rsidRPr="00E7450B" w14:paraId="49F6305C" w14:textId="6F1137DE" w:rsidTr="003D3911">
        <w:trPr>
          <w:trHeight w:val="496"/>
        </w:trPr>
        <w:tc>
          <w:tcPr>
            <w:tcW w:w="1843" w:type="dxa"/>
            <w:gridSpan w:val="3"/>
            <w:tcBorders>
              <w:top w:val="nil"/>
              <w:left w:val="nil"/>
              <w:bottom w:val="nil"/>
              <w:right w:val="nil"/>
            </w:tcBorders>
            <w:shd w:val="clear" w:color="auto" w:fill="103D64" w:themeFill="text2"/>
          </w:tcPr>
          <w:p w14:paraId="74F3D9C4" w14:textId="78E18EBC" w:rsidR="00B8678A" w:rsidRPr="00B8678A" w:rsidRDefault="00B8678A" w:rsidP="003D3911">
            <w:pPr>
              <w:pStyle w:val="VRQAFormSectionHead"/>
              <w:framePr w:hSpace="0" w:wrap="auto" w:vAnchor="margin" w:hAnchor="text" w:xAlign="left" w:yAlign="inline"/>
              <w:spacing w:before="40" w:after="40"/>
              <w:rPr>
                <w:b/>
                <w:color w:val="103D64" w:themeColor="text2"/>
              </w:rPr>
            </w:pPr>
            <w:r w:rsidRPr="00B8678A">
              <w:rPr>
                <w:b/>
                <w:color w:val="FFFFFF" w:themeColor="background1"/>
              </w:rPr>
              <w:t>School Name</w:t>
            </w:r>
          </w:p>
        </w:tc>
        <w:tc>
          <w:tcPr>
            <w:tcW w:w="8505" w:type="dxa"/>
            <w:gridSpan w:val="7"/>
            <w:tcBorders>
              <w:top w:val="dotted" w:sz="4" w:space="0" w:color="888B8D" w:themeColor="accent4"/>
              <w:left w:val="nil"/>
              <w:bottom w:val="dotted" w:sz="4" w:space="0" w:color="888B8D" w:themeColor="accent4"/>
              <w:right w:val="nil"/>
            </w:tcBorders>
            <w:shd w:val="clear" w:color="auto" w:fill="auto"/>
          </w:tcPr>
          <w:p w14:paraId="0299264E" w14:textId="77777777" w:rsidR="00B8678A" w:rsidRPr="009D4EF8" w:rsidRDefault="00B8678A" w:rsidP="003D3911">
            <w:pPr>
              <w:pStyle w:val="VRQAFormSectionHead"/>
              <w:framePr w:hSpace="0" w:wrap="auto" w:vAnchor="margin" w:hAnchor="text" w:xAlign="left" w:yAlign="inline"/>
              <w:spacing w:before="40" w:after="40"/>
              <w:rPr>
                <w:color w:val="103D64" w:themeColor="text2"/>
              </w:rPr>
            </w:pPr>
          </w:p>
        </w:tc>
      </w:tr>
      <w:tr w:rsidR="00C9728C" w:rsidRPr="00E7450B" w14:paraId="2EE07BC8" w14:textId="77777777" w:rsidTr="00356D27">
        <w:trPr>
          <w:trHeight w:val="363"/>
        </w:trPr>
        <w:tc>
          <w:tcPr>
            <w:tcW w:w="5174" w:type="dxa"/>
            <w:gridSpan w:val="4"/>
            <w:tcBorders>
              <w:top w:val="nil"/>
              <w:bottom w:val="nil"/>
            </w:tcBorders>
            <w:shd w:val="clear" w:color="auto" w:fill="auto"/>
          </w:tcPr>
          <w:p w14:paraId="0A4DCED8" w14:textId="77777777" w:rsidR="00C9728C" w:rsidRPr="00E7450B" w:rsidRDefault="00C9728C" w:rsidP="00B8678A">
            <w:pPr>
              <w:pStyle w:val="VRQAFormSectionHead"/>
              <w:framePr w:hSpace="0" w:wrap="auto" w:vAnchor="margin" w:hAnchor="text" w:xAlign="left" w:yAlign="inline"/>
              <w:spacing w:before="240" w:after="120"/>
            </w:pPr>
            <w:r w:rsidRPr="00777E4E">
              <w:t>1.</w:t>
            </w:r>
            <w:r>
              <w:t xml:space="preserve"> Student welfare</w:t>
            </w:r>
          </w:p>
        </w:tc>
        <w:tc>
          <w:tcPr>
            <w:tcW w:w="5174" w:type="dxa"/>
            <w:gridSpan w:val="6"/>
            <w:tcBorders>
              <w:top w:val="dotted" w:sz="4" w:space="0" w:color="888B8D" w:themeColor="accent4"/>
              <w:bottom w:val="nil"/>
            </w:tcBorders>
            <w:shd w:val="clear" w:color="auto" w:fill="auto"/>
          </w:tcPr>
          <w:p w14:paraId="350F814F" w14:textId="3FF3E2BA" w:rsidR="00C9728C" w:rsidRPr="00E7450B" w:rsidRDefault="00C9728C" w:rsidP="00B8678A">
            <w:pPr>
              <w:pStyle w:val="VRQAFormSectionHead"/>
              <w:framePr w:hSpace="0" w:wrap="auto" w:vAnchor="margin" w:hAnchor="text" w:xAlign="left" w:yAlign="inline"/>
              <w:spacing w:before="240" w:after="120"/>
            </w:pPr>
          </w:p>
        </w:tc>
      </w:tr>
      <w:tr w:rsidR="00777E4E" w:rsidRPr="00E7450B" w14:paraId="78C27AD1" w14:textId="77777777" w:rsidTr="00FD4E8E">
        <w:trPr>
          <w:trHeight w:val="363"/>
        </w:trPr>
        <w:tc>
          <w:tcPr>
            <w:tcW w:w="10348" w:type="dxa"/>
            <w:gridSpan w:val="10"/>
            <w:tcBorders>
              <w:top w:val="nil"/>
              <w:bottom w:val="nil"/>
            </w:tcBorders>
            <w:shd w:val="clear" w:color="auto" w:fill="103D64"/>
          </w:tcPr>
          <w:p w14:paraId="53F8542F" w14:textId="2EC1B5C9" w:rsidR="00777E4E" w:rsidRPr="00E7450B" w:rsidRDefault="006C2AB8" w:rsidP="00777E4E">
            <w:pPr>
              <w:pStyle w:val="VRQAFormSection"/>
              <w:framePr w:hSpace="0" w:wrap="auto" w:vAnchor="margin" w:hAnchor="text" w:xAlign="left" w:yAlign="inline"/>
            </w:pPr>
            <w:r>
              <w:t>Care, safety and welfare of students</w:t>
            </w:r>
          </w:p>
        </w:tc>
      </w:tr>
      <w:tr w:rsidR="00777E4E" w:rsidRPr="00E7450B" w14:paraId="320481DF" w14:textId="77777777" w:rsidTr="00FD4E8E">
        <w:trPr>
          <w:trHeight w:val="363"/>
        </w:trPr>
        <w:tc>
          <w:tcPr>
            <w:tcW w:w="709" w:type="dxa"/>
            <w:gridSpan w:val="2"/>
            <w:tcBorders>
              <w:top w:val="nil"/>
            </w:tcBorders>
          </w:tcPr>
          <w:p w14:paraId="393FB3B7" w14:textId="614749CF" w:rsidR="00777E4E" w:rsidRPr="00777E4E" w:rsidRDefault="00777E4E" w:rsidP="004D7A0E">
            <w:pPr>
              <w:pStyle w:val="VRQAFormBody"/>
              <w:framePr w:hSpace="0" w:wrap="auto" w:vAnchor="margin" w:hAnchor="text" w:xAlign="left" w:yAlign="inline"/>
              <w:rPr>
                <w:color w:val="103D64" w:themeColor="text2"/>
              </w:rPr>
            </w:pPr>
            <w:r w:rsidRPr="00777E4E">
              <w:rPr>
                <w:color w:val="103D64" w:themeColor="text2"/>
              </w:rPr>
              <w:t>1.1</w:t>
            </w:r>
          </w:p>
        </w:tc>
        <w:tc>
          <w:tcPr>
            <w:tcW w:w="9214" w:type="dxa"/>
            <w:gridSpan w:val="7"/>
            <w:tcBorders>
              <w:top w:val="nil"/>
            </w:tcBorders>
          </w:tcPr>
          <w:p w14:paraId="4418688D" w14:textId="77777777" w:rsidR="004511AE" w:rsidRDefault="005669DF">
            <w:pPr>
              <w:pStyle w:val="VRQAFormBody"/>
              <w:framePr w:hSpace="0" w:wrap="auto" w:vAnchor="margin" w:hAnchor="text" w:xAlign="left" w:yAlign="inline"/>
            </w:pPr>
            <w:r>
              <w:t xml:space="preserve">An </w:t>
            </w:r>
            <w:r w:rsidR="006C2AB8" w:rsidRPr="006C2AB8">
              <w:t>emergency management plan for the new site</w:t>
            </w:r>
            <w:r w:rsidR="00F36CE0">
              <w:t xml:space="preserve"> that addresses emergency and critical incidents, </w:t>
            </w:r>
            <w:r w:rsidR="006C2AB8" w:rsidRPr="006C2AB8">
              <w:t xml:space="preserve">which must be </w:t>
            </w:r>
            <w:r w:rsidR="00766042">
              <w:t>updated as required, reviewed at</w:t>
            </w:r>
            <w:r w:rsidR="006C2AB8" w:rsidRPr="006C2AB8">
              <w:t xml:space="preserve"> least annually and immediately a</w:t>
            </w:r>
            <w:r w:rsidR="006C2AB8">
              <w:t xml:space="preserve">fter any significant incident. </w:t>
            </w:r>
            <w:r w:rsidR="006C2AB8" w:rsidRPr="006C2AB8">
              <w:t xml:space="preserve">This </w:t>
            </w:r>
            <w:r w:rsidR="00766042">
              <w:t xml:space="preserve">plan </w:t>
            </w:r>
            <w:r w:rsidR="006C2AB8" w:rsidRPr="006C2AB8">
              <w:t xml:space="preserve">must be site specific and include </w:t>
            </w:r>
            <w:r w:rsidR="00766042">
              <w:t>local threats, hazards and corresponding response procedures</w:t>
            </w:r>
            <w:r w:rsidR="006C2AB8">
              <w:t xml:space="preserve">. </w:t>
            </w:r>
          </w:p>
          <w:p w14:paraId="179EEF40" w14:textId="77777777" w:rsidR="004511AE" w:rsidRPr="008A4658" w:rsidRDefault="004511AE" w:rsidP="004511AE">
            <w:pPr>
              <w:pStyle w:val="VRQASubhead2"/>
              <w:spacing w:line="259" w:lineRule="auto"/>
              <w:rPr>
                <w:b w:val="0"/>
                <w:color w:val="555559"/>
                <w:lang w:val="en-AU"/>
              </w:rPr>
            </w:pPr>
            <w:r w:rsidRPr="008A4658">
              <w:rPr>
                <w:b w:val="0"/>
                <w:color w:val="555559"/>
                <w:lang w:val="en-AU"/>
              </w:rPr>
              <w:t>An emergency management plan addresses emergency and critical incidents which include:</w:t>
            </w:r>
          </w:p>
          <w:p w14:paraId="474D340E" w14:textId="77777777" w:rsidR="004511AE" w:rsidRPr="008A4658" w:rsidRDefault="004511AE" w:rsidP="004511AE">
            <w:pPr>
              <w:pStyle w:val="VRQAbody"/>
              <w:widowControl/>
              <w:numPr>
                <w:ilvl w:val="0"/>
                <w:numId w:val="16"/>
              </w:numPr>
              <w:spacing w:line="259" w:lineRule="auto"/>
              <w:ind w:left="357" w:hanging="357"/>
            </w:pPr>
            <w:r w:rsidRPr="008A4658">
              <w:t>circumstances that pose a critical risk to the health, safety or wellbeing of one or more students or staff</w:t>
            </w:r>
          </w:p>
          <w:p w14:paraId="77D2D3B3" w14:textId="77777777" w:rsidR="004511AE" w:rsidRPr="008A4658" w:rsidRDefault="004511AE" w:rsidP="004511AE">
            <w:pPr>
              <w:pStyle w:val="VRQAbody"/>
              <w:widowControl/>
              <w:numPr>
                <w:ilvl w:val="0"/>
                <w:numId w:val="16"/>
              </w:numPr>
              <w:spacing w:line="259" w:lineRule="auto"/>
              <w:ind w:left="357" w:hanging="357"/>
            </w:pPr>
            <w:r w:rsidRPr="008A4658">
              <w:t>incidents requiring school closure, lockdown, or reduction of number of students or staff attending</w:t>
            </w:r>
          </w:p>
          <w:p w14:paraId="6E107954" w14:textId="77777777" w:rsidR="004511AE" w:rsidRPr="008A4658" w:rsidRDefault="004511AE" w:rsidP="004511AE">
            <w:pPr>
              <w:pStyle w:val="VRQAbody"/>
              <w:widowControl/>
              <w:numPr>
                <w:ilvl w:val="0"/>
                <w:numId w:val="16"/>
              </w:numPr>
              <w:spacing w:line="259" w:lineRule="auto"/>
              <w:ind w:left="357" w:hanging="357"/>
            </w:pPr>
            <w:r w:rsidRPr="008A4658">
              <w:t>death or serious injury of a student or staff member at school or at another location authorised by the school, for example, with another provider such as a</w:t>
            </w:r>
            <w:r>
              <w:t>n RTO</w:t>
            </w:r>
            <w:r w:rsidRPr="008A4658">
              <w:t>.</w:t>
            </w:r>
          </w:p>
          <w:p w14:paraId="5BDE338B" w14:textId="29B194EE" w:rsidR="00777E4E" w:rsidRPr="00777E4E" w:rsidRDefault="00DE3021">
            <w:pPr>
              <w:pStyle w:val="VRQAFormBody"/>
              <w:framePr w:hSpace="0" w:wrap="auto" w:vAnchor="margin" w:hAnchor="text" w:xAlign="left" w:yAlign="inline"/>
            </w:pPr>
            <w:r w:rsidRPr="00CD56CE">
              <w:rPr>
                <w:color w:val="103D64" w:themeColor="text2"/>
              </w:rPr>
              <w:t>▼</w:t>
            </w:r>
            <w:r w:rsidR="006C2AB8" w:rsidRPr="006C2AB8">
              <w:t>The evacuation map can be subm</w:t>
            </w:r>
            <w:r w:rsidR="006C2AB8">
              <w:t xml:space="preserve">itted at a later date. </w:t>
            </w:r>
            <w:r w:rsidR="006C2AB8" w:rsidRPr="006C2AB8">
              <w:t xml:space="preserve">The plan </w:t>
            </w:r>
            <w:r w:rsidR="009A7568">
              <w:t xml:space="preserve">must </w:t>
            </w:r>
            <w:r w:rsidR="006C2AB8" w:rsidRPr="006C2AB8">
              <w:t>be submitted with the application.</w:t>
            </w:r>
          </w:p>
        </w:tc>
        <w:sdt>
          <w:sdtPr>
            <w:id w:val="1027218853"/>
            <w14:checkbox>
              <w14:checked w14:val="0"/>
              <w14:checkedState w14:val="2612" w14:font="MS Gothic"/>
              <w14:uncheckedState w14:val="2610" w14:font="MS Gothic"/>
            </w14:checkbox>
          </w:sdtPr>
          <w:sdtEndPr/>
          <w:sdtContent>
            <w:tc>
              <w:tcPr>
                <w:tcW w:w="425" w:type="dxa"/>
                <w:tcBorders>
                  <w:top w:val="nil"/>
                </w:tcBorders>
              </w:tcPr>
              <w:p w14:paraId="766C40F2" w14:textId="50E451C7" w:rsidR="00777E4E" w:rsidRPr="00E7450B" w:rsidRDefault="007C65E0"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DE3282" w:rsidRPr="00E7450B" w14:paraId="378608D8" w14:textId="77777777" w:rsidTr="00391190">
        <w:trPr>
          <w:trHeight w:val="20"/>
        </w:trPr>
        <w:tc>
          <w:tcPr>
            <w:tcW w:w="709" w:type="dxa"/>
            <w:gridSpan w:val="2"/>
            <w:vMerge w:val="restart"/>
            <w:tcBorders>
              <w:top w:val="nil"/>
              <w:right w:val="dotted" w:sz="4" w:space="0" w:color="888B8D" w:themeColor="accent4"/>
            </w:tcBorders>
          </w:tcPr>
          <w:p w14:paraId="19F78C4C" w14:textId="73C55D62" w:rsidR="00DE3282" w:rsidRPr="00C628D0" w:rsidRDefault="00DE3282" w:rsidP="00456CCF">
            <w:pPr>
              <w:pStyle w:val="VRQAFormBody"/>
              <w:framePr w:hSpace="0" w:wrap="auto" w:vAnchor="margin" w:hAnchor="text" w:xAlign="left" w:yAlign="inline"/>
              <w:rPr>
                <w:color w:val="103D64" w:themeColor="text2"/>
              </w:rPr>
            </w:pPr>
            <w:r>
              <w:rPr>
                <w:color w:val="103D64" w:themeColor="text2"/>
              </w:rPr>
              <w:t>1.2</w:t>
            </w:r>
          </w:p>
        </w:tc>
        <w:tc>
          <w:tcPr>
            <w:tcW w:w="9214" w:type="dxa"/>
            <w:gridSpan w:val="7"/>
            <w:tcBorders>
              <w:top w:val="nil"/>
              <w:left w:val="dotted" w:sz="4" w:space="0" w:color="888B8D" w:themeColor="accent4"/>
              <w:right w:val="nil"/>
            </w:tcBorders>
          </w:tcPr>
          <w:p w14:paraId="48CE025F" w14:textId="490BCA5E" w:rsidR="00DE3282" w:rsidRPr="00E1344A" w:rsidRDefault="00DE3282" w:rsidP="00456CCF">
            <w:pPr>
              <w:pStyle w:val="VRQAFormBody"/>
              <w:framePr w:hSpace="0" w:wrap="auto" w:vAnchor="margin" w:hAnchor="text" w:xAlign="left" w:yAlign="inline"/>
            </w:pPr>
            <w:r w:rsidRPr="00E1344A">
              <w:t>The school’s policies and procedures</w:t>
            </w:r>
            <w:r w:rsidR="00786C42" w:rsidRPr="00E1344A">
              <w:t>, contextualised for the new site,</w:t>
            </w:r>
            <w:r w:rsidRPr="00E1344A">
              <w:t xml:space="preserve"> for:</w:t>
            </w:r>
          </w:p>
        </w:tc>
        <w:tc>
          <w:tcPr>
            <w:tcW w:w="425" w:type="dxa"/>
            <w:tcBorders>
              <w:top w:val="nil"/>
              <w:left w:val="nil"/>
              <w:bottom w:val="nil"/>
            </w:tcBorders>
          </w:tcPr>
          <w:p w14:paraId="223DCA49" w14:textId="77777777" w:rsidR="00DE3282" w:rsidRPr="00E7450B" w:rsidRDefault="00DE3282" w:rsidP="00456CCF">
            <w:pPr>
              <w:pStyle w:val="VRQAFormBody"/>
              <w:framePr w:hSpace="0" w:wrap="auto" w:vAnchor="margin" w:hAnchor="text" w:xAlign="left" w:yAlign="inline"/>
              <w:spacing w:before="0" w:after="0"/>
            </w:pPr>
          </w:p>
        </w:tc>
      </w:tr>
      <w:tr w:rsidR="00DE3282" w14:paraId="0468C4E8" w14:textId="77777777" w:rsidTr="00391190">
        <w:trPr>
          <w:trHeight w:val="363"/>
        </w:trPr>
        <w:tc>
          <w:tcPr>
            <w:tcW w:w="709" w:type="dxa"/>
            <w:gridSpan w:val="2"/>
            <w:vMerge/>
            <w:tcBorders>
              <w:right w:val="dotted" w:sz="4" w:space="0" w:color="888B8D" w:themeColor="accent4"/>
            </w:tcBorders>
          </w:tcPr>
          <w:p w14:paraId="2C0E1465" w14:textId="77777777" w:rsidR="00DE3282" w:rsidRPr="00C628D0" w:rsidRDefault="00DE3282" w:rsidP="00456CCF">
            <w:pPr>
              <w:pStyle w:val="VRQAFormBody"/>
              <w:framePr w:hSpace="0" w:wrap="auto" w:vAnchor="margin" w:hAnchor="text" w:xAlign="left" w:yAlign="inline"/>
              <w:rPr>
                <w:color w:val="103D64" w:themeColor="text2"/>
              </w:rPr>
            </w:pPr>
          </w:p>
        </w:tc>
        <w:tc>
          <w:tcPr>
            <w:tcW w:w="9214" w:type="dxa"/>
            <w:gridSpan w:val="7"/>
            <w:tcBorders>
              <w:top w:val="dotted" w:sz="4" w:space="0" w:color="888B8D" w:themeColor="accent4"/>
              <w:left w:val="dotted" w:sz="4" w:space="0" w:color="888B8D" w:themeColor="accent4"/>
              <w:bottom w:val="nil"/>
            </w:tcBorders>
          </w:tcPr>
          <w:p w14:paraId="33313CEF" w14:textId="77777777" w:rsidR="00DE3282" w:rsidRPr="00E1344A" w:rsidRDefault="00DE3282" w:rsidP="00EF664A">
            <w:pPr>
              <w:pStyle w:val="VRQAFormBody"/>
              <w:framePr w:hSpace="0" w:wrap="auto" w:vAnchor="margin" w:hAnchor="text" w:xAlign="left" w:yAlign="inline"/>
              <w:numPr>
                <w:ilvl w:val="0"/>
                <w:numId w:val="15"/>
              </w:numPr>
              <w:ind w:left="321" w:hanging="321"/>
              <w:rPr>
                <w:color w:val="53565A" w:themeColor="accent3"/>
              </w:rPr>
            </w:pPr>
            <w:r w:rsidRPr="00E1344A">
              <w:rPr>
                <w:color w:val="53565A" w:themeColor="accent3"/>
              </w:rPr>
              <w:t>arrangements for ill students</w:t>
            </w:r>
          </w:p>
        </w:tc>
        <w:sdt>
          <w:sdtPr>
            <w:id w:val="1829934724"/>
            <w14:checkbox>
              <w14:checked w14:val="0"/>
              <w14:checkedState w14:val="2612" w14:font="MS Gothic"/>
              <w14:uncheckedState w14:val="2610" w14:font="MS Gothic"/>
            </w14:checkbox>
          </w:sdtPr>
          <w:sdtEndPr/>
          <w:sdtContent>
            <w:tc>
              <w:tcPr>
                <w:tcW w:w="425" w:type="dxa"/>
                <w:tcBorders>
                  <w:top w:val="dotted" w:sz="4" w:space="0" w:color="888B8D" w:themeColor="accent4"/>
                  <w:bottom w:val="nil"/>
                </w:tcBorders>
              </w:tcPr>
              <w:p w14:paraId="02FB794A" w14:textId="77777777" w:rsidR="00DE3282" w:rsidRDefault="00DE3282" w:rsidP="00456CCF">
                <w:pPr>
                  <w:pStyle w:val="VRQAFormBody"/>
                  <w:framePr w:hSpace="0" w:wrap="auto" w:vAnchor="margin" w:hAnchor="text" w:xAlign="left" w:yAlign="inline"/>
                  <w:tabs>
                    <w:tab w:val="left" w:pos="3616"/>
                  </w:tabs>
                  <w:jc w:val="center"/>
                </w:pPr>
                <w:r>
                  <w:rPr>
                    <w:rFonts w:ascii="MS Gothic" w:eastAsia="MS Gothic" w:hAnsi="MS Gothic" w:hint="eastAsia"/>
                  </w:rPr>
                  <w:t>☐</w:t>
                </w:r>
              </w:p>
            </w:tc>
          </w:sdtContent>
        </w:sdt>
      </w:tr>
      <w:tr w:rsidR="00DE3282" w14:paraId="337BE95C" w14:textId="77777777" w:rsidTr="00391190">
        <w:trPr>
          <w:trHeight w:val="363"/>
        </w:trPr>
        <w:tc>
          <w:tcPr>
            <w:tcW w:w="709" w:type="dxa"/>
            <w:gridSpan w:val="2"/>
            <w:vMerge/>
            <w:tcBorders>
              <w:right w:val="dotted" w:sz="4" w:space="0" w:color="888B8D" w:themeColor="accent4"/>
            </w:tcBorders>
          </w:tcPr>
          <w:p w14:paraId="4256B487" w14:textId="77777777" w:rsidR="00DE3282" w:rsidRDefault="00DE3282" w:rsidP="00456CCF">
            <w:pPr>
              <w:pStyle w:val="VRQAFormBody"/>
              <w:framePr w:hSpace="0" w:wrap="auto" w:vAnchor="margin" w:hAnchor="text" w:xAlign="left" w:yAlign="inline"/>
              <w:rPr>
                <w:color w:val="103D64" w:themeColor="text2"/>
              </w:rPr>
            </w:pPr>
          </w:p>
        </w:tc>
        <w:tc>
          <w:tcPr>
            <w:tcW w:w="9214" w:type="dxa"/>
            <w:gridSpan w:val="7"/>
            <w:tcBorders>
              <w:top w:val="dotted" w:sz="4" w:space="0" w:color="888B8D" w:themeColor="accent4"/>
              <w:left w:val="dotted" w:sz="4" w:space="0" w:color="888B8D" w:themeColor="accent4"/>
              <w:bottom w:val="nil"/>
            </w:tcBorders>
          </w:tcPr>
          <w:p w14:paraId="13586B04" w14:textId="77777777" w:rsidR="00DE3282" w:rsidRPr="00E1344A" w:rsidRDefault="00DE3282" w:rsidP="00EF664A">
            <w:pPr>
              <w:pStyle w:val="VRQAFormBody"/>
              <w:framePr w:hSpace="0" w:wrap="auto" w:vAnchor="margin" w:hAnchor="text" w:xAlign="left" w:yAlign="inline"/>
              <w:numPr>
                <w:ilvl w:val="0"/>
                <w:numId w:val="15"/>
              </w:numPr>
              <w:ind w:left="321" w:hanging="321"/>
              <w:rPr>
                <w:color w:val="53565A" w:themeColor="accent3"/>
              </w:rPr>
            </w:pPr>
            <w:r w:rsidRPr="00E1344A">
              <w:rPr>
                <w:color w:val="53565A" w:themeColor="accent3"/>
              </w:rPr>
              <w:t>distributing medicine</w:t>
            </w:r>
          </w:p>
        </w:tc>
        <w:sdt>
          <w:sdtPr>
            <w:id w:val="-1467122617"/>
            <w14:checkbox>
              <w14:checked w14:val="0"/>
              <w14:checkedState w14:val="2612" w14:font="MS Gothic"/>
              <w14:uncheckedState w14:val="2610" w14:font="MS Gothic"/>
            </w14:checkbox>
          </w:sdtPr>
          <w:sdtEndPr/>
          <w:sdtContent>
            <w:tc>
              <w:tcPr>
                <w:tcW w:w="425" w:type="dxa"/>
                <w:tcBorders>
                  <w:top w:val="dotted" w:sz="4" w:space="0" w:color="888B8D" w:themeColor="accent4"/>
                  <w:bottom w:val="nil"/>
                </w:tcBorders>
              </w:tcPr>
              <w:p w14:paraId="420E23B0" w14:textId="77777777" w:rsidR="00DE3282" w:rsidRDefault="00DE3282" w:rsidP="00456CCF">
                <w:pPr>
                  <w:pStyle w:val="VRQAFormBody"/>
                  <w:framePr w:hSpace="0" w:wrap="auto" w:vAnchor="margin" w:hAnchor="text" w:xAlign="left" w:yAlign="inline"/>
                  <w:tabs>
                    <w:tab w:val="left" w:pos="3616"/>
                  </w:tabs>
                  <w:jc w:val="center"/>
                </w:pPr>
                <w:r>
                  <w:rPr>
                    <w:rFonts w:ascii="MS Gothic" w:eastAsia="MS Gothic" w:hAnsi="MS Gothic" w:hint="eastAsia"/>
                  </w:rPr>
                  <w:t>☐</w:t>
                </w:r>
              </w:p>
            </w:tc>
          </w:sdtContent>
        </w:sdt>
      </w:tr>
      <w:tr w:rsidR="00DE3282" w14:paraId="1A90A8A2" w14:textId="77777777" w:rsidTr="00391190">
        <w:trPr>
          <w:trHeight w:val="363"/>
        </w:trPr>
        <w:tc>
          <w:tcPr>
            <w:tcW w:w="709" w:type="dxa"/>
            <w:gridSpan w:val="2"/>
            <w:vMerge/>
            <w:tcBorders>
              <w:right w:val="dotted" w:sz="4" w:space="0" w:color="888B8D" w:themeColor="accent4"/>
            </w:tcBorders>
          </w:tcPr>
          <w:p w14:paraId="33B440C5" w14:textId="77777777" w:rsidR="00DE3282" w:rsidRDefault="00DE3282" w:rsidP="00456CCF">
            <w:pPr>
              <w:pStyle w:val="VRQAFormBody"/>
              <w:framePr w:hSpace="0" w:wrap="auto" w:vAnchor="margin" w:hAnchor="text" w:xAlign="left" w:yAlign="inline"/>
              <w:rPr>
                <w:color w:val="103D64" w:themeColor="text2"/>
              </w:rPr>
            </w:pPr>
          </w:p>
        </w:tc>
        <w:tc>
          <w:tcPr>
            <w:tcW w:w="9214" w:type="dxa"/>
            <w:gridSpan w:val="7"/>
            <w:tcBorders>
              <w:top w:val="dotted" w:sz="4" w:space="0" w:color="888B8D" w:themeColor="accent4"/>
              <w:left w:val="dotted" w:sz="4" w:space="0" w:color="888B8D" w:themeColor="accent4"/>
              <w:bottom w:val="nil"/>
            </w:tcBorders>
          </w:tcPr>
          <w:p w14:paraId="252590F2" w14:textId="77777777" w:rsidR="00DE3282" w:rsidRPr="00E1344A" w:rsidRDefault="00DE3282" w:rsidP="00EF664A">
            <w:pPr>
              <w:pStyle w:val="VRQAFormBody"/>
              <w:framePr w:hSpace="0" w:wrap="auto" w:vAnchor="margin" w:hAnchor="text" w:xAlign="left" w:yAlign="inline"/>
              <w:numPr>
                <w:ilvl w:val="0"/>
                <w:numId w:val="15"/>
              </w:numPr>
              <w:ind w:left="321" w:hanging="321"/>
              <w:rPr>
                <w:color w:val="53565A" w:themeColor="accent3"/>
              </w:rPr>
            </w:pPr>
            <w:r w:rsidRPr="00E1344A">
              <w:rPr>
                <w:color w:val="53565A" w:themeColor="accent3"/>
              </w:rPr>
              <w:t>first aid</w:t>
            </w:r>
          </w:p>
        </w:tc>
        <w:sdt>
          <w:sdtPr>
            <w:id w:val="-45214153"/>
            <w14:checkbox>
              <w14:checked w14:val="0"/>
              <w14:checkedState w14:val="2612" w14:font="MS Gothic"/>
              <w14:uncheckedState w14:val="2610" w14:font="MS Gothic"/>
            </w14:checkbox>
          </w:sdtPr>
          <w:sdtEndPr/>
          <w:sdtContent>
            <w:tc>
              <w:tcPr>
                <w:tcW w:w="425" w:type="dxa"/>
                <w:tcBorders>
                  <w:top w:val="dotted" w:sz="4" w:space="0" w:color="888B8D" w:themeColor="accent4"/>
                  <w:bottom w:val="nil"/>
                </w:tcBorders>
              </w:tcPr>
              <w:p w14:paraId="2D36636A" w14:textId="77777777" w:rsidR="00DE3282" w:rsidRDefault="00DE3282" w:rsidP="00456CCF">
                <w:pPr>
                  <w:pStyle w:val="VRQAFormBody"/>
                  <w:framePr w:hSpace="0" w:wrap="auto" w:vAnchor="margin" w:hAnchor="text" w:xAlign="left" w:yAlign="inline"/>
                  <w:tabs>
                    <w:tab w:val="left" w:pos="3616"/>
                  </w:tabs>
                  <w:jc w:val="center"/>
                </w:pPr>
                <w:r w:rsidRPr="0049257F">
                  <w:rPr>
                    <w:rFonts w:ascii="MS Gothic" w:eastAsia="MS Gothic" w:hAnsi="MS Gothic" w:hint="eastAsia"/>
                  </w:rPr>
                  <w:t>☐</w:t>
                </w:r>
              </w:p>
            </w:tc>
          </w:sdtContent>
        </w:sdt>
      </w:tr>
      <w:tr w:rsidR="00DE3282" w14:paraId="44673BAB" w14:textId="77777777" w:rsidTr="00DE3282">
        <w:trPr>
          <w:trHeight w:val="363"/>
        </w:trPr>
        <w:tc>
          <w:tcPr>
            <w:tcW w:w="709" w:type="dxa"/>
            <w:gridSpan w:val="2"/>
            <w:vMerge/>
            <w:tcBorders>
              <w:right w:val="dotted" w:sz="4" w:space="0" w:color="888B8D" w:themeColor="accent4"/>
            </w:tcBorders>
          </w:tcPr>
          <w:p w14:paraId="3AA22180" w14:textId="77777777" w:rsidR="00DE3282" w:rsidRDefault="00DE3282" w:rsidP="00456CCF">
            <w:pPr>
              <w:pStyle w:val="VRQAFormBody"/>
              <w:framePr w:hSpace="0" w:wrap="auto" w:vAnchor="margin" w:hAnchor="text" w:xAlign="left" w:yAlign="inline"/>
              <w:rPr>
                <w:color w:val="103D64" w:themeColor="text2"/>
              </w:rPr>
            </w:pPr>
          </w:p>
        </w:tc>
        <w:tc>
          <w:tcPr>
            <w:tcW w:w="9214" w:type="dxa"/>
            <w:gridSpan w:val="7"/>
            <w:tcBorders>
              <w:top w:val="dotted" w:sz="4" w:space="0" w:color="888B8D" w:themeColor="accent4"/>
              <w:left w:val="dotted" w:sz="4" w:space="0" w:color="888B8D" w:themeColor="accent4"/>
              <w:bottom w:val="dotted" w:sz="4" w:space="0" w:color="888B8D" w:themeColor="accent4"/>
            </w:tcBorders>
          </w:tcPr>
          <w:p w14:paraId="78EBEC62" w14:textId="77A824BB" w:rsidR="00DE3282" w:rsidRPr="00E1344A" w:rsidRDefault="00DE3282" w:rsidP="00EF664A">
            <w:pPr>
              <w:pStyle w:val="VRQAFormBody"/>
              <w:framePr w:hSpace="0" w:wrap="auto" w:vAnchor="margin" w:hAnchor="text" w:xAlign="left" w:yAlign="inline"/>
              <w:numPr>
                <w:ilvl w:val="0"/>
                <w:numId w:val="15"/>
              </w:numPr>
              <w:ind w:left="321" w:hanging="321"/>
              <w:rPr>
                <w:color w:val="53565A" w:themeColor="accent3"/>
              </w:rPr>
            </w:pPr>
            <w:r w:rsidRPr="00E1344A">
              <w:rPr>
                <w:color w:val="53565A" w:themeColor="accent3"/>
              </w:rPr>
              <w:t>appropriate arrangements for on-site supervision of students</w:t>
            </w:r>
            <w:r w:rsidR="005301E1">
              <w:rPr>
                <w:color w:val="53565A" w:themeColor="accent3"/>
              </w:rPr>
              <w:t xml:space="preserve">, </w:t>
            </w:r>
            <w:r w:rsidR="00466C26" w:rsidRPr="00A007CB">
              <w:rPr>
                <w:color w:val="53565A" w:themeColor="accent3"/>
              </w:rPr>
              <w:t xml:space="preserve">including </w:t>
            </w:r>
            <w:r w:rsidR="00466C26" w:rsidRPr="00A007CB">
              <w:t>a Yard Duty Map (Please indicate any zones / hot spots / boundaries if applicable)</w:t>
            </w:r>
          </w:p>
        </w:tc>
        <w:sdt>
          <w:sdtPr>
            <w:id w:val="2096662614"/>
            <w14:checkbox>
              <w14:checked w14:val="0"/>
              <w14:checkedState w14:val="2612" w14:font="MS Gothic"/>
              <w14:uncheckedState w14:val="2610" w14:font="MS Gothic"/>
            </w14:checkbox>
          </w:sdtPr>
          <w:sdtEndPr/>
          <w:sdtContent>
            <w:tc>
              <w:tcPr>
                <w:tcW w:w="425" w:type="dxa"/>
                <w:tcBorders>
                  <w:top w:val="dotted" w:sz="4" w:space="0" w:color="888B8D" w:themeColor="accent4"/>
                  <w:bottom w:val="dotted" w:sz="4" w:space="0" w:color="888B8D" w:themeColor="accent4"/>
                </w:tcBorders>
              </w:tcPr>
              <w:p w14:paraId="0DD87759" w14:textId="77777777" w:rsidR="00DE3282" w:rsidRDefault="00DE3282" w:rsidP="00456CCF">
                <w:pPr>
                  <w:pStyle w:val="VRQAFormBody"/>
                  <w:framePr w:hSpace="0" w:wrap="auto" w:vAnchor="margin" w:hAnchor="text" w:xAlign="left" w:yAlign="inline"/>
                  <w:tabs>
                    <w:tab w:val="left" w:pos="3616"/>
                  </w:tabs>
                  <w:jc w:val="center"/>
                </w:pPr>
                <w:r>
                  <w:rPr>
                    <w:rFonts w:ascii="MS Gothic" w:eastAsia="MS Gothic" w:hAnsi="MS Gothic" w:hint="eastAsia"/>
                  </w:rPr>
                  <w:t>☐</w:t>
                </w:r>
              </w:p>
            </w:tc>
          </w:sdtContent>
        </w:sdt>
      </w:tr>
      <w:tr w:rsidR="00DE3282" w14:paraId="1189E083" w14:textId="77777777" w:rsidTr="00DE3282">
        <w:trPr>
          <w:trHeight w:val="363"/>
        </w:trPr>
        <w:tc>
          <w:tcPr>
            <w:tcW w:w="709" w:type="dxa"/>
            <w:gridSpan w:val="2"/>
            <w:vMerge/>
            <w:tcBorders>
              <w:bottom w:val="dotted" w:sz="4" w:space="0" w:color="888B8D" w:themeColor="accent4"/>
              <w:right w:val="dotted" w:sz="4" w:space="0" w:color="888B8D" w:themeColor="accent4"/>
            </w:tcBorders>
          </w:tcPr>
          <w:p w14:paraId="73953FE0" w14:textId="77777777" w:rsidR="00DE3282" w:rsidRDefault="00DE3282" w:rsidP="00456CCF">
            <w:pPr>
              <w:pStyle w:val="VRQAFormBody"/>
              <w:framePr w:hSpace="0" w:wrap="auto" w:vAnchor="margin" w:hAnchor="text" w:xAlign="left" w:yAlign="inline"/>
              <w:rPr>
                <w:color w:val="103D64" w:themeColor="text2"/>
              </w:rPr>
            </w:pPr>
          </w:p>
        </w:tc>
        <w:tc>
          <w:tcPr>
            <w:tcW w:w="9214" w:type="dxa"/>
            <w:gridSpan w:val="7"/>
            <w:tcBorders>
              <w:top w:val="dotted" w:sz="4" w:space="0" w:color="888B8D" w:themeColor="accent4"/>
              <w:left w:val="dotted" w:sz="4" w:space="0" w:color="888B8D" w:themeColor="accent4"/>
              <w:bottom w:val="dotted" w:sz="4" w:space="0" w:color="888B8D" w:themeColor="accent4"/>
            </w:tcBorders>
          </w:tcPr>
          <w:p w14:paraId="3FC074E1" w14:textId="190140EE" w:rsidR="00DE3282" w:rsidRPr="00E1344A" w:rsidRDefault="00DE3282" w:rsidP="00EF664A">
            <w:pPr>
              <w:pStyle w:val="VRQAFormBody"/>
              <w:framePr w:hSpace="0" w:wrap="auto" w:vAnchor="margin" w:hAnchor="text" w:xAlign="left" w:yAlign="inline"/>
              <w:numPr>
                <w:ilvl w:val="0"/>
                <w:numId w:val="15"/>
              </w:numPr>
              <w:ind w:left="321" w:hanging="321"/>
              <w:rPr>
                <w:color w:val="53565A" w:themeColor="accent3"/>
              </w:rPr>
            </w:pPr>
            <w:r w:rsidRPr="00E1344A">
              <w:rPr>
                <w:color w:val="53565A" w:themeColor="accent3"/>
              </w:rPr>
              <w:t>COVID safety</w:t>
            </w:r>
          </w:p>
        </w:tc>
        <w:sdt>
          <w:sdtPr>
            <w:id w:val="-2102779462"/>
            <w14:checkbox>
              <w14:checked w14:val="0"/>
              <w14:checkedState w14:val="2612" w14:font="MS Gothic"/>
              <w14:uncheckedState w14:val="2610" w14:font="MS Gothic"/>
            </w14:checkbox>
          </w:sdtPr>
          <w:sdtEndPr/>
          <w:sdtContent>
            <w:tc>
              <w:tcPr>
                <w:tcW w:w="425" w:type="dxa"/>
                <w:tcBorders>
                  <w:top w:val="dotted" w:sz="4" w:space="0" w:color="888B8D" w:themeColor="accent4"/>
                  <w:bottom w:val="dotted" w:sz="4" w:space="0" w:color="888B8D" w:themeColor="accent4"/>
                </w:tcBorders>
              </w:tcPr>
              <w:p w14:paraId="5550A2FE" w14:textId="19382E49" w:rsidR="00DE3282" w:rsidRDefault="00DE3282" w:rsidP="00456CCF">
                <w:pPr>
                  <w:pStyle w:val="VRQAFormBody"/>
                  <w:framePr w:hSpace="0" w:wrap="auto" w:vAnchor="margin" w:hAnchor="text" w:xAlign="left" w:yAlign="inline"/>
                  <w:tabs>
                    <w:tab w:val="left" w:pos="3616"/>
                  </w:tabs>
                  <w:jc w:val="center"/>
                </w:pPr>
                <w:r>
                  <w:rPr>
                    <w:rFonts w:ascii="MS Gothic" w:eastAsia="MS Gothic" w:hAnsi="MS Gothic" w:hint="eastAsia"/>
                  </w:rPr>
                  <w:t>☐</w:t>
                </w:r>
              </w:p>
            </w:tc>
          </w:sdtContent>
        </w:sdt>
      </w:tr>
      <w:tr w:rsidR="000B1233" w:rsidRPr="00E7450B" w14:paraId="27AD7775" w14:textId="77777777" w:rsidTr="00621B85">
        <w:trPr>
          <w:trHeight w:val="363"/>
        </w:trPr>
        <w:tc>
          <w:tcPr>
            <w:tcW w:w="709" w:type="dxa"/>
            <w:gridSpan w:val="2"/>
            <w:tcBorders>
              <w:top w:val="nil"/>
            </w:tcBorders>
          </w:tcPr>
          <w:p w14:paraId="46CDE701" w14:textId="77777777" w:rsidR="000B1233" w:rsidRDefault="000B1233" w:rsidP="00621B85">
            <w:pPr>
              <w:pStyle w:val="VRQAFormBody"/>
              <w:framePr w:hSpace="0" w:wrap="auto" w:vAnchor="margin" w:hAnchor="text" w:xAlign="left" w:yAlign="inline"/>
              <w:rPr>
                <w:color w:val="103D64" w:themeColor="text2"/>
              </w:rPr>
            </w:pPr>
            <w:r>
              <w:rPr>
                <w:color w:val="103D64" w:themeColor="text2"/>
              </w:rPr>
              <w:t>1.3</w:t>
            </w:r>
          </w:p>
        </w:tc>
        <w:tc>
          <w:tcPr>
            <w:tcW w:w="9214" w:type="dxa"/>
            <w:gridSpan w:val="7"/>
            <w:tcBorders>
              <w:top w:val="nil"/>
            </w:tcBorders>
          </w:tcPr>
          <w:p w14:paraId="6423EECC" w14:textId="77777777" w:rsidR="000B1233" w:rsidRPr="00A007CB" w:rsidRDefault="000B1233" w:rsidP="00621B85">
            <w:pPr>
              <w:pStyle w:val="VRQAFormBody"/>
              <w:framePr w:hSpace="0" w:wrap="auto" w:vAnchor="margin" w:hAnchor="text" w:xAlign="left" w:yAlign="inline"/>
              <w:rPr>
                <w:color w:val="53565A" w:themeColor="accent3"/>
              </w:rPr>
            </w:pPr>
            <w:r w:rsidRPr="00A007CB">
              <w:rPr>
                <w:color w:val="53565A" w:themeColor="accent3"/>
              </w:rPr>
              <w:t>A policy and procedures in accordance with Ministerial Order No. 706, containing information about storage of auto-injectors and location of individual management plans that are specific to the new site.</w:t>
            </w:r>
          </w:p>
        </w:tc>
        <w:sdt>
          <w:sdtPr>
            <w:id w:val="-1428800814"/>
            <w14:checkbox>
              <w14:checked w14:val="0"/>
              <w14:checkedState w14:val="2612" w14:font="MS Gothic"/>
              <w14:uncheckedState w14:val="2610" w14:font="MS Gothic"/>
            </w14:checkbox>
          </w:sdtPr>
          <w:sdtEndPr/>
          <w:sdtContent>
            <w:tc>
              <w:tcPr>
                <w:tcW w:w="425" w:type="dxa"/>
                <w:tcBorders>
                  <w:top w:val="dotted" w:sz="4" w:space="0" w:color="888B8D" w:themeColor="accent4"/>
                </w:tcBorders>
              </w:tcPr>
              <w:p w14:paraId="518CF55B" w14:textId="77777777" w:rsidR="000B1233" w:rsidRDefault="000B1233" w:rsidP="00621B85">
                <w:pPr>
                  <w:pStyle w:val="VRQAFormBody"/>
                  <w:framePr w:hSpace="0" w:wrap="auto" w:vAnchor="margin" w:hAnchor="text" w:xAlign="left" w:yAlign="inline"/>
                  <w:jc w:val="center"/>
                </w:pPr>
                <w:r>
                  <w:rPr>
                    <w:rFonts w:ascii="MS Gothic" w:eastAsia="MS Gothic" w:hAnsi="MS Gothic" w:hint="eastAsia"/>
                  </w:rPr>
                  <w:t>☐</w:t>
                </w:r>
              </w:p>
            </w:tc>
          </w:sdtContent>
        </w:sdt>
      </w:tr>
      <w:tr w:rsidR="007C65E0" w:rsidRPr="00E7450B" w14:paraId="64C3D8F5" w14:textId="77777777" w:rsidTr="00DE3282">
        <w:trPr>
          <w:trHeight w:val="363"/>
        </w:trPr>
        <w:tc>
          <w:tcPr>
            <w:tcW w:w="709" w:type="dxa"/>
            <w:gridSpan w:val="2"/>
            <w:tcBorders>
              <w:top w:val="nil"/>
            </w:tcBorders>
          </w:tcPr>
          <w:p w14:paraId="0F359B08" w14:textId="37B958EF" w:rsidR="007C65E0" w:rsidRPr="00777E4E" w:rsidRDefault="007C65E0" w:rsidP="004D7A0E">
            <w:pPr>
              <w:pStyle w:val="VRQAFormBody"/>
              <w:framePr w:hSpace="0" w:wrap="auto" w:vAnchor="margin" w:hAnchor="text" w:xAlign="left" w:yAlign="inline"/>
              <w:rPr>
                <w:color w:val="103D64" w:themeColor="text2"/>
              </w:rPr>
            </w:pPr>
            <w:r>
              <w:rPr>
                <w:color w:val="103D64" w:themeColor="text2"/>
              </w:rPr>
              <w:t>1.</w:t>
            </w:r>
            <w:r w:rsidR="000B1233">
              <w:rPr>
                <w:color w:val="103D64" w:themeColor="text2"/>
              </w:rPr>
              <w:t>4</w:t>
            </w:r>
          </w:p>
        </w:tc>
        <w:tc>
          <w:tcPr>
            <w:tcW w:w="9214" w:type="dxa"/>
            <w:gridSpan w:val="7"/>
            <w:tcBorders>
              <w:top w:val="nil"/>
            </w:tcBorders>
          </w:tcPr>
          <w:p w14:paraId="168936A9" w14:textId="59F0B66F" w:rsidR="00DF3BE6" w:rsidRPr="00E1344A" w:rsidRDefault="00DF3BE6" w:rsidP="00B97911">
            <w:pPr>
              <w:pStyle w:val="VRQAFormBody"/>
              <w:framePr w:hSpace="0" w:wrap="auto" w:vAnchor="margin" w:hAnchor="text" w:xAlign="left" w:yAlign="inline"/>
              <w:rPr>
                <w:color w:val="53565A" w:themeColor="accent3"/>
                <w:szCs w:val="20"/>
              </w:rPr>
            </w:pPr>
            <w:r w:rsidRPr="00E1344A">
              <w:rPr>
                <w:color w:val="53565A" w:themeColor="accent3"/>
              </w:rPr>
              <w:t>Evidence of an appropriate</w:t>
            </w:r>
            <w:r w:rsidR="00DE3021" w:rsidRPr="00E1344A">
              <w:rPr>
                <w:color w:val="53565A" w:themeColor="accent3"/>
              </w:rPr>
              <w:t xml:space="preserve"> site specific</w:t>
            </w:r>
            <w:r w:rsidRPr="00E1344A">
              <w:rPr>
                <w:color w:val="53565A" w:themeColor="accent3"/>
              </w:rPr>
              <w:t xml:space="preserve"> risk assessment to ensure the requi</w:t>
            </w:r>
            <w:r w:rsidR="00C622C5" w:rsidRPr="00E1344A">
              <w:rPr>
                <w:color w:val="53565A" w:themeColor="accent3"/>
              </w:rPr>
              <w:t>rements</w:t>
            </w:r>
            <w:r w:rsidR="00AD14E7" w:rsidRPr="00E1344A">
              <w:rPr>
                <w:color w:val="53565A" w:themeColor="accent3"/>
              </w:rPr>
              <w:t xml:space="preserve"> are met for </w:t>
            </w:r>
            <w:hyperlink r:id="rId27" w:history="1">
              <w:r w:rsidR="00391190" w:rsidRPr="00E1344A">
                <w:rPr>
                  <w:rStyle w:val="Hyperlink"/>
                  <w:color w:val="007EB3" w:themeColor="background2"/>
                </w:rPr>
                <w:t>Ministerial Order No. 1359 – Implementing the Child Safe Standards – Managing the risk of child abuse in schools and school boarding premises</w:t>
              </w:r>
            </w:hyperlink>
            <w:r w:rsidR="00B169B4" w:rsidRPr="00E1344A">
              <w:rPr>
                <w:color w:val="007EB3" w:themeColor="background2"/>
              </w:rPr>
              <w:t>.</w:t>
            </w:r>
          </w:p>
        </w:tc>
        <w:sdt>
          <w:sdtPr>
            <w:id w:val="-421722526"/>
            <w14:checkbox>
              <w14:checked w14:val="0"/>
              <w14:checkedState w14:val="2612" w14:font="MS Gothic"/>
              <w14:uncheckedState w14:val="2610" w14:font="MS Gothic"/>
            </w14:checkbox>
          </w:sdtPr>
          <w:sdtEndPr/>
          <w:sdtContent>
            <w:tc>
              <w:tcPr>
                <w:tcW w:w="425" w:type="dxa"/>
                <w:tcBorders>
                  <w:top w:val="dotted" w:sz="4" w:space="0" w:color="888B8D" w:themeColor="accent4"/>
                </w:tcBorders>
              </w:tcPr>
              <w:p w14:paraId="2902A014" w14:textId="15BCCE17" w:rsidR="007C65E0" w:rsidRDefault="007C65E0"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777E4E" w:rsidRPr="00E7450B" w14:paraId="7C60CD0C" w14:textId="77777777" w:rsidTr="00FD4E8E">
        <w:trPr>
          <w:trHeight w:val="363"/>
        </w:trPr>
        <w:tc>
          <w:tcPr>
            <w:tcW w:w="10348" w:type="dxa"/>
            <w:gridSpan w:val="10"/>
            <w:tcBorders>
              <w:bottom w:val="nil"/>
            </w:tcBorders>
            <w:shd w:val="clear" w:color="auto" w:fill="auto"/>
          </w:tcPr>
          <w:p w14:paraId="003B4208" w14:textId="16DDA3FB" w:rsidR="00777E4E" w:rsidRPr="00E7450B" w:rsidRDefault="00777E4E" w:rsidP="00805340">
            <w:pPr>
              <w:pStyle w:val="VRQAFormSectionHead"/>
              <w:framePr w:hSpace="0" w:wrap="auto" w:vAnchor="margin" w:hAnchor="text" w:xAlign="left" w:yAlign="inline"/>
              <w:spacing w:before="360" w:after="120"/>
            </w:pPr>
            <w:r>
              <w:t>2</w:t>
            </w:r>
            <w:r w:rsidRPr="00777E4E">
              <w:t>.</w:t>
            </w:r>
            <w:r>
              <w:t xml:space="preserve"> </w:t>
            </w:r>
            <w:r w:rsidR="006C2AB8" w:rsidRPr="006C2AB8">
              <w:t>Emergency Bushfire Management</w:t>
            </w:r>
          </w:p>
        </w:tc>
      </w:tr>
      <w:tr w:rsidR="00777E4E" w:rsidRPr="00E7450B" w14:paraId="5D03F3F2" w14:textId="77777777" w:rsidTr="00FD4E8E">
        <w:trPr>
          <w:trHeight w:val="363"/>
        </w:trPr>
        <w:tc>
          <w:tcPr>
            <w:tcW w:w="10348" w:type="dxa"/>
            <w:gridSpan w:val="10"/>
            <w:tcBorders>
              <w:top w:val="nil"/>
              <w:bottom w:val="nil"/>
            </w:tcBorders>
            <w:shd w:val="clear" w:color="auto" w:fill="103D64"/>
          </w:tcPr>
          <w:p w14:paraId="7B71EFA8" w14:textId="37D37D17" w:rsidR="00777E4E" w:rsidRPr="00E7450B" w:rsidRDefault="006C2AB8" w:rsidP="008D33A6">
            <w:pPr>
              <w:pStyle w:val="VRQAFormSection"/>
              <w:framePr w:hSpace="0" w:wrap="auto" w:vAnchor="margin" w:hAnchor="text" w:xAlign="left" w:yAlign="inline"/>
            </w:pPr>
            <w:r>
              <w:t>For all schools</w:t>
            </w:r>
          </w:p>
        </w:tc>
      </w:tr>
      <w:tr w:rsidR="00777E4E" w:rsidRPr="00E7450B" w14:paraId="0DA5FF8F" w14:textId="77777777" w:rsidTr="00FD4E8E">
        <w:trPr>
          <w:trHeight w:val="363"/>
        </w:trPr>
        <w:tc>
          <w:tcPr>
            <w:tcW w:w="709" w:type="dxa"/>
            <w:gridSpan w:val="2"/>
            <w:tcBorders>
              <w:top w:val="nil"/>
            </w:tcBorders>
          </w:tcPr>
          <w:p w14:paraId="60DECEF2" w14:textId="271AB6AC" w:rsidR="00777E4E" w:rsidRPr="00777E4E" w:rsidRDefault="00777E4E" w:rsidP="004D7A0E">
            <w:pPr>
              <w:pStyle w:val="VRQAFormBody"/>
              <w:framePr w:hSpace="0" w:wrap="auto" w:vAnchor="margin" w:hAnchor="text" w:xAlign="left" w:yAlign="inline"/>
              <w:rPr>
                <w:color w:val="103D64" w:themeColor="text2"/>
              </w:rPr>
            </w:pPr>
            <w:r w:rsidRPr="00777E4E">
              <w:rPr>
                <w:color w:val="103D64" w:themeColor="text2"/>
              </w:rPr>
              <w:t>2.1</w:t>
            </w:r>
            <w:r>
              <w:rPr>
                <w:color w:val="103D64" w:themeColor="text2"/>
              </w:rPr>
              <w:t xml:space="preserve"> </w:t>
            </w:r>
          </w:p>
        </w:tc>
        <w:tc>
          <w:tcPr>
            <w:tcW w:w="9214" w:type="dxa"/>
            <w:gridSpan w:val="7"/>
            <w:tcBorders>
              <w:top w:val="nil"/>
            </w:tcBorders>
          </w:tcPr>
          <w:p w14:paraId="46D57415" w14:textId="7AC7B149" w:rsidR="00777E4E" w:rsidRPr="00C91FB8" w:rsidRDefault="006C2AB8" w:rsidP="00663A9F">
            <w:pPr>
              <w:pStyle w:val="VRQAFormBody"/>
              <w:framePr w:hSpace="0" w:wrap="auto" w:vAnchor="margin" w:hAnchor="text" w:xAlign="left" w:yAlign="inline"/>
            </w:pPr>
            <w:r>
              <w:t>A</w:t>
            </w:r>
            <w:r w:rsidRPr="006C2AB8">
              <w:t xml:space="preserve"> schedule for monitoring and removal of materials that may be easily ignited including branches overhanging buildings, debris and rubbish around and under buildings, including gutters, and dry grass and vegetation</w:t>
            </w:r>
            <w:r>
              <w:t>.</w:t>
            </w:r>
          </w:p>
        </w:tc>
        <w:sdt>
          <w:sdtPr>
            <w:id w:val="-1297372124"/>
            <w14:checkbox>
              <w14:checked w14:val="0"/>
              <w14:checkedState w14:val="2612" w14:font="MS Gothic"/>
              <w14:uncheckedState w14:val="2610" w14:font="MS Gothic"/>
            </w14:checkbox>
          </w:sdtPr>
          <w:sdtEndPr/>
          <w:sdtContent>
            <w:tc>
              <w:tcPr>
                <w:tcW w:w="425" w:type="dxa"/>
                <w:tcBorders>
                  <w:top w:val="nil"/>
                </w:tcBorders>
              </w:tcPr>
              <w:p w14:paraId="05D313A9" w14:textId="0B5DC427" w:rsidR="00777E4E" w:rsidRPr="00E7450B" w:rsidRDefault="00293E66" w:rsidP="004D7A0E">
                <w:pPr>
                  <w:pStyle w:val="VRQAFormBody"/>
                  <w:framePr w:hSpace="0" w:wrap="auto" w:vAnchor="margin" w:hAnchor="text" w:xAlign="left" w:yAlign="inline"/>
                  <w:jc w:val="center"/>
                </w:pPr>
                <w:r>
                  <w:rPr>
                    <w:rFonts w:ascii="MS Gothic" w:eastAsia="MS Gothic" w:hAnsi="MS Gothic" w:hint="eastAsia"/>
                  </w:rPr>
                  <w:t>☐</w:t>
                </w:r>
              </w:p>
            </w:tc>
          </w:sdtContent>
        </w:sdt>
      </w:tr>
      <w:tr w:rsidR="006C2AB8" w:rsidRPr="00E7450B" w14:paraId="217782D4" w14:textId="77777777" w:rsidTr="00FD4E8E">
        <w:trPr>
          <w:trHeight w:val="363"/>
        </w:trPr>
        <w:tc>
          <w:tcPr>
            <w:tcW w:w="709" w:type="dxa"/>
            <w:gridSpan w:val="2"/>
            <w:tcBorders>
              <w:top w:val="nil"/>
            </w:tcBorders>
          </w:tcPr>
          <w:p w14:paraId="5F82FBA9" w14:textId="1029C7BA" w:rsidR="006C2AB8" w:rsidRPr="00777E4E" w:rsidRDefault="006C2AB8" w:rsidP="006C2AB8">
            <w:pPr>
              <w:pStyle w:val="VRQAFormBody"/>
              <w:framePr w:hSpace="0" w:wrap="auto" w:vAnchor="margin" w:hAnchor="text" w:xAlign="left" w:yAlign="inline"/>
              <w:rPr>
                <w:color w:val="103D64" w:themeColor="text2"/>
              </w:rPr>
            </w:pPr>
            <w:r>
              <w:rPr>
                <w:color w:val="103D64" w:themeColor="text2"/>
              </w:rPr>
              <w:t>2.2</w:t>
            </w:r>
          </w:p>
        </w:tc>
        <w:tc>
          <w:tcPr>
            <w:tcW w:w="9214" w:type="dxa"/>
            <w:gridSpan w:val="7"/>
            <w:tcBorders>
              <w:top w:val="nil"/>
            </w:tcBorders>
          </w:tcPr>
          <w:p w14:paraId="3EFD5A49" w14:textId="3EF19D2C" w:rsidR="006C2AB8" w:rsidRPr="00920135" w:rsidRDefault="006C2AB8" w:rsidP="006C2AB8">
            <w:pPr>
              <w:pStyle w:val="VRQAFormBody"/>
              <w:framePr w:hSpace="0" w:wrap="auto" w:vAnchor="margin" w:hAnchor="text" w:xAlign="left" w:yAlign="inline"/>
            </w:pPr>
            <w:r w:rsidRPr="00920135">
              <w:t>Procedures to ensure the safe storage of flammable materials.</w:t>
            </w:r>
          </w:p>
        </w:tc>
        <w:sdt>
          <w:sdtPr>
            <w:id w:val="-1232920738"/>
            <w14:checkbox>
              <w14:checked w14:val="0"/>
              <w14:checkedState w14:val="2612" w14:font="MS Gothic"/>
              <w14:uncheckedState w14:val="2610" w14:font="MS Gothic"/>
            </w14:checkbox>
          </w:sdtPr>
          <w:sdtEndPr/>
          <w:sdtContent>
            <w:tc>
              <w:tcPr>
                <w:tcW w:w="425" w:type="dxa"/>
                <w:tcBorders>
                  <w:top w:val="nil"/>
                </w:tcBorders>
              </w:tcPr>
              <w:p w14:paraId="187D7ED5" w14:textId="6D103562" w:rsidR="006C2AB8" w:rsidRDefault="006C2AB8" w:rsidP="006C2AB8">
                <w:pPr>
                  <w:pStyle w:val="VRQAFormBody"/>
                  <w:framePr w:hSpace="0" w:wrap="auto" w:vAnchor="margin" w:hAnchor="text" w:xAlign="left" w:yAlign="inline"/>
                  <w:jc w:val="center"/>
                </w:pPr>
                <w:r>
                  <w:rPr>
                    <w:rFonts w:ascii="MS Gothic" w:eastAsia="MS Gothic" w:hAnsi="MS Gothic" w:hint="eastAsia"/>
                  </w:rPr>
                  <w:t>☐</w:t>
                </w:r>
              </w:p>
            </w:tc>
          </w:sdtContent>
        </w:sdt>
      </w:tr>
      <w:tr w:rsidR="00B97911" w:rsidRPr="00E7450B" w14:paraId="2E054F9B" w14:textId="77777777" w:rsidTr="006C2AB8">
        <w:trPr>
          <w:trHeight w:val="363"/>
        </w:trPr>
        <w:tc>
          <w:tcPr>
            <w:tcW w:w="709" w:type="dxa"/>
            <w:gridSpan w:val="2"/>
            <w:vMerge w:val="restart"/>
            <w:tcBorders>
              <w:top w:val="nil"/>
            </w:tcBorders>
          </w:tcPr>
          <w:p w14:paraId="2FFA5EAD" w14:textId="1736FD46" w:rsidR="00B97911" w:rsidRPr="00777E4E" w:rsidRDefault="00B97911" w:rsidP="006C2AB8">
            <w:pPr>
              <w:pStyle w:val="VRQAFormBody"/>
              <w:framePr w:hSpace="0" w:wrap="auto" w:vAnchor="margin" w:hAnchor="text" w:xAlign="left" w:yAlign="inline"/>
              <w:rPr>
                <w:color w:val="103D64" w:themeColor="text2"/>
              </w:rPr>
            </w:pPr>
            <w:r>
              <w:rPr>
                <w:color w:val="103D64" w:themeColor="text2"/>
              </w:rPr>
              <w:t>2.3</w:t>
            </w:r>
          </w:p>
        </w:tc>
        <w:tc>
          <w:tcPr>
            <w:tcW w:w="9214" w:type="dxa"/>
            <w:gridSpan w:val="7"/>
            <w:tcBorders>
              <w:top w:val="nil"/>
              <w:bottom w:val="dotted" w:sz="4" w:space="0" w:color="888B8D" w:themeColor="accent4"/>
            </w:tcBorders>
          </w:tcPr>
          <w:p w14:paraId="330EE2B9" w14:textId="6D8C99B9" w:rsidR="00B97911" w:rsidRDefault="00B97911" w:rsidP="00322B74">
            <w:pPr>
              <w:pStyle w:val="VRQAFormBody"/>
              <w:framePr w:hSpace="0" w:wrap="auto" w:vAnchor="margin" w:hAnchor="text" w:xAlign="left" w:yAlign="inline"/>
              <w:rPr>
                <w:rFonts w:ascii="Microsoft Sans Serif" w:hAnsi="Microsoft Sans Serif" w:cs="Microsoft Sans Serif"/>
                <w:sz w:val="19"/>
                <w:szCs w:val="19"/>
              </w:rPr>
            </w:pPr>
            <w:r w:rsidRPr="00920135">
              <w:t>A schedule for regularly monitoring emergency access to buildings and grounds</w:t>
            </w:r>
            <w:r>
              <w:t xml:space="preserve"> that includes</w:t>
            </w:r>
            <w:r w:rsidR="0008055F">
              <w:t>:</w:t>
            </w:r>
          </w:p>
        </w:tc>
        <w:tc>
          <w:tcPr>
            <w:tcW w:w="425" w:type="dxa"/>
            <w:tcBorders>
              <w:top w:val="nil"/>
            </w:tcBorders>
          </w:tcPr>
          <w:p w14:paraId="5D1C9ECF" w14:textId="0F8955EF" w:rsidR="00B97911" w:rsidRDefault="00B97911" w:rsidP="006C2AB8">
            <w:pPr>
              <w:pStyle w:val="VRQAFormBody"/>
              <w:framePr w:hSpace="0" w:wrap="auto" w:vAnchor="margin" w:hAnchor="text" w:xAlign="left" w:yAlign="inline"/>
              <w:jc w:val="center"/>
            </w:pPr>
          </w:p>
        </w:tc>
      </w:tr>
      <w:tr w:rsidR="00B97911" w:rsidRPr="00E7450B" w14:paraId="4E493FF8" w14:textId="77777777" w:rsidTr="00CC0B80">
        <w:trPr>
          <w:trHeight w:val="363"/>
        </w:trPr>
        <w:tc>
          <w:tcPr>
            <w:tcW w:w="709" w:type="dxa"/>
            <w:gridSpan w:val="2"/>
            <w:vMerge/>
          </w:tcPr>
          <w:p w14:paraId="34EC79C4" w14:textId="77777777" w:rsidR="00B97911" w:rsidRPr="00777E4E" w:rsidRDefault="00B97911" w:rsidP="006C2AB8">
            <w:pPr>
              <w:pStyle w:val="VRQAFormBody"/>
              <w:framePr w:hSpace="0" w:wrap="auto" w:vAnchor="margin" w:hAnchor="text" w:xAlign="left" w:yAlign="inline"/>
              <w:rPr>
                <w:color w:val="103D64" w:themeColor="text2"/>
              </w:rPr>
            </w:pPr>
          </w:p>
        </w:tc>
        <w:tc>
          <w:tcPr>
            <w:tcW w:w="9214" w:type="dxa"/>
            <w:gridSpan w:val="7"/>
            <w:tcBorders>
              <w:top w:val="nil"/>
            </w:tcBorders>
          </w:tcPr>
          <w:p w14:paraId="6F08171D" w14:textId="218CC5B3" w:rsidR="00B97911" w:rsidRPr="00846DBB" w:rsidRDefault="00B97911" w:rsidP="00507020">
            <w:pPr>
              <w:pStyle w:val="VRQAFormBody"/>
              <w:framePr w:hSpace="0" w:wrap="auto" w:vAnchor="margin" w:hAnchor="text" w:xAlign="left" w:yAlign="inline"/>
              <w:numPr>
                <w:ilvl w:val="0"/>
                <w:numId w:val="7"/>
              </w:numPr>
              <w:ind w:left="184" w:hanging="184"/>
              <w:rPr>
                <w:color w:val="53565A" w:themeColor="accent3"/>
              </w:rPr>
            </w:pPr>
            <w:r>
              <w:rPr>
                <w:color w:val="53565A" w:themeColor="accent3"/>
              </w:rPr>
              <w:t xml:space="preserve">the </w:t>
            </w:r>
            <w:r w:rsidRPr="00846DBB">
              <w:rPr>
                <w:color w:val="53565A" w:themeColor="accent3"/>
              </w:rPr>
              <w:t xml:space="preserve">building exits will continuously </w:t>
            </w:r>
            <w:r>
              <w:rPr>
                <w:color w:val="53565A" w:themeColor="accent3"/>
              </w:rPr>
              <w:t xml:space="preserve">be </w:t>
            </w:r>
            <w:r w:rsidRPr="00846DBB">
              <w:rPr>
                <w:color w:val="53565A" w:themeColor="accent3"/>
              </w:rPr>
              <w:t>kept clear of obstructions</w:t>
            </w:r>
          </w:p>
        </w:tc>
        <w:sdt>
          <w:sdtPr>
            <w:id w:val="1543636152"/>
            <w14:checkbox>
              <w14:checked w14:val="0"/>
              <w14:checkedState w14:val="2612" w14:font="MS Gothic"/>
              <w14:uncheckedState w14:val="2610" w14:font="MS Gothic"/>
            </w14:checkbox>
          </w:sdtPr>
          <w:sdtEndPr/>
          <w:sdtContent>
            <w:tc>
              <w:tcPr>
                <w:tcW w:w="425" w:type="dxa"/>
                <w:tcBorders>
                  <w:top w:val="nil"/>
                </w:tcBorders>
              </w:tcPr>
              <w:p w14:paraId="246B953E" w14:textId="3653200C" w:rsidR="00B97911" w:rsidRDefault="00B97911" w:rsidP="006C2AB8">
                <w:pPr>
                  <w:pStyle w:val="VRQAFormBody"/>
                  <w:framePr w:hSpace="0" w:wrap="auto" w:vAnchor="margin" w:hAnchor="text" w:xAlign="left" w:yAlign="inline"/>
                  <w:jc w:val="center"/>
                </w:pPr>
                <w:r>
                  <w:rPr>
                    <w:rFonts w:ascii="MS Gothic" w:eastAsia="MS Gothic" w:hAnsi="MS Gothic" w:hint="eastAsia"/>
                  </w:rPr>
                  <w:t>☐</w:t>
                </w:r>
              </w:p>
            </w:tc>
          </w:sdtContent>
        </w:sdt>
      </w:tr>
      <w:tr w:rsidR="00B97911" w:rsidRPr="00E7450B" w14:paraId="09EC798C" w14:textId="77777777" w:rsidTr="007C2F7B">
        <w:trPr>
          <w:trHeight w:val="363"/>
        </w:trPr>
        <w:tc>
          <w:tcPr>
            <w:tcW w:w="709" w:type="dxa"/>
            <w:gridSpan w:val="2"/>
            <w:vMerge/>
          </w:tcPr>
          <w:p w14:paraId="2D9E5FC2" w14:textId="77777777" w:rsidR="00B97911" w:rsidRPr="00777E4E" w:rsidRDefault="00B97911" w:rsidP="006C2AB8">
            <w:pPr>
              <w:pStyle w:val="VRQAFormBody"/>
              <w:framePr w:hSpace="0" w:wrap="auto" w:vAnchor="margin" w:hAnchor="text" w:xAlign="left" w:yAlign="inline"/>
              <w:rPr>
                <w:color w:val="103D64" w:themeColor="text2"/>
              </w:rPr>
            </w:pPr>
          </w:p>
        </w:tc>
        <w:tc>
          <w:tcPr>
            <w:tcW w:w="9214" w:type="dxa"/>
            <w:gridSpan w:val="7"/>
            <w:tcBorders>
              <w:top w:val="nil"/>
            </w:tcBorders>
          </w:tcPr>
          <w:p w14:paraId="2FCC5F82" w14:textId="50D2FB10" w:rsidR="00B97911" w:rsidRPr="00846DBB" w:rsidRDefault="00B97911" w:rsidP="00507020">
            <w:pPr>
              <w:pStyle w:val="VRQAFormBody"/>
              <w:framePr w:hSpace="0" w:wrap="auto" w:vAnchor="margin" w:hAnchor="text" w:xAlign="left" w:yAlign="inline"/>
              <w:numPr>
                <w:ilvl w:val="0"/>
                <w:numId w:val="7"/>
              </w:numPr>
              <w:ind w:left="184" w:hanging="184"/>
              <w:rPr>
                <w:color w:val="53565A" w:themeColor="accent3"/>
              </w:rPr>
            </w:pPr>
            <w:r w:rsidRPr="00846DBB">
              <w:rPr>
                <w:color w:val="53565A" w:themeColor="accent3"/>
              </w:rPr>
              <w:t>assembly points are designated and have appropriate access to emergency equipment</w:t>
            </w:r>
          </w:p>
        </w:tc>
        <w:sdt>
          <w:sdtPr>
            <w:id w:val="1614630247"/>
            <w14:checkbox>
              <w14:checked w14:val="0"/>
              <w14:checkedState w14:val="2612" w14:font="MS Gothic"/>
              <w14:uncheckedState w14:val="2610" w14:font="MS Gothic"/>
            </w14:checkbox>
          </w:sdtPr>
          <w:sdtEndPr/>
          <w:sdtContent>
            <w:tc>
              <w:tcPr>
                <w:tcW w:w="425" w:type="dxa"/>
                <w:tcBorders>
                  <w:top w:val="nil"/>
                </w:tcBorders>
              </w:tcPr>
              <w:p w14:paraId="4E78C363" w14:textId="713ED9E5" w:rsidR="00B97911" w:rsidRDefault="00B97911" w:rsidP="006C2AB8">
                <w:pPr>
                  <w:pStyle w:val="VRQAFormBody"/>
                  <w:framePr w:hSpace="0" w:wrap="auto" w:vAnchor="margin" w:hAnchor="text" w:xAlign="left" w:yAlign="inline"/>
                  <w:jc w:val="center"/>
                </w:pPr>
                <w:r>
                  <w:rPr>
                    <w:rFonts w:ascii="MS Gothic" w:eastAsia="MS Gothic" w:hAnsi="MS Gothic" w:hint="eastAsia"/>
                  </w:rPr>
                  <w:t>☐</w:t>
                </w:r>
              </w:p>
            </w:tc>
          </w:sdtContent>
        </w:sdt>
      </w:tr>
      <w:tr w:rsidR="00B97911" w:rsidRPr="00E7450B" w14:paraId="7705F1F4" w14:textId="77777777" w:rsidTr="007C2F7B">
        <w:trPr>
          <w:trHeight w:val="363"/>
        </w:trPr>
        <w:tc>
          <w:tcPr>
            <w:tcW w:w="709" w:type="dxa"/>
            <w:gridSpan w:val="2"/>
            <w:vMerge/>
          </w:tcPr>
          <w:p w14:paraId="788D1FE0" w14:textId="77777777" w:rsidR="00B97911" w:rsidRPr="00777E4E" w:rsidRDefault="00B97911" w:rsidP="006C2AB8">
            <w:pPr>
              <w:pStyle w:val="VRQAFormBody"/>
              <w:framePr w:hSpace="0" w:wrap="auto" w:vAnchor="margin" w:hAnchor="text" w:xAlign="left" w:yAlign="inline"/>
              <w:rPr>
                <w:color w:val="103D64" w:themeColor="text2"/>
              </w:rPr>
            </w:pPr>
          </w:p>
        </w:tc>
        <w:tc>
          <w:tcPr>
            <w:tcW w:w="9214" w:type="dxa"/>
            <w:gridSpan w:val="7"/>
            <w:tcBorders>
              <w:top w:val="nil"/>
            </w:tcBorders>
          </w:tcPr>
          <w:p w14:paraId="590CD567" w14:textId="31705783" w:rsidR="00B97911" w:rsidRPr="00846DBB" w:rsidRDefault="00B97911" w:rsidP="00507020">
            <w:pPr>
              <w:pStyle w:val="VRQAFormBody"/>
              <w:framePr w:hSpace="0" w:wrap="auto" w:vAnchor="margin" w:hAnchor="text" w:xAlign="left" w:yAlign="inline"/>
              <w:numPr>
                <w:ilvl w:val="0"/>
                <w:numId w:val="7"/>
              </w:numPr>
              <w:ind w:left="184" w:hanging="184"/>
              <w:rPr>
                <w:color w:val="53565A" w:themeColor="accent3"/>
              </w:rPr>
            </w:pPr>
            <w:r w:rsidRPr="00846DBB">
              <w:rPr>
                <w:color w:val="53565A" w:themeColor="accent3"/>
              </w:rPr>
              <w:t>there is access to facilities and grounds for emergency vehicles.</w:t>
            </w:r>
          </w:p>
        </w:tc>
        <w:sdt>
          <w:sdtPr>
            <w:id w:val="-698628301"/>
            <w14:checkbox>
              <w14:checked w14:val="0"/>
              <w14:checkedState w14:val="2612" w14:font="MS Gothic"/>
              <w14:uncheckedState w14:val="2610" w14:font="MS Gothic"/>
            </w14:checkbox>
          </w:sdtPr>
          <w:sdtEndPr/>
          <w:sdtContent>
            <w:tc>
              <w:tcPr>
                <w:tcW w:w="425" w:type="dxa"/>
                <w:tcBorders>
                  <w:top w:val="nil"/>
                </w:tcBorders>
              </w:tcPr>
              <w:p w14:paraId="5C63AD8D" w14:textId="40C5D922" w:rsidR="00B97911" w:rsidRDefault="00B97911" w:rsidP="006C2AB8">
                <w:pPr>
                  <w:pStyle w:val="VRQAFormBody"/>
                  <w:framePr w:hSpace="0" w:wrap="auto" w:vAnchor="margin" w:hAnchor="text" w:xAlign="left" w:yAlign="inline"/>
                  <w:jc w:val="center"/>
                </w:pPr>
                <w:r>
                  <w:rPr>
                    <w:rFonts w:ascii="MS Gothic" w:eastAsia="MS Gothic" w:hAnsi="MS Gothic" w:hint="eastAsia"/>
                  </w:rPr>
                  <w:t>☐</w:t>
                </w:r>
              </w:p>
            </w:tc>
          </w:sdtContent>
        </w:sdt>
      </w:tr>
      <w:tr w:rsidR="006C2AB8" w:rsidRPr="00E7450B" w14:paraId="1F8E0273" w14:textId="77777777" w:rsidTr="00571F75">
        <w:trPr>
          <w:trHeight w:val="363"/>
        </w:trPr>
        <w:tc>
          <w:tcPr>
            <w:tcW w:w="10348" w:type="dxa"/>
            <w:gridSpan w:val="10"/>
            <w:tcBorders>
              <w:top w:val="single" w:sz="4" w:space="0" w:color="888B8D" w:themeColor="accent4"/>
              <w:bottom w:val="nil"/>
            </w:tcBorders>
            <w:shd w:val="clear" w:color="auto" w:fill="103D64" w:themeFill="text2"/>
          </w:tcPr>
          <w:p w14:paraId="6C193EE0" w14:textId="77777777" w:rsidR="006C2AB8" w:rsidRPr="00E738FF" w:rsidRDefault="006C2AB8" w:rsidP="008D33A6">
            <w:pPr>
              <w:pStyle w:val="VRQAFormBody"/>
              <w:framePr w:hSpace="0" w:wrap="auto" w:vAnchor="margin" w:hAnchor="text" w:xAlign="left" w:yAlign="inline"/>
              <w:rPr>
                <w:b/>
                <w:color w:val="FFFFFF" w:themeColor="background1"/>
              </w:rPr>
            </w:pPr>
            <w:r w:rsidRPr="00E738FF">
              <w:rPr>
                <w:b/>
                <w:color w:val="FFFFFF" w:themeColor="background1"/>
              </w:rPr>
              <w:t>Bushfire At-Risk Register</w:t>
            </w:r>
          </w:p>
        </w:tc>
      </w:tr>
      <w:tr w:rsidR="006C2AB8" w:rsidRPr="00E7450B" w14:paraId="61712CAC" w14:textId="77777777" w:rsidTr="00DC05C2">
        <w:trPr>
          <w:trHeight w:val="363"/>
        </w:trPr>
        <w:tc>
          <w:tcPr>
            <w:tcW w:w="709" w:type="dxa"/>
            <w:gridSpan w:val="2"/>
            <w:tcBorders>
              <w:top w:val="nil"/>
            </w:tcBorders>
          </w:tcPr>
          <w:p w14:paraId="2600BEFC" w14:textId="032B5E62" w:rsidR="006C2AB8" w:rsidRDefault="00571F75" w:rsidP="00B97911">
            <w:pPr>
              <w:pStyle w:val="VRQAFormBody"/>
              <w:framePr w:hSpace="0" w:wrap="auto" w:vAnchor="margin" w:hAnchor="text" w:xAlign="left" w:yAlign="inline"/>
              <w:rPr>
                <w:color w:val="103D64" w:themeColor="text2"/>
              </w:rPr>
            </w:pPr>
            <w:r>
              <w:rPr>
                <w:color w:val="103D64" w:themeColor="text2"/>
              </w:rPr>
              <w:t>2.</w:t>
            </w:r>
            <w:r w:rsidR="00B97911">
              <w:rPr>
                <w:color w:val="103D64" w:themeColor="text2"/>
              </w:rPr>
              <w:t>4</w:t>
            </w:r>
          </w:p>
        </w:tc>
        <w:tc>
          <w:tcPr>
            <w:tcW w:w="9214" w:type="dxa"/>
            <w:gridSpan w:val="7"/>
            <w:tcBorders>
              <w:top w:val="nil"/>
            </w:tcBorders>
          </w:tcPr>
          <w:p w14:paraId="05AB8EC9" w14:textId="4B117669" w:rsidR="006C2AB8" w:rsidRPr="00E738FF" w:rsidRDefault="006C2AB8" w:rsidP="002E4E5B">
            <w:pPr>
              <w:tabs>
                <w:tab w:val="center" w:pos="1047"/>
              </w:tabs>
              <w:spacing w:before="60" w:after="60"/>
              <w:rPr>
                <w:rFonts w:ascii="Arial" w:hAnsi="Arial" w:cs="Arial"/>
                <w:color w:val="53565A" w:themeColor="accent3"/>
                <w:sz w:val="18"/>
                <w:szCs w:val="18"/>
              </w:rPr>
            </w:pPr>
            <w:r>
              <w:rPr>
                <w:rFonts w:ascii="Arial" w:hAnsi="Arial" w:cs="Arial"/>
                <w:color w:val="53565A" w:themeColor="accent3"/>
                <w:sz w:val="18"/>
                <w:szCs w:val="18"/>
              </w:rPr>
              <w:t>E</w:t>
            </w:r>
            <w:r w:rsidRPr="00E738FF">
              <w:rPr>
                <w:rFonts w:ascii="Arial" w:hAnsi="Arial" w:cs="Arial"/>
                <w:color w:val="53565A" w:themeColor="accent3"/>
                <w:sz w:val="18"/>
                <w:szCs w:val="18"/>
              </w:rPr>
              <w:t xml:space="preserve">mail </w:t>
            </w:r>
            <w:hyperlink r:id="rId28" w:history="1">
              <w:r w:rsidR="0068681D" w:rsidRPr="0068681D">
                <w:rPr>
                  <w:rStyle w:val="Hyperlink"/>
                  <w:rFonts w:ascii="Arial" w:hAnsi="Arial" w:cs="Arial"/>
                  <w:color w:val="007EB3" w:themeColor="background2"/>
                  <w:sz w:val="18"/>
                  <w:szCs w:val="18"/>
                </w:rPr>
                <w:t>emergency.management@education.vic.gov.au</w:t>
              </w:r>
            </w:hyperlink>
            <w:r w:rsidRPr="00E738FF">
              <w:rPr>
                <w:rFonts w:ascii="Arial" w:hAnsi="Arial" w:cs="Arial"/>
                <w:color w:val="53565A" w:themeColor="accent3"/>
                <w:sz w:val="18"/>
                <w:szCs w:val="18"/>
              </w:rPr>
              <w:t xml:space="preserve"> to find out if your campus </w:t>
            </w:r>
            <w:r>
              <w:rPr>
                <w:rFonts w:ascii="Arial" w:hAnsi="Arial" w:cs="Arial"/>
                <w:color w:val="53565A" w:themeColor="accent3"/>
                <w:sz w:val="18"/>
                <w:szCs w:val="18"/>
              </w:rPr>
              <w:t>is to</w:t>
            </w:r>
            <w:r w:rsidRPr="00E738FF">
              <w:rPr>
                <w:rFonts w:ascii="Arial" w:hAnsi="Arial" w:cs="Arial"/>
                <w:color w:val="53565A" w:themeColor="accent3"/>
                <w:sz w:val="18"/>
                <w:szCs w:val="18"/>
              </w:rPr>
              <w:t xml:space="preserve"> be placed on the Bushfire At-Risk Register</w:t>
            </w:r>
            <w:r>
              <w:rPr>
                <w:rFonts w:ascii="Arial" w:hAnsi="Arial" w:cs="Arial"/>
                <w:color w:val="53565A" w:themeColor="accent3"/>
                <w:sz w:val="18"/>
                <w:szCs w:val="18"/>
              </w:rPr>
              <w:t>.</w:t>
            </w:r>
          </w:p>
        </w:tc>
        <w:sdt>
          <w:sdtPr>
            <w:id w:val="-1276326158"/>
            <w14:checkbox>
              <w14:checked w14:val="0"/>
              <w14:checkedState w14:val="2612" w14:font="MS Gothic"/>
              <w14:uncheckedState w14:val="2610" w14:font="MS Gothic"/>
            </w14:checkbox>
          </w:sdtPr>
          <w:sdtEndPr/>
          <w:sdtContent>
            <w:tc>
              <w:tcPr>
                <w:tcW w:w="425" w:type="dxa"/>
                <w:tcBorders>
                  <w:top w:val="nil"/>
                </w:tcBorders>
              </w:tcPr>
              <w:p w14:paraId="21916234" w14:textId="77777777" w:rsidR="006C2AB8" w:rsidRDefault="006C2AB8" w:rsidP="008D33A6">
                <w:pPr>
                  <w:pStyle w:val="VRQAFormBody"/>
                  <w:framePr w:hSpace="0" w:wrap="auto" w:vAnchor="margin" w:hAnchor="text" w:xAlign="left" w:yAlign="inline"/>
                  <w:jc w:val="center"/>
                </w:pPr>
                <w:r>
                  <w:rPr>
                    <w:rFonts w:ascii="MS Gothic" w:eastAsia="MS Gothic" w:hAnsi="MS Gothic" w:hint="eastAsia"/>
                  </w:rPr>
                  <w:t>☐</w:t>
                </w:r>
              </w:p>
            </w:tc>
          </w:sdtContent>
        </w:sdt>
      </w:tr>
      <w:tr w:rsidR="006C2AB8" w:rsidRPr="00E7450B" w14:paraId="71543D46" w14:textId="77777777" w:rsidTr="00E57F24">
        <w:trPr>
          <w:trHeight w:val="604"/>
        </w:trPr>
        <w:tc>
          <w:tcPr>
            <w:tcW w:w="709" w:type="dxa"/>
            <w:gridSpan w:val="2"/>
          </w:tcPr>
          <w:p w14:paraId="4DCB9CC6" w14:textId="11549B7B" w:rsidR="006C2AB8" w:rsidRDefault="00571F75" w:rsidP="00B97911">
            <w:pPr>
              <w:pStyle w:val="VRQAFormBody"/>
              <w:framePr w:hSpace="0" w:wrap="auto" w:vAnchor="margin" w:hAnchor="text" w:xAlign="left" w:yAlign="inline"/>
              <w:rPr>
                <w:color w:val="103D64" w:themeColor="text2"/>
              </w:rPr>
            </w:pPr>
            <w:r>
              <w:rPr>
                <w:color w:val="103D64" w:themeColor="text2"/>
              </w:rPr>
              <w:t>2.</w:t>
            </w:r>
            <w:r w:rsidR="00B97911">
              <w:rPr>
                <w:color w:val="103D64" w:themeColor="text2"/>
              </w:rPr>
              <w:t>5</w:t>
            </w:r>
          </w:p>
        </w:tc>
        <w:tc>
          <w:tcPr>
            <w:tcW w:w="4536" w:type="dxa"/>
            <w:gridSpan w:val="3"/>
          </w:tcPr>
          <w:p w14:paraId="174A2D0D" w14:textId="77777777" w:rsidR="006C2AB8" w:rsidRPr="00E738FF" w:rsidRDefault="006C2AB8" w:rsidP="008D33A6">
            <w:pPr>
              <w:pStyle w:val="VRQAFormBody"/>
              <w:framePr w:hSpace="0" w:wrap="auto" w:vAnchor="margin" w:hAnchor="text" w:xAlign="left" w:yAlign="inline"/>
              <w:rPr>
                <w:color w:val="53565A" w:themeColor="accent3"/>
              </w:rPr>
            </w:pPr>
            <w:r>
              <w:rPr>
                <w:color w:val="53565A" w:themeColor="accent3"/>
              </w:rPr>
              <w:t xml:space="preserve">Was the response that </w:t>
            </w:r>
            <w:r w:rsidRPr="00A67B54">
              <w:rPr>
                <w:color w:val="53565A" w:themeColor="accent3"/>
              </w:rPr>
              <w:t>your proposed campus is to be placed on the Bushfire At-Risk Register</w:t>
            </w:r>
            <w:r>
              <w:rPr>
                <w:color w:val="53565A" w:themeColor="accent3"/>
              </w:rPr>
              <w:t>?</w:t>
            </w:r>
          </w:p>
        </w:tc>
        <w:sdt>
          <w:sdtPr>
            <w:id w:val="1602687625"/>
            <w14:checkbox>
              <w14:checked w14:val="0"/>
              <w14:checkedState w14:val="2612" w14:font="MS Gothic"/>
              <w14:uncheckedState w14:val="2610" w14:font="MS Gothic"/>
            </w14:checkbox>
          </w:sdtPr>
          <w:sdtEndPr/>
          <w:sdtContent>
            <w:tc>
              <w:tcPr>
                <w:tcW w:w="425" w:type="dxa"/>
              </w:tcPr>
              <w:p w14:paraId="13AF0C64" w14:textId="77777777" w:rsidR="006C2AB8" w:rsidRPr="00E738FF" w:rsidRDefault="006C2AB8" w:rsidP="008D33A6">
                <w:pPr>
                  <w:pStyle w:val="VRQAFormBody"/>
                  <w:framePr w:hSpace="0" w:wrap="auto" w:vAnchor="margin" w:hAnchor="text" w:xAlign="left" w:yAlign="inline"/>
                  <w:rPr>
                    <w:color w:val="53565A" w:themeColor="accent3"/>
                  </w:rPr>
                </w:pPr>
                <w:r>
                  <w:rPr>
                    <w:rFonts w:ascii="MS Gothic" w:eastAsia="MS Gothic" w:hAnsi="MS Gothic" w:hint="eastAsia"/>
                  </w:rPr>
                  <w:t>☐</w:t>
                </w:r>
              </w:p>
            </w:tc>
          </w:sdtContent>
        </w:sdt>
        <w:tc>
          <w:tcPr>
            <w:tcW w:w="1701" w:type="dxa"/>
          </w:tcPr>
          <w:p w14:paraId="3D7B0270" w14:textId="0185DBCE" w:rsidR="006C2AB8" w:rsidRPr="00E738FF" w:rsidRDefault="006C2AB8" w:rsidP="008D33A6">
            <w:pPr>
              <w:pStyle w:val="VRQAFormBody"/>
              <w:framePr w:hSpace="0" w:wrap="auto" w:vAnchor="margin" w:hAnchor="text" w:xAlign="left" w:yAlign="inline"/>
              <w:rPr>
                <w:color w:val="53565A" w:themeColor="accent3"/>
              </w:rPr>
            </w:pPr>
            <w:r>
              <w:rPr>
                <w:color w:val="53565A" w:themeColor="accent3"/>
              </w:rPr>
              <w:t xml:space="preserve">Yes, go to </w:t>
            </w:r>
            <w:hyperlink w:anchor="two" w:history="1">
              <w:r w:rsidR="00571F75" w:rsidRPr="007F550E">
                <w:rPr>
                  <w:rStyle w:val="Hyperlink"/>
                  <w:color w:val="007EB3" w:themeColor="background2"/>
                </w:rPr>
                <w:t>2.</w:t>
              </w:r>
              <w:r w:rsidR="007F550E" w:rsidRPr="007F550E">
                <w:rPr>
                  <w:rStyle w:val="Hyperlink"/>
                  <w:color w:val="007EB3" w:themeColor="background2"/>
                </w:rPr>
                <w:t>6</w:t>
              </w:r>
            </w:hyperlink>
          </w:p>
        </w:tc>
        <w:sdt>
          <w:sdtPr>
            <w:id w:val="1467551839"/>
            <w14:checkbox>
              <w14:checked w14:val="0"/>
              <w14:checkedState w14:val="2612" w14:font="MS Gothic"/>
              <w14:uncheckedState w14:val="2610" w14:font="MS Gothic"/>
            </w14:checkbox>
          </w:sdtPr>
          <w:sdtEndPr/>
          <w:sdtContent>
            <w:tc>
              <w:tcPr>
                <w:tcW w:w="426" w:type="dxa"/>
              </w:tcPr>
              <w:p w14:paraId="33195FAD" w14:textId="77777777" w:rsidR="006C2AB8" w:rsidRPr="00E738FF" w:rsidRDefault="006C2AB8" w:rsidP="008D33A6">
                <w:pPr>
                  <w:pStyle w:val="VRQAFormBody"/>
                  <w:framePr w:hSpace="0" w:wrap="auto" w:vAnchor="margin" w:hAnchor="text" w:xAlign="left" w:yAlign="inline"/>
                  <w:rPr>
                    <w:color w:val="53565A" w:themeColor="accent3"/>
                  </w:rPr>
                </w:pPr>
                <w:r>
                  <w:rPr>
                    <w:rFonts w:ascii="MS Gothic" w:eastAsia="MS Gothic" w:hAnsi="MS Gothic" w:hint="eastAsia"/>
                  </w:rPr>
                  <w:t>☐</w:t>
                </w:r>
              </w:p>
            </w:tc>
          </w:sdtContent>
        </w:sdt>
        <w:tc>
          <w:tcPr>
            <w:tcW w:w="2551" w:type="dxa"/>
            <w:gridSpan w:val="2"/>
          </w:tcPr>
          <w:p w14:paraId="6F783348" w14:textId="1AE8DED5" w:rsidR="006C2AB8" w:rsidRDefault="006C2AB8" w:rsidP="008D33A6">
            <w:pPr>
              <w:pStyle w:val="VRQAFormBody"/>
              <w:framePr w:hSpace="0" w:wrap="auto" w:vAnchor="margin" w:hAnchor="text" w:xAlign="left" w:yAlign="inline"/>
            </w:pPr>
            <w:r>
              <w:rPr>
                <w:color w:val="53565A" w:themeColor="accent3"/>
              </w:rPr>
              <w:t xml:space="preserve">No, go to </w:t>
            </w:r>
            <w:r w:rsidR="00E57F24">
              <w:rPr>
                <w:color w:val="53565A" w:themeColor="accent3"/>
              </w:rPr>
              <w:br/>
            </w:r>
            <w:hyperlink w:anchor="three" w:history="1">
              <w:r w:rsidR="00DC05C2" w:rsidRPr="007F550E">
                <w:rPr>
                  <w:rStyle w:val="Hyperlink"/>
                  <w:color w:val="007EB3" w:themeColor="background2"/>
                </w:rPr>
                <w:t>3. School infrastructure</w:t>
              </w:r>
            </w:hyperlink>
          </w:p>
        </w:tc>
      </w:tr>
      <w:tr w:rsidR="006C2AB8" w:rsidRPr="00E7450B" w14:paraId="0D980203" w14:textId="77777777" w:rsidTr="00DC05C2">
        <w:trPr>
          <w:trHeight w:val="408"/>
        </w:trPr>
        <w:tc>
          <w:tcPr>
            <w:tcW w:w="709" w:type="dxa"/>
            <w:gridSpan w:val="2"/>
            <w:vMerge w:val="restart"/>
          </w:tcPr>
          <w:p w14:paraId="47BFAAD4" w14:textId="2E905C91" w:rsidR="006C2AB8" w:rsidRDefault="00571F75" w:rsidP="00B97911">
            <w:pPr>
              <w:pStyle w:val="VRQAFormBody"/>
              <w:framePr w:hSpace="0" w:wrap="auto" w:vAnchor="margin" w:hAnchor="text" w:xAlign="left" w:yAlign="inline"/>
              <w:rPr>
                <w:color w:val="103D64" w:themeColor="text2"/>
              </w:rPr>
            </w:pPr>
            <w:bookmarkStart w:id="3" w:name="two"/>
            <w:bookmarkEnd w:id="3"/>
            <w:r>
              <w:rPr>
                <w:color w:val="103D64" w:themeColor="text2"/>
              </w:rPr>
              <w:lastRenderedPageBreak/>
              <w:t>2.</w:t>
            </w:r>
            <w:r w:rsidR="00B97911">
              <w:rPr>
                <w:color w:val="103D64" w:themeColor="text2"/>
              </w:rPr>
              <w:t>6</w:t>
            </w:r>
          </w:p>
        </w:tc>
        <w:tc>
          <w:tcPr>
            <w:tcW w:w="9214" w:type="dxa"/>
            <w:gridSpan w:val="7"/>
            <w:tcBorders>
              <w:right w:val="nil"/>
            </w:tcBorders>
          </w:tcPr>
          <w:p w14:paraId="1F095F5C" w14:textId="54CDC682" w:rsidR="006C2AB8" w:rsidRPr="00E738FF" w:rsidRDefault="006C2AB8" w:rsidP="008D33A6">
            <w:pPr>
              <w:pStyle w:val="VRQAFormBody"/>
              <w:framePr w:hSpace="0" w:wrap="auto" w:vAnchor="margin" w:hAnchor="text" w:xAlign="left" w:yAlign="inline"/>
              <w:rPr>
                <w:color w:val="53565A" w:themeColor="accent3"/>
              </w:rPr>
            </w:pPr>
            <w:r>
              <w:rPr>
                <w:color w:val="53565A" w:themeColor="accent3"/>
              </w:rPr>
              <w:t xml:space="preserve">If your </w:t>
            </w:r>
            <w:r w:rsidRPr="00E738FF">
              <w:rPr>
                <w:color w:val="53565A" w:themeColor="accent3"/>
              </w:rPr>
              <w:t>campus</w:t>
            </w:r>
            <w:r>
              <w:rPr>
                <w:color w:val="53565A" w:themeColor="accent3"/>
              </w:rPr>
              <w:t xml:space="preserve"> </w:t>
            </w:r>
            <w:r w:rsidRPr="00A67B54">
              <w:rPr>
                <w:b/>
                <w:color w:val="53565A" w:themeColor="accent3"/>
              </w:rPr>
              <w:t>is</w:t>
            </w:r>
            <w:r w:rsidRPr="00E738FF">
              <w:rPr>
                <w:color w:val="53565A" w:themeColor="accent3"/>
              </w:rPr>
              <w:t xml:space="preserve"> </w:t>
            </w:r>
            <w:r w:rsidRPr="00E738FF">
              <w:rPr>
                <w:b/>
                <w:color w:val="53565A" w:themeColor="accent3"/>
              </w:rPr>
              <w:t>to be placed on the Bushfire At-Risk Register</w:t>
            </w:r>
            <w:r w:rsidRPr="00E738FF">
              <w:rPr>
                <w:color w:val="53565A" w:themeColor="accent3"/>
              </w:rPr>
              <w:t xml:space="preserve">, extra procedures apply. Please refer to the </w:t>
            </w:r>
            <w:hyperlink r:id="rId29" w:history="1">
              <w:r w:rsidRPr="004749E8">
                <w:rPr>
                  <w:rStyle w:val="Hyperlink"/>
                  <w:color w:val="007EB3" w:themeColor="background2"/>
                </w:rPr>
                <w:t>Guidelines for Bushfire Preparedness – Registered School</w:t>
              </w:r>
              <w:r w:rsidR="00E1344A" w:rsidRPr="004749E8">
                <w:rPr>
                  <w:rStyle w:val="Hyperlink"/>
                  <w:color w:val="007EB3" w:themeColor="background2"/>
                </w:rPr>
                <w:t>s and School Boarding Premises</w:t>
              </w:r>
            </w:hyperlink>
            <w:r w:rsidRPr="004749E8">
              <w:rPr>
                <w:color w:val="007EB3" w:themeColor="background2"/>
              </w:rPr>
              <w:t xml:space="preserve"> </w:t>
            </w:r>
            <w:r w:rsidRPr="00E738FF">
              <w:rPr>
                <w:color w:val="53565A" w:themeColor="accent3"/>
              </w:rPr>
              <w:t>and provide evidence o</w:t>
            </w:r>
            <w:r>
              <w:rPr>
                <w:color w:val="53565A" w:themeColor="accent3"/>
              </w:rPr>
              <w:t>f the school’s compliance with:</w:t>
            </w:r>
          </w:p>
        </w:tc>
        <w:tc>
          <w:tcPr>
            <w:tcW w:w="425" w:type="dxa"/>
            <w:tcBorders>
              <w:left w:val="nil"/>
            </w:tcBorders>
          </w:tcPr>
          <w:p w14:paraId="459C05D1" w14:textId="77777777" w:rsidR="006C2AB8" w:rsidRDefault="006C2AB8" w:rsidP="008D33A6">
            <w:pPr>
              <w:pStyle w:val="VRQAFormBody"/>
              <w:framePr w:hSpace="0" w:wrap="auto" w:vAnchor="margin" w:hAnchor="text" w:xAlign="left" w:yAlign="inline"/>
            </w:pPr>
          </w:p>
        </w:tc>
      </w:tr>
      <w:tr w:rsidR="001C6077" w:rsidRPr="00E7450B" w14:paraId="0A976A8C" w14:textId="77777777" w:rsidTr="002F6514">
        <w:trPr>
          <w:trHeight w:val="265"/>
        </w:trPr>
        <w:tc>
          <w:tcPr>
            <w:tcW w:w="709" w:type="dxa"/>
            <w:gridSpan w:val="2"/>
            <w:vMerge/>
          </w:tcPr>
          <w:p w14:paraId="1B91F3D3" w14:textId="77777777" w:rsidR="001C6077" w:rsidRDefault="001C6077" w:rsidP="001C6077">
            <w:pPr>
              <w:pStyle w:val="VRQAFormBody"/>
              <w:framePr w:hSpace="0" w:wrap="auto" w:vAnchor="margin" w:hAnchor="text" w:xAlign="left" w:yAlign="inline"/>
              <w:rPr>
                <w:color w:val="103D64" w:themeColor="text2"/>
              </w:rPr>
            </w:pPr>
          </w:p>
        </w:tc>
        <w:tc>
          <w:tcPr>
            <w:tcW w:w="9214" w:type="dxa"/>
            <w:gridSpan w:val="7"/>
          </w:tcPr>
          <w:p w14:paraId="4943AB1C" w14:textId="2D6975D2" w:rsidR="001C6077" w:rsidRPr="00C123FD" w:rsidRDefault="001C6077" w:rsidP="001C6077">
            <w:pPr>
              <w:pStyle w:val="VRQAFormBody"/>
              <w:framePr w:hSpace="0" w:wrap="auto" w:vAnchor="margin" w:hAnchor="text" w:xAlign="left" w:yAlign="inline"/>
              <w:numPr>
                <w:ilvl w:val="0"/>
                <w:numId w:val="7"/>
              </w:numPr>
              <w:ind w:left="184" w:hanging="184"/>
              <w:rPr>
                <w:color w:val="53565A" w:themeColor="accent3"/>
              </w:rPr>
            </w:pPr>
            <w:r w:rsidRPr="0066605F">
              <w:rPr>
                <w:b/>
                <w:bCs/>
                <w:color w:val="53565A" w:themeColor="accent3"/>
              </w:rPr>
              <w:t>Guideline 2.2</w:t>
            </w:r>
            <w:r w:rsidRPr="002B7643">
              <w:rPr>
                <w:color w:val="53565A" w:themeColor="accent3"/>
              </w:rPr>
              <w:t xml:space="preserve"> Schools listed on the Bushfire At-Risk Register must have an EMP that details the school’s response to managing bushfire risk.</w:t>
            </w:r>
          </w:p>
        </w:tc>
        <w:sdt>
          <w:sdtPr>
            <w:id w:val="2146462310"/>
            <w14:checkbox>
              <w14:checked w14:val="0"/>
              <w14:checkedState w14:val="2612" w14:font="MS Gothic"/>
              <w14:uncheckedState w14:val="2610" w14:font="MS Gothic"/>
            </w14:checkbox>
          </w:sdtPr>
          <w:sdtEndPr/>
          <w:sdtContent>
            <w:tc>
              <w:tcPr>
                <w:tcW w:w="425" w:type="dxa"/>
              </w:tcPr>
              <w:p w14:paraId="4408399F" w14:textId="77777777" w:rsidR="001C6077" w:rsidRDefault="001C6077" w:rsidP="001C6077">
                <w:pPr>
                  <w:pStyle w:val="VRQAFormBody"/>
                  <w:framePr w:hSpace="0" w:wrap="auto" w:vAnchor="margin" w:hAnchor="text" w:xAlign="left" w:yAlign="inline"/>
                  <w:jc w:val="center"/>
                </w:pPr>
                <w:r>
                  <w:rPr>
                    <w:rFonts w:ascii="MS Gothic" w:eastAsia="MS Gothic" w:hAnsi="MS Gothic" w:hint="eastAsia"/>
                  </w:rPr>
                  <w:t>☐</w:t>
                </w:r>
              </w:p>
            </w:tc>
          </w:sdtContent>
        </w:sdt>
      </w:tr>
      <w:tr w:rsidR="001C6077" w:rsidRPr="00E7450B" w14:paraId="7D73D168" w14:textId="77777777" w:rsidTr="002F6514">
        <w:trPr>
          <w:trHeight w:val="353"/>
        </w:trPr>
        <w:tc>
          <w:tcPr>
            <w:tcW w:w="709" w:type="dxa"/>
            <w:gridSpan w:val="2"/>
            <w:vMerge/>
          </w:tcPr>
          <w:p w14:paraId="6DDF31E8" w14:textId="77777777" w:rsidR="001C6077" w:rsidRDefault="001C6077" w:rsidP="001C6077">
            <w:pPr>
              <w:pStyle w:val="VRQAFormBody"/>
              <w:framePr w:hSpace="0" w:wrap="auto" w:vAnchor="margin" w:hAnchor="text" w:xAlign="left" w:yAlign="inline"/>
              <w:rPr>
                <w:color w:val="103D64" w:themeColor="text2"/>
              </w:rPr>
            </w:pPr>
          </w:p>
        </w:tc>
        <w:tc>
          <w:tcPr>
            <w:tcW w:w="9214" w:type="dxa"/>
            <w:gridSpan w:val="7"/>
          </w:tcPr>
          <w:p w14:paraId="268A8233" w14:textId="5AC21EF7" w:rsidR="001C6077" w:rsidRPr="00474925" w:rsidRDefault="001C6077" w:rsidP="001C6077">
            <w:pPr>
              <w:pStyle w:val="VRQAFormBody"/>
              <w:framePr w:hSpace="0" w:wrap="auto" w:vAnchor="margin" w:hAnchor="text" w:xAlign="left" w:yAlign="inline"/>
              <w:numPr>
                <w:ilvl w:val="0"/>
                <w:numId w:val="7"/>
              </w:numPr>
              <w:ind w:left="184" w:hanging="184"/>
              <w:rPr>
                <w:color w:val="53565A" w:themeColor="accent3"/>
              </w:rPr>
            </w:pPr>
            <w:r w:rsidRPr="0066605F">
              <w:rPr>
                <w:b/>
                <w:bCs/>
                <w:color w:val="53565A" w:themeColor="accent3"/>
              </w:rPr>
              <w:t>Guideline 2.3</w:t>
            </w:r>
            <w:r w:rsidRPr="0066605F">
              <w:rPr>
                <w:color w:val="53565A" w:themeColor="accent3"/>
              </w:rPr>
              <w:t xml:space="preserve"> Schools listed on the Bushfire At-Risk Register must inform students, staff and parents/guardians about their specific bushfire preparedness arrangements and train relevant staff in their bushfire preparedness roles.</w:t>
            </w:r>
          </w:p>
        </w:tc>
        <w:sdt>
          <w:sdtPr>
            <w:id w:val="702758434"/>
            <w14:checkbox>
              <w14:checked w14:val="0"/>
              <w14:checkedState w14:val="2612" w14:font="MS Gothic"/>
              <w14:uncheckedState w14:val="2610" w14:font="MS Gothic"/>
            </w14:checkbox>
          </w:sdtPr>
          <w:sdtEndPr/>
          <w:sdtContent>
            <w:tc>
              <w:tcPr>
                <w:tcW w:w="425" w:type="dxa"/>
              </w:tcPr>
              <w:p w14:paraId="2AB1AE2E" w14:textId="77777777" w:rsidR="001C6077" w:rsidRDefault="001C6077" w:rsidP="001C6077">
                <w:pPr>
                  <w:pStyle w:val="VRQAFormBody"/>
                  <w:framePr w:hSpace="0" w:wrap="auto" w:vAnchor="margin" w:hAnchor="text" w:xAlign="left" w:yAlign="inline"/>
                  <w:jc w:val="center"/>
                </w:pPr>
                <w:r>
                  <w:rPr>
                    <w:rFonts w:ascii="MS Gothic" w:eastAsia="MS Gothic" w:hAnsi="MS Gothic" w:hint="eastAsia"/>
                  </w:rPr>
                  <w:t>☐</w:t>
                </w:r>
              </w:p>
            </w:tc>
          </w:sdtContent>
        </w:sdt>
      </w:tr>
      <w:tr w:rsidR="001C6077" w:rsidRPr="00E7450B" w14:paraId="0D1F8AA5" w14:textId="77777777" w:rsidTr="002F6514">
        <w:trPr>
          <w:trHeight w:val="353"/>
        </w:trPr>
        <w:tc>
          <w:tcPr>
            <w:tcW w:w="709" w:type="dxa"/>
            <w:gridSpan w:val="2"/>
            <w:vMerge/>
          </w:tcPr>
          <w:p w14:paraId="5F35738C" w14:textId="77777777" w:rsidR="001C6077" w:rsidRDefault="001C6077" w:rsidP="001C6077">
            <w:pPr>
              <w:pStyle w:val="VRQAFormBody"/>
              <w:framePr w:hSpace="0" w:wrap="auto" w:vAnchor="margin" w:hAnchor="text" w:xAlign="left" w:yAlign="inline"/>
              <w:rPr>
                <w:color w:val="103D64" w:themeColor="text2"/>
              </w:rPr>
            </w:pPr>
          </w:p>
        </w:tc>
        <w:tc>
          <w:tcPr>
            <w:tcW w:w="9214" w:type="dxa"/>
            <w:gridSpan w:val="7"/>
          </w:tcPr>
          <w:p w14:paraId="209EA9F0" w14:textId="56C5F369" w:rsidR="001C6077" w:rsidRPr="00474925" w:rsidRDefault="001C6077" w:rsidP="001C6077">
            <w:pPr>
              <w:pStyle w:val="VRQAFormBody"/>
              <w:framePr w:hSpace="0" w:wrap="auto" w:vAnchor="margin" w:hAnchor="text" w:xAlign="left" w:yAlign="inline"/>
              <w:numPr>
                <w:ilvl w:val="0"/>
                <w:numId w:val="7"/>
              </w:numPr>
              <w:ind w:left="184" w:hanging="184"/>
              <w:rPr>
                <w:color w:val="53565A" w:themeColor="accent3"/>
              </w:rPr>
            </w:pPr>
            <w:r w:rsidRPr="00A04DE4">
              <w:rPr>
                <w:b/>
                <w:bCs/>
                <w:color w:val="53565A" w:themeColor="accent3"/>
              </w:rPr>
              <w:t>Guideline 2.4</w:t>
            </w:r>
            <w:r w:rsidRPr="00E40161">
              <w:rPr>
                <w:color w:val="53565A" w:themeColor="accent3"/>
              </w:rPr>
              <w:t xml:space="preserve"> Schools listed on the Bushfire At-Risk Register must maintain a register updated at least once per school term during the October–April bushfire season of bushfire emergency equipment and ensure it is in working order.</w:t>
            </w:r>
          </w:p>
        </w:tc>
        <w:sdt>
          <w:sdtPr>
            <w:id w:val="-451009594"/>
            <w14:checkbox>
              <w14:checked w14:val="0"/>
              <w14:checkedState w14:val="2612" w14:font="MS Gothic"/>
              <w14:uncheckedState w14:val="2610" w14:font="MS Gothic"/>
            </w14:checkbox>
          </w:sdtPr>
          <w:sdtEndPr/>
          <w:sdtContent>
            <w:tc>
              <w:tcPr>
                <w:tcW w:w="425" w:type="dxa"/>
              </w:tcPr>
              <w:p w14:paraId="01EA1B22" w14:textId="77777777" w:rsidR="001C6077" w:rsidRDefault="001C6077" w:rsidP="001C6077">
                <w:pPr>
                  <w:pStyle w:val="VRQAFormBody"/>
                  <w:framePr w:hSpace="0" w:wrap="auto" w:vAnchor="margin" w:hAnchor="text" w:xAlign="left" w:yAlign="inline"/>
                  <w:jc w:val="center"/>
                </w:pPr>
                <w:r>
                  <w:rPr>
                    <w:rFonts w:ascii="MS Gothic" w:eastAsia="MS Gothic" w:hAnsi="MS Gothic" w:hint="eastAsia"/>
                  </w:rPr>
                  <w:t>☐</w:t>
                </w:r>
              </w:p>
            </w:tc>
          </w:sdtContent>
        </w:sdt>
      </w:tr>
      <w:tr w:rsidR="001C6077" w:rsidRPr="00E7450B" w14:paraId="4BDFD541" w14:textId="77777777" w:rsidTr="002F6514">
        <w:trPr>
          <w:trHeight w:val="352"/>
        </w:trPr>
        <w:tc>
          <w:tcPr>
            <w:tcW w:w="709" w:type="dxa"/>
            <w:gridSpan w:val="2"/>
            <w:vMerge/>
          </w:tcPr>
          <w:p w14:paraId="0E16A4A1" w14:textId="77777777" w:rsidR="001C6077" w:rsidRDefault="001C6077" w:rsidP="001C6077">
            <w:pPr>
              <w:pStyle w:val="VRQAFormBody"/>
              <w:framePr w:hSpace="0" w:wrap="auto" w:vAnchor="margin" w:hAnchor="text" w:xAlign="left" w:yAlign="inline"/>
              <w:rPr>
                <w:color w:val="103D64" w:themeColor="text2"/>
              </w:rPr>
            </w:pPr>
          </w:p>
        </w:tc>
        <w:tc>
          <w:tcPr>
            <w:tcW w:w="9214" w:type="dxa"/>
            <w:gridSpan w:val="7"/>
          </w:tcPr>
          <w:p w14:paraId="15B65FF1" w14:textId="45C79E3F" w:rsidR="001C6077" w:rsidRPr="00474925" w:rsidRDefault="001C6077" w:rsidP="001C6077">
            <w:pPr>
              <w:pStyle w:val="VRQAFormBody"/>
              <w:framePr w:hSpace="0" w:wrap="auto" w:vAnchor="margin" w:hAnchor="text" w:xAlign="left" w:yAlign="inline"/>
              <w:numPr>
                <w:ilvl w:val="0"/>
                <w:numId w:val="7"/>
              </w:numPr>
              <w:ind w:left="184" w:hanging="184"/>
              <w:rPr>
                <w:color w:val="53565A" w:themeColor="accent3"/>
              </w:rPr>
            </w:pPr>
            <w:r w:rsidRPr="00A04DE4">
              <w:rPr>
                <w:b/>
                <w:bCs/>
                <w:color w:val="53565A" w:themeColor="accent3"/>
              </w:rPr>
              <w:t>Guideline 2.5</w:t>
            </w:r>
            <w:r w:rsidRPr="00A04DE4">
              <w:rPr>
                <w:color w:val="53565A" w:themeColor="accent3"/>
              </w:rPr>
              <w:t xml:space="preserve"> Schools listed on the Bushfire At-Risk Register must maintain notices of bushfire evacuation procedures and bushfire emergency contact numbers and locate them appropriately around the school.</w:t>
            </w:r>
          </w:p>
        </w:tc>
        <w:sdt>
          <w:sdtPr>
            <w:id w:val="187190535"/>
            <w14:checkbox>
              <w14:checked w14:val="0"/>
              <w14:checkedState w14:val="2612" w14:font="MS Gothic"/>
              <w14:uncheckedState w14:val="2610" w14:font="MS Gothic"/>
            </w14:checkbox>
          </w:sdtPr>
          <w:sdtEndPr/>
          <w:sdtContent>
            <w:tc>
              <w:tcPr>
                <w:tcW w:w="425" w:type="dxa"/>
              </w:tcPr>
              <w:p w14:paraId="108B5245" w14:textId="77777777" w:rsidR="001C6077" w:rsidRDefault="001C6077" w:rsidP="001C6077">
                <w:pPr>
                  <w:pStyle w:val="VRQAFormBody"/>
                  <w:framePr w:hSpace="0" w:wrap="auto" w:vAnchor="margin" w:hAnchor="text" w:xAlign="left" w:yAlign="inline"/>
                  <w:jc w:val="center"/>
                </w:pPr>
                <w:r>
                  <w:rPr>
                    <w:rFonts w:ascii="MS Gothic" w:eastAsia="MS Gothic" w:hAnsi="MS Gothic" w:hint="eastAsia"/>
                  </w:rPr>
                  <w:t>☐</w:t>
                </w:r>
              </w:p>
            </w:tc>
          </w:sdtContent>
        </w:sdt>
      </w:tr>
      <w:tr w:rsidR="001C6077" w:rsidRPr="00E7450B" w14:paraId="07498A3E" w14:textId="77777777" w:rsidTr="002F6514">
        <w:trPr>
          <w:trHeight w:val="353"/>
        </w:trPr>
        <w:tc>
          <w:tcPr>
            <w:tcW w:w="709" w:type="dxa"/>
            <w:gridSpan w:val="2"/>
            <w:vMerge/>
          </w:tcPr>
          <w:p w14:paraId="6504F8F0" w14:textId="77777777" w:rsidR="001C6077" w:rsidRDefault="001C6077" w:rsidP="001C6077">
            <w:pPr>
              <w:pStyle w:val="VRQAFormBody"/>
              <w:framePr w:hSpace="0" w:wrap="auto" w:vAnchor="margin" w:hAnchor="text" w:xAlign="left" w:yAlign="inline"/>
              <w:rPr>
                <w:color w:val="103D64" w:themeColor="text2"/>
              </w:rPr>
            </w:pPr>
          </w:p>
        </w:tc>
        <w:tc>
          <w:tcPr>
            <w:tcW w:w="9214" w:type="dxa"/>
            <w:gridSpan w:val="7"/>
          </w:tcPr>
          <w:p w14:paraId="0ACEFAF0" w14:textId="49D8B830" w:rsidR="001C6077" w:rsidRPr="00474925" w:rsidRDefault="001C6077" w:rsidP="001C6077">
            <w:pPr>
              <w:pStyle w:val="VRQAFormBody"/>
              <w:framePr w:hSpace="0" w:wrap="auto" w:vAnchor="margin" w:hAnchor="text" w:xAlign="left" w:yAlign="inline"/>
              <w:numPr>
                <w:ilvl w:val="0"/>
                <w:numId w:val="7"/>
              </w:numPr>
              <w:ind w:left="184" w:hanging="184"/>
              <w:rPr>
                <w:color w:val="53565A" w:themeColor="accent3"/>
              </w:rPr>
            </w:pPr>
            <w:r w:rsidRPr="003365E1">
              <w:rPr>
                <w:b/>
                <w:bCs/>
                <w:color w:val="53565A" w:themeColor="accent3"/>
              </w:rPr>
              <w:t>Guideline 2.8</w:t>
            </w:r>
            <w:r w:rsidRPr="003365E1">
              <w:rPr>
                <w:color w:val="53565A" w:themeColor="accent3"/>
              </w:rPr>
              <w:t xml:space="preserve"> Schools listed on the Bushfire At-Risk Register must consult local agencies, where relevant, (the Country Fire Authority, Metropolitan Fire and Emergency Services Board, local Council) on their bushfire preparedness and compliance with local bushfire regulation of buildings, facilities and grounds.</w:t>
            </w:r>
          </w:p>
        </w:tc>
        <w:sdt>
          <w:sdtPr>
            <w:id w:val="1625584250"/>
            <w14:checkbox>
              <w14:checked w14:val="0"/>
              <w14:checkedState w14:val="2612" w14:font="MS Gothic"/>
              <w14:uncheckedState w14:val="2610" w14:font="MS Gothic"/>
            </w14:checkbox>
          </w:sdtPr>
          <w:sdtEndPr/>
          <w:sdtContent>
            <w:tc>
              <w:tcPr>
                <w:tcW w:w="425" w:type="dxa"/>
              </w:tcPr>
              <w:p w14:paraId="417D844E" w14:textId="77777777" w:rsidR="001C6077" w:rsidRDefault="001C6077" w:rsidP="001C6077">
                <w:pPr>
                  <w:pStyle w:val="VRQAFormBody"/>
                  <w:framePr w:hSpace="0" w:wrap="auto" w:vAnchor="margin" w:hAnchor="text" w:xAlign="left" w:yAlign="inline"/>
                  <w:jc w:val="center"/>
                </w:pPr>
                <w:r>
                  <w:rPr>
                    <w:rFonts w:ascii="MS Gothic" w:eastAsia="MS Gothic" w:hAnsi="MS Gothic" w:hint="eastAsia"/>
                  </w:rPr>
                  <w:t>☐</w:t>
                </w:r>
              </w:p>
            </w:tc>
          </w:sdtContent>
        </w:sdt>
      </w:tr>
      <w:tr w:rsidR="001C6077" w:rsidRPr="00E7450B" w14:paraId="645FDED8" w14:textId="77777777" w:rsidTr="00DC05C2">
        <w:trPr>
          <w:trHeight w:val="407"/>
        </w:trPr>
        <w:tc>
          <w:tcPr>
            <w:tcW w:w="709" w:type="dxa"/>
            <w:gridSpan w:val="2"/>
            <w:vMerge/>
          </w:tcPr>
          <w:p w14:paraId="2B492133" w14:textId="77777777" w:rsidR="001C6077" w:rsidRDefault="001C6077" w:rsidP="001C6077">
            <w:pPr>
              <w:pStyle w:val="VRQAFormBody"/>
              <w:framePr w:hSpace="0" w:wrap="auto" w:vAnchor="margin" w:hAnchor="text" w:xAlign="left" w:yAlign="inline"/>
              <w:rPr>
                <w:color w:val="103D64" w:themeColor="text2"/>
              </w:rPr>
            </w:pPr>
          </w:p>
        </w:tc>
        <w:tc>
          <w:tcPr>
            <w:tcW w:w="9214" w:type="dxa"/>
            <w:gridSpan w:val="7"/>
          </w:tcPr>
          <w:p w14:paraId="2F8B6F9B" w14:textId="2FA59996" w:rsidR="001C6077" w:rsidRPr="00474925" w:rsidRDefault="001C6077" w:rsidP="001C6077">
            <w:pPr>
              <w:pStyle w:val="VRQAFormBody"/>
              <w:framePr w:hSpace="0" w:wrap="auto" w:vAnchor="margin" w:hAnchor="text" w:xAlign="left" w:yAlign="inline"/>
              <w:numPr>
                <w:ilvl w:val="0"/>
                <w:numId w:val="7"/>
              </w:numPr>
              <w:ind w:left="184" w:hanging="184"/>
              <w:rPr>
                <w:color w:val="53565A" w:themeColor="accent3"/>
              </w:rPr>
            </w:pPr>
            <w:r w:rsidRPr="00CB54DB">
              <w:rPr>
                <w:b/>
                <w:bCs/>
                <w:color w:val="53565A" w:themeColor="accent3"/>
              </w:rPr>
              <w:t>Guideline 2.9</w:t>
            </w:r>
            <w:r w:rsidRPr="00CB54DB">
              <w:rPr>
                <w:color w:val="53565A" w:themeColor="accent3"/>
              </w:rPr>
              <w:t xml:space="preserve"> Schools listed on the Bushfire At-Risk Register with an on-site ‘shelter in place’ must consult with the relevant agency on the building’s compliance with relevant regulations.</w:t>
            </w:r>
          </w:p>
        </w:tc>
        <w:sdt>
          <w:sdtPr>
            <w:id w:val="1421526414"/>
            <w14:checkbox>
              <w14:checked w14:val="0"/>
              <w14:checkedState w14:val="2612" w14:font="MS Gothic"/>
              <w14:uncheckedState w14:val="2610" w14:font="MS Gothic"/>
            </w14:checkbox>
          </w:sdtPr>
          <w:sdtEndPr/>
          <w:sdtContent>
            <w:tc>
              <w:tcPr>
                <w:tcW w:w="425" w:type="dxa"/>
              </w:tcPr>
              <w:p w14:paraId="13454B21" w14:textId="0106512D" w:rsidR="001C6077" w:rsidRDefault="001C6077" w:rsidP="001C6077">
                <w:pPr>
                  <w:pStyle w:val="VRQAFormBody"/>
                  <w:framePr w:hSpace="0" w:wrap="auto" w:vAnchor="margin" w:hAnchor="text" w:xAlign="left" w:yAlign="inline"/>
                  <w:jc w:val="center"/>
                </w:pPr>
                <w:r>
                  <w:rPr>
                    <w:rFonts w:ascii="MS Gothic" w:eastAsia="MS Gothic" w:hAnsi="MS Gothic" w:hint="eastAsia"/>
                  </w:rPr>
                  <w:t>☐</w:t>
                </w:r>
              </w:p>
            </w:tc>
          </w:sdtContent>
        </w:sdt>
      </w:tr>
      <w:tr w:rsidR="006C2AB8" w:rsidRPr="00E7450B" w14:paraId="77A6A556" w14:textId="77777777" w:rsidTr="00101048">
        <w:trPr>
          <w:trHeight w:val="363"/>
        </w:trPr>
        <w:tc>
          <w:tcPr>
            <w:tcW w:w="10348" w:type="dxa"/>
            <w:gridSpan w:val="10"/>
            <w:tcBorders>
              <w:top w:val="nil"/>
              <w:bottom w:val="nil"/>
            </w:tcBorders>
            <w:shd w:val="clear" w:color="auto" w:fill="auto"/>
          </w:tcPr>
          <w:p w14:paraId="3DEAE6D7" w14:textId="3B3B6ABA" w:rsidR="006C2AB8" w:rsidRPr="00E7450B" w:rsidRDefault="006C2AB8" w:rsidP="00805340">
            <w:pPr>
              <w:pStyle w:val="VRQAFormSectionHead"/>
              <w:framePr w:hSpace="0" w:wrap="auto" w:vAnchor="margin" w:hAnchor="text" w:xAlign="left" w:yAlign="inline"/>
              <w:spacing w:before="360" w:after="120"/>
            </w:pPr>
            <w:bookmarkStart w:id="4" w:name="three"/>
            <w:bookmarkEnd w:id="4"/>
            <w:r>
              <w:t>3</w:t>
            </w:r>
            <w:r w:rsidRPr="00777E4E">
              <w:t>.</w:t>
            </w:r>
            <w:r>
              <w:t xml:space="preserve"> School infrastructure</w:t>
            </w:r>
          </w:p>
        </w:tc>
      </w:tr>
      <w:tr w:rsidR="006C2AB8" w:rsidRPr="00E7450B" w14:paraId="5F199428" w14:textId="77777777" w:rsidTr="008D33A6">
        <w:trPr>
          <w:trHeight w:val="363"/>
        </w:trPr>
        <w:tc>
          <w:tcPr>
            <w:tcW w:w="10348" w:type="dxa"/>
            <w:gridSpan w:val="10"/>
            <w:tcBorders>
              <w:top w:val="nil"/>
              <w:bottom w:val="nil"/>
            </w:tcBorders>
            <w:shd w:val="clear" w:color="auto" w:fill="103D64"/>
          </w:tcPr>
          <w:p w14:paraId="4F21CF46" w14:textId="5D1E445B" w:rsidR="006C2AB8" w:rsidRPr="00E7450B" w:rsidRDefault="006C2AB8" w:rsidP="00BA2F91">
            <w:pPr>
              <w:pStyle w:val="VRQAFormSection"/>
              <w:framePr w:hSpace="0" w:wrap="auto" w:vAnchor="margin" w:hAnchor="text" w:xAlign="left" w:yAlign="inline"/>
            </w:pPr>
            <w:r w:rsidRPr="009C0307">
              <w:t>Buildings, facilities and grounds</w:t>
            </w:r>
          </w:p>
        </w:tc>
      </w:tr>
      <w:tr w:rsidR="00DC05C2" w:rsidRPr="00777E4E" w14:paraId="0BEB31CB" w14:textId="77777777" w:rsidTr="00DC05C2">
        <w:trPr>
          <w:trHeight w:val="363"/>
        </w:trPr>
        <w:tc>
          <w:tcPr>
            <w:tcW w:w="567" w:type="dxa"/>
            <w:tcBorders>
              <w:top w:val="nil"/>
            </w:tcBorders>
          </w:tcPr>
          <w:p w14:paraId="7355B9AA" w14:textId="1EB846AC" w:rsidR="00DC05C2" w:rsidRPr="00777E4E" w:rsidRDefault="00DC05C2" w:rsidP="00DC05C2">
            <w:pPr>
              <w:pStyle w:val="VRQAFormBody"/>
              <w:framePr w:hSpace="0" w:wrap="auto" w:vAnchor="margin" w:hAnchor="text" w:xAlign="left" w:yAlign="inline"/>
              <w:rPr>
                <w:color w:val="103D64" w:themeColor="text2"/>
              </w:rPr>
            </w:pPr>
            <w:r>
              <w:rPr>
                <w:color w:val="103D64" w:themeColor="text2"/>
              </w:rPr>
              <w:t>3.1</w:t>
            </w:r>
          </w:p>
        </w:tc>
        <w:tc>
          <w:tcPr>
            <w:tcW w:w="9356" w:type="dxa"/>
            <w:gridSpan w:val="8"/>
            <w:tcBorders>
              <w:top w:val="nil"/>
            </w:tcBorders>
          </w:tcPr>
          <w:p w14:paraId="494D1A3E" w14:textId="65804942" w:rsidR="00DC05C2" w:rsidRPr="00920135" w:rsidRDefault="00DC05C2" w:rsidP="00DC05C2">
            <w:pPr>
              <w:pStyle w:val="VRQAFormBody"/>
              <w:framePr w:hSpace="0" w:wrap="auto" w:vAnchor="margin" w:hAnchor="text" w:xAlign="left" w:yAlign="inline"/>
            </w:pPr>
            <w:r w:rsidRPr="00920135">
              <w:t xml:space="preserve">A copy of the permit to operate an education centre on site (in some cases, a certificate of </w:t>
            </w:r>
            <w:r w:rsidR="003C2616">
              <w:t xml:space="preserve">continual use or </w:t>
            </w:r>
            <w:r w:rsidRPr="00920135">
              <w:t>existing rights can be provided in lieu of a planning permit).</w:t>
            </w:r>
          </w:p>
        </w:tc>
        <w:sdt>
          <w:sdtPr>
            <w:id w:val="-1175180571"/>
            <w14:checkbox>
              <w14:checked w14:val="0"/>
              <w14:checkedState w14:val="2612" w14:font="MS Gothic"/>
              <w14:uncheckedState w14:val="2610" w14:font="MS Gothic"/>
            </w14:checkbox>
          </w:sdtPr>
          <w:sdtEndPr/>
          <w:sdtContent>
            <w:tc>
              <w:tcPr>
                <w:tcW w:w="425" w:type="dxa"/>
                <w:tcBorders>
                  <w:top w:val="nil"/>
                </w:tcBorders>
              </w:tcPr>
              <w:p w14:paraId="3AC0A79E" w14:textId="25304749" w:rsidR="00DC05C2" w:rsidRPr="00777E4E" w:rsidRDefault="00DC05C2" w:rsidP="00DC05C2">
                <w:pPr>
                  <w:pStyle w:val="VRQAFormBody"/>
                  <w:framePr w:hSpace="0" w:wrap="auto" w:vAnchor="margin" w:hAnchor="text" w:xAlign="left" w:yAlign="inline"/>
                </w:pPr>
                <w:r>
                  <w:rPr>
                    <w:rFonts w:ascii="MS Gothic" w:eastAsia="MS Gothic" w:hAnsi="MS Gothic" w:hint="eastAsia"/>
                  </w:rPr>
                  <w:t>☐</w:t>
                </w:r>
              </w:p>
            </w:tc>
          </w:sdtContent>
        </w:sdt>
      </w:tr>
      <w:tr w:rsidR="002A1415" w:rsidRPr="00777E4E" w14:paraId="56EDCF0A" w14:textId="77777777" w:rsidTr="00DC05C2">
        <w:trPr>
          <w:trHeight w:val="363"/>
        </w:trPr>
        <w:tc>
          <w:tcPr>
            <w:tcW w:w="567" w:type="dxa"/>
            <w:tcBorders>
              <w:top w:val="nil"/>
            </w:tcBorders>
          </w:tcPr>
          <w:p w14:paraId="2792EF7B" w14:textId="51A5E961" w:rsidR="002A1415" w:rsidRDefault="002A1415" w:rsidP="00DC05C2">
            <w:pPr>
              <w:pStyle w:val="VRQAFormBody"/>
              <w:framePr w:hSpace="0" w:wrap="auto" w:vAnchor="margin" w:hAnchor="text" w:xAlign="left" w:yAlign="inline"/>
              <w:rPr>
                <w:color w:val="103D64" w:themeColor="text2"/>
              </w:rPr>
            </w:pPr>
            <w:r>
              <w:rPr>
                <w:color w:val="103D64" w:themeColor="text2"/>
              </w:rPr>
              <w:t>3.2</w:t>
            </w:r>
          </w:p>
        </w:tc>
        <w:tc>
          <w:tcPr>
            <w:tcW w:w="9356" w:type="dxa"/>
            <w:gridSpan w:val="8"/>
            <w:tcBorders>
              <w:top w:val="nil"/>
            </w:tcBorders>
          </w:tcPr>
          <w:p w14:paraId="4AF9FD67" w14:textId="31467882" w:rsidR="002A1415" w:rsidRPr="00920135" w:rsidRDefault="00DE3A68">
            <w:pPr>
              <w:pStyle w:val="VRQAFormBody"/>
              <w:framePr w:hSpace="0" w:wrap="auto" w:vAnchor="margin" w:hAnchor="text" w:xAlign="left" w:yAlign="inline"/>
            </w:pPr>
            <w:r w:rsidRPr="007F2770">
              <w:rPr>
                <w:color w:val="103D64" w:themeColor="text2"/>
              </w:rPr>
              <w:t>▼</w:t>
            </w:r>
            <w:r>
              <w:t xml:space="preserve"> </w:t>
            </w:r>
            <w:r w:rsidR="002A1415">
              <w:t xml:space="preserve">Documentation of </w:t>
            </w:r>
            <w:r w:rsidR="002A1415" w:rsidRPr="00B37503">
              <w:t>building</w:t>
            </w:r>
            <w:r w:rsidR="002A1415">
              <w:t xml:space="preserve"> </w:t>
            </w:r>
            <w:r w:rsidR="002A1415" w:rsidRPr="00B37503">
              <w:t>and facilit</w:t>
            </w:r>
            <w:r w:rsidR="002A1415">
              <w:t>y</w:t>
            </w:r>
            <w:r w:rsidR="002A1415" w:rsidRPr="00B37503">
              <w:t xml:space="preserve"> compl</w:t>
            </w:r>
            <w:r w:rsidR="002A1415">
              <w:t>iance</w:t>
            </w:r>
            <w:r w:rsidR="002A1415" w:rsidRPr="00B37503">
              <w:t xml:space="preserve"> with local planning regulations and with the Building Code of Australia, Class </w:t>
            </w:r>
            <w:r w:rsidR="002A1415" w:rsidRPr="005A75F0">
              <w:t xml:space="preserve">9b </w:t>
            </w:r>
            <w:r w:rsidR="002A1415" w:rsidRPr="00E20785">
              <w:t>or equivalent</w:t>
            </w:r>
            <w:r w:rsidR="003C2616">
              <w:t>.</w:t>
            </w:r>
          </w:p>
        </w:tc>
        <w:sdt>
          <w:sdtPr>
            <w:id w:val="1752236271"/>
            <w14:checkbox>
              <w14:checked w14:val="0"/>
              <w14:checkedState w14:val="2612" w14:font="MS Gothic"/>
              <w14:uncheckedState w14:val="2610" w14:font="MS Gothic"/>
            </w14:checkbox>
          </w:sdtPr>
          <w:sdtEndPr/>
          <w:sdtContent>
            <w:tc>
              <w:tcPr>
                <w:tcW w:w="425" w:type="dxa"/>
                <w:tcBorders>
                  <w:top w:val="nil"/>
                </w:tcBorders>
              </w:tcPr>
              <w:p w14:paraId="737B2956" w14:textId="0683216E" w:rsidR="002A1415" w:rsidRDefault="009A7568" w:rsidP="00DC05C2">
                <w:pPr>
                  <w:pStyle w:val="VRQAFormBody"/>
                  <w:framePr w:hSpace="0" w:wrap="auto" w:vAnchor="margin" w:hAnchor="text" w:xAlign="left" w:yAlign="inline"/>
                </w:pPr>
                <w:r>
                  <w:rPr>
                    <w:rFonts w:ascii="MS Gothic" w:eastAsia="MS Gothic" w:hAnsi="MS Gothic" w:hint="eastAsia"/>
                  </w:rPr>
                  <w:t>☐</w:t>
                </w:r>
              </w:p>
            </w:tc>
          </w:sdtContent>
        </w:sdt>
      </w:tr>
      <w:tr w:rsidR="00DC05C2" w:rsidRPr="00CD56CE" w14:paraId="0181FD94" w14:textId="77777777" w:rsidTr="00DC05C2">
        <w:trPr>
          <w:trHeight w:val="363"/>
        </w:trPr>
        <w:tc>
          <w:tcPr>
            <w:tcW w:w="567" w:type="dxa"/>
          </w:tcPr>
          <w:p w14:paraId="58E1E09B" w14:textId="1132AD70" w:rsidR="00DC05C2" w:rsidRPr="00777E4E" w:rsidRDefault="00DC05C2" w:rsidP="00DC05C2">
            <w:pPr>
              <w:pStyle w:val="VRQAFormBody"/>
              <w:framePr w:hSpace="0" w:wrap="auto" w:vAnchor="margin" w:hAnchor="text" w:xAlign="left" w:yAlign="inline"/>
              <w:rPr>
                <w:color w:val="103D64" w:themeColor="text2"/>
              </w:rPr>
            </w:pPr>
            <w:r>
              <w:rPr>
                <w:color w:val="103D64" w:themeColor="text2"/>
              </w:rPr>
              <w:t>3</w:t>
            </w:r>
            <w:r w:rsidRPr="00777E4E">
              <w:rPr>
                <w:color w:val="103D64" w:themeColor="text2"/>
              </w:rPr>
              <w:t>.</w:t>
            </w:r>
            <w:r w:rsidR="002A1415">
              <w:rPr>
                <w:color w:val="103D64" w:themeColor="text2"/>
              </w:rPr>
              <w:t>3</w:t>
            </w:r>
          </w:p>
        </w:tc>
        <w:tc>
          <w:tcPr>
            <w:tcW w:w="9356" w:type="dxa"/>
            <w:gridSpan w:val="8"/>
          </w:tcPr>
          <w:p w14:paraId="19B2603A" w14:textId="44BDA1EA" w:rsidR="00DC05C2" w:rsidRPr="00920135" w:rsidRDefault="00DE3021" w:rsidP="00DE3021">
            <w:pPr>
              <w:pStyle w:val="VRQAFormBody"/>
              <w:framePr w:hSpace="0" w:wrap="auto" w:vAnchor="margin" w:hAnchor="text" w:xAlign="left" w:yAlign="inline"/>
            </w:pPr>
            <w:r w:rsidRPr="00920135">
              <w:rPr>
                <w:color w:val="103D64" w:themeColor="text2"/>
              </w:rPr>
              <w:t xml:space="preserve">▼ </w:t>
            </w:r>
            <w:r w:rsidRPr="00920135">
              <w:rPr>
                <w:color w:val="53565A" w:themeColor="accent3"/>
              </w:rPr>
              <w:t xml:space="preserve">A copy of the essential safety </w:t>
            </w:r>
            <w:r w:rsidR="007070AB">
              <w:rPr>
                <w:color w:val="53565A" w:themeColor="accent3"/>
              </w:rPr>
              <w:t xml:space="preserve">measures </w:t>
            </w:r>
            <w:r w:rsidRPr="00920135">
              <w:rPr>
                <w:color w:val="53565A" w:themeColor="accent3"/>
              </w:rPr>
              <w:t>register.</w:t>
            </w:r>
          </w:p>
        </w:tc>
        <w:sdt>
          <w:sdtPr>
            <w:id w:val="-1916389314"/>
            <w14:checkbox>
              <w14:checked w14:val="0"/>
              <w14:checkedState w14:val="2612" w14:font="MS Gothic"/>
              <w14:uncheckedState w14:val="2610" w14:font="MS Gothic"/>
            </w14:checkbox>
          </w:sdtPr>
          <w:sdtEndPr/>
          <w:sdtContent>
            <w:tc>
              <w:tcPr>
                <w:tcW w:w="425" w:type="dxa"/>
              </w:tcPr>
              <w:p w14:paraId="6C728C6C" w14:textId="1544A630" w:rsidR="00DC05C2" w:rsidRPr="00CD56CE" w:rsidRDefault="00DC05C2" w:rsidP="00DC05C2">
                <w:pPr>
                  <w:pStyle w:val="VRQAFormBody"/>
                  <w:framePr w:hSpace="0" w:wrap="auto" w:vAnchor="margin" w:hAnchor="text" w:xAlign="left" w:yAlign="inline"/>
                </w:pPr>
                <w:r>
                  <w:rPr>
                    <w:rFonts w:ascii="MS Gothic" w:eastAsia="MS Gothic" w:hAnsi="MS Gothic" w:hint="eastAsia"/>
                  </w:rPr>
                  <w:t>☐</w:t>
                </w:r>
              </w:p>
            </w:tc>
          </w:sdtContent>
        </w:sdt>
      </w:tr>
      <w:tr w:rsidR="00DC05C2" w:rsidRPr="002A0895" w14:paraId="1E5DDE99" w14:textId="77777777" w:rsidTr="00DC05C2">
        <w:trPr>
          <w:trHeight w:val="363"/>
        </w:trPr>
        <w:tc>
          <w:tcPr>
            <w:tcW w:w="567" w:type="dxa"/>
          </w:tcPr>
          <w:p w14:paraId="72E9D16F" w14:textId="2EEA460E" w:rsidR="00DC05C2" w:rsidRPr="00777E4E" w:rsidRDefault="00DC05C2" w:rsidP="00DC05C2">
            <w:pPr>
              <w:pStyle w:val="VRQAFormBody"/>
              <w:framePr w:hSpace="0" w:wrap="auto" w:vAnchor="margin" w:hAnchor="text" w:xAlign="left" w:yAlign="inline"/>
              <w:rPr>
                <w:color w:val="103D64" w:themeColor="text2"/>
              </w:rPr>
            </w:pPr>
            <w:r>
              <w:rPr>
                <w:color w:val="103D64" w:themeColor="text2"/>
              </w:rPr>
              <w:t>3</w:t>
            </w:r>
            <w:r w:rsidRPr="00777E4E">
              <w:rPr>
                <w:color w:val="103D64" w:themeColor="text2"/>
              </w:rPr>
              <w:t>.</w:t>
            </w:r>
            <w:r w:rsidR="002A1415">
              <w:rPr>
                <w:color w:val="103D64" w:themeColor="text2"/>
              </w:rPr>
              <w:t>4</w:t>
            </w:r>
          </w:p>
        </w:tc>
        <w:tc>
          <w:tcPr>
            <w:tcW w:w="9356" w:type="dxa"/>
            <w:gridSpan w:val="8"/>
            <w:tcBorders>
              <w:bottom w:val="dotted" w:sz="4" w:space="0" w:color="888B8D" w:themeColor="accent4"/>
            </w:tcBorders>
          </w:tcPr>
          <w:p w14:paraId="05A65732" w14:textId="1E46DA77" w:rsidR="00DC05C2" w:rsidRPr="00920135" w:rsidRDefault="00DE3021" w:rsidP="003C2616">
            <w:pPr>
              <w:pStyle w:val="VRQAFormBody"/>
              <w:framePr w:wrap="around"/>
            </w:pPr>
            <w:r w:rsidRPr="00920135">
              <w:t>A maintenance schedule for buildings, facilities and grounds</w:t>
            </w:r>
            <w:r w:rsidR="003C2616">
              <w:t>.</w:t>
            </w:r>
            <w:r w:rsidRPr="00920135" w:rsidDel="00BA2F91">
              <w:t xml:space="preserve"> </w:t>
            </w:r>
            <w:r w:rsidR="00242AD0" w:rsidRPr="00920135" w:rsidDel="00242AD0">
              <w:t xml:space="preserve"> </w:t>
            </w:r>
          </w:p>
        </w:tc>
        <w:sdt>
          <w:sdtPr>
            <w:id w:val="-175033268"/>
            <w14:checkbox>
              <w14:checked w14:val="0"/>
              <w14:checkedState w14:val="2612" w14:font="MS Gothic"/>
              <w14:uncheckedState w14:val="2610" w14:font="MS Gothic"/>
            </w14:checkbox>
          </w:sdtPr>
          <w:sdtEndPr/>
          <w:sdtContent>
            <w:tc>
              <w:tcPr>
                <w:tcW w:w="425" w:type="dxa"/>
                <w:tcBorders>
                  <w:bottom w:val="dotted" w:sz="4" w:space="0" w:color="888B8D" w:themeColor="accent4"/>
                </w:tcBorders>
              </w:tcPr>
              <w:p w14:paraId="0F1471C9" w14:textId="4492DC1E" w:rsidR="00DC05C2" w:rsidRPr="002A0895" w:rsidRDefault="00DC05C2" w:rsidP="00DC05C2">
                <w:pPr>
                  <w:pStyle w:val="VRQAFormBody"/>
                  <w:framePr w:wrap="around"/>
                </w:pPr>
                <w:r>
                  <w:rPr>
                    <w:rFonts w:ascii="MS Gothic" w:eastAsia="MS Gothic" w:hAnsi="MS Gothic" w:hint="eastAsia"/>
                  </w:rPr>
                  <w:t>☐</w:t>
                </w:r>
              </w:p>
            </w:tc>
          </w:sdtContent>
        </w:sdt>
      </w:tr>
      <w:tr w:rsidR="00DC05C2" w:rsidRPr="00C11DDC" w14:paraId="46B70EA6" w14:textId="77777777" w:rsidTr="009D54BE">
        <w:trPr>
          <w:trHeight w:val="363"/>
        </w:trPr>
        <w:tc>
          <w:tcPr>
            <w:tcW w:w="567" w:type="dxa"/>
            <w:tcBorders>
              <w:bottom w:val="dotted" w:sz="4" w:space="0" w:color="888B8D" w:themeColor="accent4"/>
            </w:tcBorders>
          </w:tcPr>
          <w:p w14:paraId="12315E5D" w14:textId="08243AEC" w:rsidR="00DC05C2" w:rsidRPr="00F166A5" w:rsidRDefault="00DC05C2" w:rsidP="00DC05C2">
            <w:pPr>
              <w:pStyle w:val="VRQAFormBody"/>
              <w:framePr w:hSpace="0" w:wrap="auto" w:vAnchor="margin" w:hAnchor="text" w:xAlign="left" w:yAlign="inline"/>
              <w:rPr>
                <w:color w:val="103D64" w:themeColor="text2"/>
              </w:rPr>
            </w:pPr>
            <w:r>
              <w:rPr>
                <w:color w:val="103D64" w:themeColor="text2"/>
              </w:rPr>
              <w:t>3.</w:t>
            </w:r>
            <w:r w:rsidR="002A1415">
              <w:rPr>
                <w:color w:val="103D64" w:themeColor="text2"/>
              </w:rPr>
              <w:t>5</w:t>
            </w:r>
          </w:p>
        </w:tc>
        <w:tc>
          <w:tcPr>
            <w:tcW w:w="9356" w:type="dxa"/>
            <w:gridSpan w:val="8"/>
            <w:tcBorders>
              <w:top w:val="dotted" w:sz="4" w:space="0" w:color="888B8D" w:themeColor="accent4"/>
              <w:bottom w:val="dotted" w:sz="4" w:space="0" w:color="888B8D" w:themeColor="accent4"/>
            </w:tcBorders>
          </w:tcPr>
          <w:p w14:paraId="1485F4B7" w14:textId="0CC6F11B" w:rsidR="00DC05C2" w:rsidRPr="00920135" w:rsidRDefault="00242AD0">
            <w:pPr>
              <w:pStyle w:val="VRQAFormBody"/>
              <w:framePr w:hSpace="0" w:wrap="auto" w:vAnchor="margin" w:hAnchor="text" w:xAlign="left" w:yAlign="inline"/>
            </w:pPr>
            <w:r w:rsidRPr="00920135">
              <w:t xml:space="preserve">Policy and procedures to ensure the school complies with the </w:t>
            </w:r>
            <w:r w:rsidRPr="00920135">
              <w:rPr>
                <w:i/>
              </w:rPr>
              <w:t>Occupational Health and Safety Act 2004.</w:t>
            </w:r>
            <w:r w:rsidR="00DC05C2" w:rsidRPr="00920135">
              <w:t xml:space="preserve"> </w:t>
            </w:r>
          </w:p>
        </w:tc>
        <w:tc>
          <w:tcPr>
            <w:tcW w:w="425" w:type="dxa"/>
            <w:tcBorders>
              <w:top w:val="dotted" w:sz="4" w:space="0" w:color="888B8D" w:themeColor="accent4"/>
              <w:bottom w:val="dotted" w:sz="4" w:space="0" w:color="888B8D" w:themeColor="accent4"/>
            </w:tcBorders>
          </w:tcPr>
          <w:p w14:paraId="0AFDD3E7" w14:textId="5CEADC1E" w:rsidR="00DC05C2" w:rsidRPr="00C11DDC" w:rsidRDefault="00F1540B" w:rsidP="00DC05C2">
            <w:pPr>
              <w:pStyle w:val="VRQAFormBody"/>
              <w:framePr w:hSpace="0" w:wrap="auto" w:vAnchor="margin" w:hAnchor="text" w:xAlign="left" w:yAlign="inline"/>
            </w:pPr>
            <w:sdt>
              <w:sdtPr>
                <w:id w:val="1493764179"/>
                <w14:checkbox>
                  <w14:checked w14:val="0"/>
                  <w14:checkedState w14:val="2612" w14:font="MS Gothic"/>
                  <w14:uncheckedState w14:val="2610" w14:font="MS Gothic"/>
                </w14:checkbox>
              </w:sdtPr>
              <w:sdtEndPr/>
              <w:sdtContent>
                <w:r w:rsidR="003C2616">
                  <w:rPr>
                    <w:rFonts w:ascii="MS Gothic" w:eastAsia="MS Gothic" w:hAnsi="MS Gothic" w:hint="eastAsia"/>
                  </w:rPr>
                  <w:t>☐</w:t>
                </w:r>
              </w:sdtContent>
            </w:sdt>
          </w:p>
        </w:tc>
      </w:tr>
      <w:tr w:rsidR="00DC05C2" w:rsidRPr="00272AC1" w14:paraId="749709F1" w14:textId="77777777" w:rsidTr="009D54BE">
        <w:trPr>
          <w:trHeight w:val="363"/>
        </w:trPr>
        <w:tc>
          <w:tcPr>
            <w:tcW w:w="567" w:type="dxa"/>
            <w:tcBorders>
              <w:bottom w:val="dotted" w:sz="4" w:space="0" w:color="B7B9BA"/>
            </w:tcBorders>
          </w:tcPr>
          <w:p w14:paraId="77B9C5F3" w14:textId="3AB2B06A" w:rsidR="00DC05C2" w:rsidRPr="00F166A5" w:rsidRDefault="00DC05C2" w:rsidP="00DC05C2">
            <w:pPr>
              <w:pStyle w:val="VRQAFormBody"/>
              <w:framePr w:hSpace="0" w:wrap="auto" w:vAnchor="margin" w:hAnchor="text" w:xAlign="left" w:yAlign="inline"/>
              <w:rPr>
                <w:color w:val="103D64" w:themeColor="text2"/>
              </w:rPr>
            </w:pPr>
            <w:r>
              <w:rPr>
                <w:color w:val="103D64" w:themeColor="text2"/>
              </w:rPr>
              <w:t>3.</w:t>
            </w:r>
            <w:r w:rsidR="002A1415">
              <w:rPr>
                <w:color w:val="103D64" w:themeColor="text2"/>
              </w:rPr>
              <w:t>6</w:t>
            </w:r>
          </w:p>
        </w:tc>
        <w:tc>
          <w:tcPr>
            <w:tcW w:w="9356" w:type="dxa"/>
            <w:gridSpan w:val="8"/>
            <w:tcBorders>
              <w:bottom w:val="dotted" w:sz="4" w:space="0" w:color="B7B9BA"/>
            </w:tcBorders>
          </w:tcPr>
          <w:p w14:paraId="3A05BFD2" w14:textId="77777777" w:rsidR="00DC05C2" w:rsidRDefault="009A7568" w:rsidP="00242AD0">
            <w:pPr>
              <w:pStyle w:val="VRQAFormBody"/>
              <w:framePr w:hSpace="0" w:wrap="auto" w:vAnchor="margin" w:hAnchor="text" w:xAlign="left" w:yAlign="inline"/>
            </w:pPr>
            <w:r>
              <w:t>D</w:t>
            </w:r>
            <w:r w:rsidR="00242AD0" w:rsidRPr="00920135">
              <w:t>ocumentation showing that reasonable adjustments have been made for students with a disability.</w:t>
            </w:r>
          </w:p>
          <w:p w14:paraId="04799767" w14:textId="18581539" w:rsidR="004061C5" w:rsidRPr="00920135" w:rsidRDefault="004061C5" w:rsidP="00242AD0">
            <w:pPr>
              <w:pStyle w:val="VRQAFormBody"/>
              <w:framePr w:hSpace="0" w:wrap="auto" w:vAnchor="margin" w:hAnchor="text" w:xAlign="left" w:yAlign="inline"/>
              <w:rPr>
                <w:color w:val="007EB3" w:themeColor="background2"/>
              </w:rPr>
            </w:pPr>
            <w:r w:rsidRPr="00621B85">
              <w:rPr>
                <w:iCs/>
              </w:rPr>
              <w:t>For example, adjustments made to the school buildings and facilities such as ramps, lifts and ambulant toilet facilities.</w:t>
            </w:r>
          </w:p>
        </w:tc>
        <w:tc>
          <w:tcPr>
            <w:tcW w:w="425" w:type="dxa"/>
            <w:tcBorders>
              <w:bottom w:val="dotted" w:sz="4" w:space="0" w:color="B7B9BA"/>
            </w:tcBorders>
          </w:tcPr>
          <w:p w14:paraId="2CEBFEB4" w14:textId="6B56793C" w:rsidR="00DC05C2" w:rsidRPr="00920135" w:rsidRDefault="00F1540B" w:rsidP="00DC05C2">
            <w:pPr>
              <w:pStyle w:val="VRQAFormBody"/>
              <w:framePr w:hSpace="0" w:wrap="auto" w:vAnchor="margin" w:hAnchor="text" w:xAlign="left" w:yAlign="inline"/>
            </w:pPr>
            <w:sdt>
              <w:sdtPr>
                <w:id w:val="-1584993077"/>
                <w14:checkbox>
                  <w14:checked w14:val="0"/>
                  <w14:checkedState w14:val="2612" w14:font="MS Gothic"/>
                  <w14:uncheckedState w14:val="2610" w14:font="MS Gothic"/>
                </w14:checkbox>
              </w:sdtPr>
              <w:sdtEndPr/>
              <w:sdtContent>
                <w:r w:rsidR="00DC05C2" w:rsidRPr="00920135">
                  <w:rPr>
                    <w:rFonts w:ascii="Segoe UI Symbol" w:hAnsi="Segoe UI Symbol" w:cs="Segoe UI Symbol"/>
                  </w:rPr>
                  <w:t>☐</w:t>
                </w:r>
              </w:sdtContent>
            </w:sdt>
          </w:p>
        </w:tc>
      </w:tr>
      <w:tr w:rsidR="00DC05C2" w:rsidRPr="00E7450B" w14:paraId="39FAF41E" w14:textId="77777777" w:rsidTr="009D54BE">
        <w:trPr>
          <w:trHeight w:val="363"/>
        </w:trPr>
        <w:tc>
          <w:tcPr>
            <w:tcW w:w="10348" w:type="dxa"/>
            <w:gridSpan w:val="10"/>
            <w:tcBorders>
              <w:top w:val="dotted" w:sz="4" w:space="0" w:color="B7B9BA"/>
              <w:bottom w:val="nil"/>
            </w:tcBorders>
            <w:shd w:val="clear" w:color="auto" w:fill="auto"/>
          </w:tcPr>
          <w:p w14:paraId="7C17D95E" w14:textId="097316E3" w:rsidR="00DC05C2" w:rsidRPr="00E7450B" w:rsidRDefault="00DC05C2" w:rsidP="00805340">
            <w:pPr>
              <w:pStyle w:val="VRQAFormSectionHead"/>
              <w:framePr w:hSpace="0" w:wrap="auto" w:vAnchor="margin" w:hAnchor="text" w:xAlign="left" w:yAlign="inline"/>
              <w:spacing w:before="360" w:after="120"/>
            </w:pPr>
            <w:r>
              <w:t>4</w:t>
            </w:r>
            <w:r w:rsidRPr="00777E4E">
              <w:t>.</w:t>
            </w:r>
            <w:r>
              <w:t xml:space="preserve"> </w:t>
            </w:r>
            <w:r>
              <w:rPr>
                <w:rFonts w:cs="Microsoft Sans Serif"/>
              </w:rPr>
              <w:t>Educational facilities</w:t>
            </w:r>
          </w:p>
        </w:tc>
      </w:tr>
      <w:tr w:rsidR="00DC05C2" w:rsidRPr="00E7450B" w14:paraId="5BED2DBE" w14:textId="77777777" w:rsidTr="008D33A6">
        <w:trPr>
          <w:trHeight w:val="363"/>
        </w:trPr>
        <w:tc>
          <w:tcPr>
            <w:tcW w:w="10348" w:type="dxa"/>
            <w:gridSpan w:val="10"/>
            <w:tcBorders>
              <w:top w:val="nil"/>
              <w:bottom w:val="nil"/>
            </w:tcBorders>
            <w:shd w:val="clear" w:color="auto" w:fill="103D64"/>
          </w:tcPr>
          <w:p w14:paraId="6B73FE3C" w14:textId="77777777" w:rsidR="00DC05C2" w:rsidRPr="00E7450B" w:rsidRDefault="00DC05C2" w:rsidP="00DC05C2">
            <w:pPr>
              <w:pStyle w:val="VRQAFormSection"/>
              <w:framePr w:hSpace="0" w:wrap="auto" w:vAnchor="margin" w:hAnchor="text" w:xAlign="left" w:yAlign="inline"/>
            </w:pPr>
            <w:r w:rsidRPr="002A0895">
              <w:t>Educational facilities</w:t>
            </w:r>
          </w:p>
        </w:tc>
      </w:tr>
      <w:tr w:rsidR="00DC05C2" w:rsidRPr="00777E4E" w14:paraId="13F3572A" w14:textId="77777777" w:rsidTr="008E1D82">
        <w:trPr>
          <w:trHeight w:val="363"/>
        </w:trPr>
        <w:tc>
          <w:tcPr>
            <w:tcW w:w="567" w:type="dxa"/>
            <w:tcBorders>
              <w:top w:val="nil"/>
              <w:bottom w:val="dotted" w:sz="4" w:space="0" w:color="888B8D" w:themeColor="accent4"/>
            </w:tcBorders>
          </w:tcPr>
          <w:p w14:paraId="3500CC3C" w14:textId="2FCD7DB3" w:rsidR="00DC05C2" w:rsidRPr="00777E4E" w:rsidRDefault="00DC05C2" w:rsidP="00DC05C2">
            <w:pPr>
              <w:pStyle w:val="VRQAFormBody"/>
              <w:framePr w:hSpace="0" w:wrap="auto" w:vAnchor="margin" w:hAnchor="text" w:xAlign="left" w:yAlign="inline"/>
              <w:rPr>
                <w:color w:val="103D64" w:themeColor="text2"/>
              </w:rPr>
            </w:pPr>
            <w:r>
              <w:rPr>
                <w:color w:val="103D64" w:themeColor="text2"/>
              </w:rPr>
              <w:t>4.1</w:t>
            </w:r>
          </w:p>
        </w:tc>
        <w:tc>
          <w:tcPr>
            <w:tcW w:w="9356" w:type="dxa"/>
            <w:gridSpan w:val="8"/>
            <w:tcBorders>
              <w:top w:val="nil"/>
              <w:bottom w:val="dotted" w:sz="4" w:space="0" w:color="888B8D" w:themeColor="accent4"/>
            </w:tcBorders>
          </w:tcPr>
          <w:p w14:paraId="4224B168" w14:textId="412CE3C9" w:rsidR="00DC05C2" w:rsidRPr="00777E4E" w:rsidRDefault="00DC05C2" w:rsidP="00DE3021">
            <w:pPr>
              <w:pStyle w:val="VRQAFormBody"/>
              <w:framePr w:hSpace="0" w:wrap="auto" w:vAnchor="margin" w:hAnchor="text" w:xAlign="left" w:yAlign="inline"/>
            </w:pPr>
            <w:r>
              <w:t>A</w:t>
            </w:r>
            <w:r w:rsidRPr="002A0895">
              <w:t xml:space="preserve"> plan of the</w:t>
            </w:r>
            <w:r w:rsidR="00DE3021">
              <w:t xml:space="preserve"> school or the campus </w:t>
            </w:r>
            <w:r w:rsidRPr="002A0895">
              <w:t>showing the location of facilities available for each program offered across the school day</w:t>
            </w:r>
            <w:r>
              <w:t>.</w:t>
            </w:r>
          </w:p>
        </w:tc>
        <w:tc>
          <w:tcPr>
            <w:tcW w:w="425" w:type="dxa"/>
            <w:tcBorders>
              <w:top w:val="nil"/>
              <w:bottom w:val="dotted" w:sz="4" w:space="0" w:color="888B8D" w:themeColor="accent4"/>
            </w:tcBorders>
          </w:tcPr>
          <w:p w14:paraId="7AA7D716" w14:textId="7EBD4912" w:rsidR="00DC05C2" w:rsidRPr="00777E4E" w:rsidRDefault="00F1540B" w:rsidP="00DC05C2">
            <w:pPr>
              <w:pStyle w:val="VRQAFormBody"/>
              <w:framePr w:hSpace="0" w:wrap="auto" w:vAnchor="margin" w:hAnchor="text" w:xAlign="left" w:yAlign="inline"/>
            </w:pPr>
            <w:sdt>
              <w:sdtPr>
                <w:id w:val="1665120254"/>
                <w14:checkbox>
                  <w14:checked w14:val="0"/>
                  <w14:checkedState w14:val="2612" w14:font="MS Gothic"/>
                  <w14:uncheckedState w14:val="2610" w14:font="MS Gothic"/>
                </w14:checkbox>
              </w:sdtPr>
              <w:sdtEndPr/>
              <w:sdtContent>
                <w:r w:rsidR="00DC05C2">
                  <w:rPr>
                    <w:rFonts w:ascii="MS Gothic" w:eastAsia="MS Gothic" w:hAnsi="MS Gothic" w:hint="eastAsia"/>
                  </w:rPr>
                  <w:t>☐</w:t>
                </w:r>
              </w:sdtContent>
            </w:sdt>
          </w:p>
        </w:tc>
      </w:tr>
      <w:tr w:rsidR="00C622C5" w:rsidRPr="00777E4E" w14:paraId="3808952B" w14:textId="77777777" w:rsidTr="008E1D82">
        <w:trPr>
          <w:trHeight w:val="63"/>
        </w:trPr>
        <w:tc>
          <w:tcPr>
            <w:tcW w:w="567" w:type="dxa"/>
            <w:tcBorders>
              <w:top w:val="dotted" w:sz="4" w:space="0" w:color="888B8D" w:themeColor="accent4"/>
            </w:tcBorders>
          </w:tcPr>
          <w:p w14:paraId="1469E513" w14:textId="281E0AA8" w:rsidR="00C622C5" w:rsidRDefault="008E1D82" w:rsidP="00DC05C2">
            <w:pPr>
              <w:pStyle w:val="VRQAFormBody"/>
              <w:framePr w:hSpace="0" w:wrap="auto" w:vAnchor="margin" w:hAnchor="text" w:xAlign="left" w:yAlign="inline"/>
              <w:rPr>
                <w:color w:val="103D64" w:themeColor="text2"/>
              </w:rPr>
            </w:pPr>
            <w:r>
              <w:rPr>
                <w:color w:val="103D64" w:themeColor="text2"/>
              </w:rPr>
              <w:t>4.2</w:t>
            </w:r>
          </w:p>
        </w:tc>
        <w:tc>
          <w:tcPr>
            <w:tcW w:w="9356" w:type="dxa"/>
            <w:gridSpan w:val="8"/>
            <w:tcBorders>
              <w:top w:val="dotted" w:sz="4" w:space="0" w:color="888B8D" w:themeColor="accent4"/>
            </w:tcBorders>
          </w:tcPr>
          <w:p w14:paraId="3D85CC5D" w14:textId="6F82780F" w:rsidR="00D37FE7" w:rsidRDefault="008E1D82" w:rsidP="00C622C5">
            <w:pPr>
              <w:pStyle w:val="VRQAFormBody"/>
              <w:framePr w:hSpace="0" w:wrap="auto" w:vAnchor="margin" w:hAnchor="text" w:xAlign="left" w:yAlign="inline"/>
            </w:pPr>
            <w:r>
              <w:t>Copies of any leases or licences for the new premises occupied or used by the school</w:t>
            </w:r>
            <w:r w:rsidR="007230D7">
              <w:t>.</w:t>
            </w:r>
          </w:p>
        </w:tc>
        <w:tc>
          <w:tcPr>
            <w:tcW w:w="425" w:type="dxa"/>
            <w:tcBorders>
              <w:top w:val="dotted" w:sz="4" w:space="0" w:color="888B8D" w:themeColor="accent4"/>
            </w:tcBorders>
          </w:tcPr>
          <w:p w14:paraId="50FDEA0B" w14:textId="0CF60D2E" w:rsidR="00C622C5" w:rsidRDefault="00F1540B" w:rsidP="00DC05C2">
            <w:pPr>
              <w:pStyle w:val="VRQAFormBody"/>
              <w:framePr w:hSpace="0" w:wrap="auto" w:vAnchor="margin" w:hAnchor="text" w:xAlign="left" w:yAlign="inline"/>
            </w:pPr>
            <w:sdt>
              <w:sdtPr>
                <w:id w:val="2070528567"/>
                <w14:checkbox>
                  <w14:checked w14:val="0"/>
                  <w14:checkedState w14:val="2612" w14:font="MS Gothic"/>
                  <w14:uncheckedState w14:val="2610" w14:font="MS Gothic"/>
                </w14:checkbox>
              </w:sdtPr>
              <w:sdtEndPr/>
              <w:sdtContent>
                <w:r w:rsidR="008E1D82">
                  <w:rPr>
                    <w:rFonts w:ascii="MS Gothic" w:eastAsia="MS Gothic" w:hAnsi="MS Gothic" w:hint="eastAsia"/>
                  </w:rPr>
                  <w:t>☐</w:t>
                </w:r>
              </w:sdtContent>
            </w:sdt>
          </w:p>
        </w:tc>
      </w:tr>
    </w:tbl>
    <w:p w14:paraId="4CF4E49A" w14:textId="4D403C1C" w:rsidR="006C2AB8" w:rsidRDefault="006C2AB8" w:rsidP="009D54BE"/>
    <w:sectPr w:rsidR="006C2AB8" w:rsidSect="00B8678A">
      <w:headerReference w:type="default" r:id="rId30"/>
      <w:footerReference w:type="default" r:id="rId31"/>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51B2E" w14:textId="77777777" w:rsidR="00A95401" w:rsidRDefault="00A95401" w:rsidP="00C535EE">
      <w:r>
        <w:separator/>
      </w:r>
    </w:p>
    <w:p w14:paraId="71E09723" w14:textId="77777777" w:rsidR="00A95401" w:rsidRDefault="00A95401"/>
    <w:p w14:paraId="50131B57" w14:textId="77777777" w:rsidR="00A95401" w:rsidRDefault="00A95401"/>
    <w:p w14:paraId="080CBBBD" w14:textId="77777777" w:rsidR="00A95401" w:rsidRDefault="00A95401"/>
  </w:endnote>
  <w:endnote w:type="continuationSeparator" w:id="0">
    <w:p w14:paraId="4EB41CD3" w14:textId="77777777" w:rsidR="00A95401" w:rsidRDefault="00A95401" w:rsidP="00C535EE">
      <w:r>
        <w:continuationSeparator/>
      </w:r>
    </w:p>
    <w:p w14:paraId="6EC2A10B" w14:textId="77777777" w:rsidR="00A95401" w:rsidRDefault="00A95401"/>
    <w:p w14:paraId="3BA90D65" w14:textId="77777777" w:rsidR="00A95401" w:rsidRDefault="00A95401"/>
    <w:p w14:paraId="5F73B2D5" w14:textId="77777777" w:rsidR="00A95401" w:rsidRDefault="00A95401"/>
  </w:endnote>
  <w:endnote w:type="continuationNotice" w:id="1">
    <w:p w14:paraId="4B449897" w14:textId="77777777" w:rsidR="00A95401" w:rsidRDefault="00A954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861C" w14:textId="77777777" w:rsidR="008D33A6" w:rsidRPr="009D7C68" w:rsidRDefault="008D33A6"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8D33A6" w:rsidRPr="00843CAF" w:rsidRDefault="008D33A6"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w:t>
    </w:r>
    <w:proofErr w:type="gramStart"/>
    <w:r>
      <w:rPr>
        <w:rFonts w:ascii="Arial" w:hAnsi="Arial" w:cs="Arial"/>
        <w:color w:val="555559"/>
        <w:sz w:val="18"/>
        <w:szCs w:val="18"/>
      </w:rPr>
      <w:t>To</w:t>
    </w:r>
    <w:proofErr w:type="gramEnd"/>
    <w:r>
      <w:rPr>
        <w:rFonts w:ascii="Arial" w:hAnsi="Arial" w:cs="Arial"/>
        <w:color w:val="555559"/>
        <w:sz w:val="18"/>
        <w:szCs w:val="18"/>
      </w:rPr>
      <w:t xml:space="preserve">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8247" w14:textId="5EB23EB4" w:rsidR="008D33A6" w:rsidRPr="009D7C68" w:rsidRDefault="008D33A6"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7803D3">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57449E28" w14:textId="542377D4" w:rsidR="008D33A6" w:rsidRPr="00B23F82" w:rsidRDefault="008D33A6" w:rsidP="002D0D5E">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Amend an Independent School’s Registration </w:t>
    </w:r>
    <w:r w:rsidRPr="0020246C">
      <w:rPr>
        <w:rFonts w:ascii="Arial" w:hAnsi="Arial" w:cs="Arial"/>
        <w:color w:val="555559"/>
        <w:sz w:val="18"/>
        <w:szCs w:val="18"/>
      </w:rPr>
      <w:t xml:space="preserve">– </w:t>
    </w:r>
    <w:r>
      <w:rPr>
        <w:rFonts w:ascii="Arial" w:hAnsi="Arial" w:cs="Arial"/>
        <w:color w:val="555559"/>
        <w:sz w:val="18"/>
        <w:szCs w:val="18"/>
      </w:rPr>
      <w:t>Relocate of a School or Campus</w:t>
    </w:r>
    <w:r w:rsidRPr="0020246C">
      <w:rPr>
        <w:rFonts w:ascii="Arial" w:hAnsi="Arial" w:cs="Arial"/>
        <w:color w:val="555559"/>
        <w:sz w:val="18"/>
        <w:szCs w:val="18"/>
      </w:rPr>
      <w:t xml:space="preserve"> – Evidence </w:t>
    </w:r>
    <w:r>
      <w:rPr>
        <w:rFonts w:ascii="Arial" w:hAnsi="Arial" w:cs="Arial"/>
        <w:color w:val="555559"/>
        <w:sz w:val="18"/>
        <w:szCs w:val="18"/>
      </w:rPr>
      <w:t xml:space="preserve">checklist – </w:t>
    </w:r>
    <w:r w:rsidR="00D37FE7">
      <w:rPr>
        <w:rFonts w:ascii="Arial" w:hAnsi="Arial" w:cs="Arial"/>
        <w:color w:val="555559"/>
        <w:sz w:val="18"/>
        <w:szCs w:val="18"/>
      </w:rPr>
      <w:t>March 20</w:t>
    </w:r>
    <w:r w:rsidR="00771A39">
      <w:rPr>
        <w:rFonts w:ascii="Arial" w:hAnsi="Arial" w:cs="Arial"/>
        <w:color w:val="555559"/>
        <w:sz w:val="18"/>
        <w:szCs w:val="18"/>
      </w:rPr>
      <w:t>2</w:t>
    </w:r>
    <w:r w:rsidR="005D7E9A">
      <w:rPr>
        <w:rFonts w:ascii="Arial" w:hAnsi="Arial" w:cs="Arial"/>
        <w:color w:val="555559"/>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B23E" w14:textId="47C53815" w:rsidR="008D33A6" w:rsidRPr="009D7C68" w:rsidRDefault="008D33A6"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B6E2B">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4B26DCE6" w14:textId="046C5DE2" w:rsidR="008D33A6" w:rsidRPr="00843CAF" w:rsidRDefault="008D33A6" w:rsidP="00843CAF">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Amend an Independent School’s Registration </w:t>
    </w:r>
    <w:r w:rsidRPr="0020246C">
      <w:rPr>
        <w:rFonts w:ascii="Arial" w:hAnsi="Arial" w:cs="Arial"/>
        <w:color w:val="555559"/>
        <w:sz w:val="18"/>
        <w:szCs w:val="18"/>
      </w:rPr>
      <w:t xml:space="preserve">– </w:t>
    </w:r>
    <w:r>
      <w:rPr>
        <w:rFonts w:ascii="Arial" w:hAnsi="Arial" w:cs="Arial"/>
        <w:color w:val="555559"/>
        <w:sz w:val="18"/>
        <w:szCs w:val="18"/>
      </w:rPr>
      <w:t>Relocate of a School or Campus</w:t>
    </w:r>
    <w:r w:rsidRPr="0020246C">
      <w:rPr>
        <w:rFonts w:ascii="Arial" w:hAnsi="Arial" w:cs="Arial"/>
        <w:color w:val="555559"/>
        <w:sz w:val="18"/>
        <w:szCs w:val="18"/>
      </w:rPr>
      <w:t xml:space="preserve"> – Evidence </w:t>
    </w:r>
    <w:r>
      <w:rPr>
        <w:rFonts w:ascii="Arial" w:hAnsi="Arial" w:cs="Arial"/>
        <w:color w:val="555559"/>
        <w:sz w:val="18"/>
        <w:szCs w:val="18"/>
      </w:rPr>
      <w:t xml:space="preserve">checklist – </w:t>
    </w:r>
    <w:r w:rsidR="006C04DD">
      <w:rPr>
        <w:rFonts w:ascii="Arial" w:hAnsi="Arial" w:cs="Arial"/>
        <w:color w:val="555559"/>
        <w:sz w:val="18"/>
        <w:szCs w:val="18"/>
      </w:rPr>
      <w:t xml:space="preserve">March </w:t>
    </w:r>
    <w:r w:rsidR="006C04DD" w:rsidRPr="004F5463">
      <w:rPr>
        <w:rFonts w:ascii="Arial" w:hAnsi="Arial" w:cs="Arial"/>
        <w:color w:val="555559"/>
        <w:sz w:val="18"/>
        <w:szCs w:val="18"/>
      </w:rPr>
      <w:t>20</w:t>
    </w:r>
    <w:r w:rsidR="0029180B" w:rsidRPr="004F5463">
      <w:rPr>
        <w:rFonts w:ascii="Arial" w:hAnsi="Arial" w:cs="Arial"/>
        <w:color w:val="555559"/>
        <w:sz w:val="18"/>
        <w:szCs w:val="18"/>
      </w:rPr>
      <w:t>2</w:t>
    </w:r>
    <w:r w:rsidR="005D7E9A">
      <w:rPr>
        <w:rFonts w:ascii="Arial" w:hAnsi="Arial" w:cs="Arial"/>
        <w:color w:val="555559"/>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6935" w14:textId="0083DB34" w:rsidR="008D33A6" w:rsidRPr="009D7C68" w:rsidRDefault="008D33A6"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DE3A68">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2D8A00F4" w14:textId="4AEF23D1" w:rsidR="008D33A6" w:rsidRPr="00B23F82" w:rsidRDefault="008D33A6" w:rsidP="00101048">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Amend an Independent School’s Registration </w:t>
    </w:r>
    <w:r w:rsidRPr="0020246C">
      <w:rPr>
        <w:rFonts w:ascii="Arial" w:hAnsi="Arial" w:cs="Arial"/>
        <w:color w:val="555559"/>
        <w:sz w:val="18"/>
        <w:szCs w:val="18"/>
      </w:rPr>
      <w:t xml:space="preserve">– </w:t>
    </w:r>
    <w:r>
      <w:rPr>
        <w:rFonts w:ascii="Arial" w:hAnsi="Arial" w:cs="Arial"/>
        <w:color w:val="555559"/>
        <w:sz w:val="18"/>
        <w:szCs w:val="18"/>
      </w:rPr>
      <w:t>Relocate a School or Campus</w:t>
    </w:r>
    <w:r w:rsidRPr="0020246C">
      <w:rPr>
        <w:rFonts w:ascii="Arial" w:hAnsi="Arial" w:cs="Arial"/>
        <w:color w:val="555559"/>
        <w:sz w:val="18"/>
        <w:szCs w:val="18"/>
      </w:rPr>
      <w:t xml:space="preserve"> – Evidence </w:t>
    </w:r>
    <w:r>
      <w:rPr>
        <w:rFonts w:ascii="Arial" w:hAnsi="Arial" w:cs="Arial"/>
        <w:color w:val="555559"/>
        <w:sz w:val="18"/>
        <w:szCs w:val="18"/>
      </w:rPr>
      <w:t xml:space="preserve">checklist – </w:t>
    </w:r>
    <w:r w:rsidR="002A1415">
      <w:rPr>
        <w:rFonts w:ascii="Arial" w:hAnsi="Arial" w:cs="Arial"/>
        <w:color w:val="555559"/>
        <w:sz w:val="18"/>
        <w:szCs w:val="18"/>
      </w:rPr>
      <w:t>March 20</w:t>
    </w:r>
    <w:r w:rsidR="00F36CE0">
      <w:rPr>
        <w:rFonts w:ascii="Arial" w:hAnsi="Arial" w:cs="Arial"/>
        <w:color w:val="555559"/>
        <w:sz w:val="18"/>
        <w:szCs w:val="18"/>
      </w:rPr>
      <w:t>2</w:t>
    </w:r>
    <w:r w:rsidR="00E424CC">
      <w:rPr>
        <w:rFonts w:ascii="Arial" w:hAnsi="Arial" w:cs="Arial"/>
        <w:color w:val="555559"/>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75401" w14:textId="77777777" w:rsidR="00A95401" w:rsidRDefault="00A95401" w:rsidP="00C535EE">
      <w:r>
        <w:separator/>
      </w:r>
    </w:p>
    <w:p w14:paraId="684E5E36" w14:textId="77777777" w:rsidR="00A95401" w:rsidRDefault="00A95401"/>
    <w:p w14:paraId="21813223" w14:textId="77777777" w:rsidR="00A95401" w:rsidRDefault="00A95401"/>
    <w:p w14:paraId="746D1E23" w14:textId="77777777" w:rsidR="00A95401" w:rsidRDefault="00A95401"/>
  </w:footnote>
  <w:footnote w:type="continuationSeparator" w:id="0">
    <w:p w14:paraId="7E059D80" w14:textId="77777777" w:rsidR="00A95401" w:rsidRDefault="00A95401" w:rsidP="00C535EE">
      <w:r>
        <w:continuationSeparator/>
      </w:r>
    </w:p>
    <w:p w14:paraId="387835D4" w14:textId="77777777" w:rsidR="00A95401" w:rsidRDefault="00A95401"/>
    <w:p w14:paraId="76B5E971" w14:textId="77777777" w:rsidR="00A95401" w:rsidRDefault="00A95401"/>
    <w:p w14:paraId="3BC995AD" w14:textId="77777777" w:rsidR="00A95401" w:rsidRDefault="00A95401"/>
  </w:footnote>
  <w:footnote w:type="continuationNotice" w:id="1">
    <w:p w14:paraId="2A4C8C93" w14:textId="77777777" w:rsidR="00A95401" w:rsidRDefault="00A954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C991" w14:textId="77777777" w:rsidR="008D33A6" w:rsidRDefault="008D33A6">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2" name="Picture 2"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51DC" w14:textId="77777777" w:rsidR="008D33A6" w:rsidRDefault="008D33A6">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3C94890B" wp14:editId="295A473C">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7BAE" w14:textId="77777777" w:rsidR="008D33A6" w:rsidRDefault="008D33A6">
    <w:pPr>
      <w:pStyle w:val="Header"/>
    </w:pPr>
    <w:r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980"/>
    <w:multiLevelType w:val="hybridMultilevel"/>
    <w:tmpl w:val="30801C4E"/>
    <w:lvl w:ilvl="0" w:tplc="9FAAE6AE">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A81BAE"/>
    <w:multiLevelType w:val="hybridMultilevel"/>
    <w:tmpl w:val="0BEEE5F8"/>
    <w:lvl w:ilvl="0" w:tplc="EFF65302">
      <w:start w:val="1"/>
      <w:numFmt w:val="bullet"/>
      <w:lvlText w:val=""/>
      <w:lvlJc w:val="left"/>
      <w:pPr>
        <w:ind w:left="1045" w:hanging="360"/>
      </w:pPr>
      <w:rPr>
        <w:rFonts w:ascii="Symbol" w:hAnsi="Symbol" w:hint="default"/>
        <w:color w:val="555559"/>
        <w:w w:val="80"/>
        <w:sz w:val="12"/>
        <w:szCs w:val="12"/>
      </w:rPr>
    </w:lvl>
    <w:lvl w:ilvl="1" w:tplc="0C090003" w:tentative="1">
      <w:start w:val="1"/>
      <w:numFmt w:val="bullet"/>
      <w:lvlText w:val="o"/>
      <w:lvlJc w:val="left"/>
      <w:pPr>
        <w:ind w:left="1765" w:hanging="360"/>
      </w:pPr>
      <w:rPr>
        <w:rFonts w:ascii="Courier New" w:hAnsi="Courier New" w:cs="Courier New" w:hint="default"/>
      </w:rPr>
    </w:lvl>
    <w:lvl w:ilvl="2" w:tplc="0C090005" w:tentative="1">
      <w:start w:val="1"/>
      <w:numFmt w:val="bullet"/>
      <w:lvlText w:val=""/>
      <w:lvlJc w:val="left"/>
      <w:pPr>
        <w:ind w:left="2485" w:hanging="360"/>
      </w:pPr>
      <w:rPr>
        <w:rFonts w:ascii="Wingdings" w:hAnsi="Wingdings" w:hint="default"/>
      </w:rPr>
    </w:lvl>
    <w:lvl w:ilvl="3" w:tplc="0C090001" w:tentative="1">
      <w:start w:val="1"/>
      <w:numFmt w:val="bullet"/>
      <w:lvlText w:val=""/>
      <w:lvlJc w:val="left"/>
      <w:pPr>
        <w:ind w:left="3205" w:hanging="360"/>
      </w:pPr>
      <w:rPr>
        <w:rFonts w:ascii="Symbol" w:hAnsi="Symbol" w:hint="default"/>
      </w:rPr>
    </w:lvl>
    <w:lvl w:ilvl="4" w:tplc="0C090003" w:tentative="1">
      <w:start w:val="1"/>
      <w:numFmt w:val="bullet"/>
      <w:lvlText w:val="o"/>
      <w:lvlJc w:val="left"/>
      <w:pPr>
        <w:ind w:left="3925" w:hanging="360"/>
      </w:pPr>
      <w:rPr>
        <w:rFonts w:ascii="Courier New" w:hAnsi="Courier New" w:cs="Courier New" w:hint="default"/>
      </w:rPr>
    </w:lvl>
    <w:lvl w:ilvl="5" w:tplc="0C090005" w:tentative="1">
      <w:start w:val="1"/>
      <w:numFmt w:val="bullet"/>
      <w:lvlText w:val=""/>
      <w:lvlJc w:val="left"/>
      <w:pPr>
        <w:ind w:left="4645" w:hanging="360"/>
      </w:pPr>
      <w:rPr>
        <w:rFonts w:ascii="Wingdings" w:hAnsi="Wingdings" w:hint="default"/>
      </w:rPr>
    </w:lvl>
    <w:lvl w:ilvl="6" w:tplc="0C090001" w:tentative="1">
      <w:start w:val="1"/>
      <w:numFmt w:val="bullet"/>
      <w:lvlText w:val=""/>
      <w:lvlJc w:val="left"/>
      <w:pPr>
        <w:ind w:left="5365" w:hanging="360"/>
      </w:pPr>
      <w:rPr>
        <w:rFonts w:ascii="Symbol" w:hAnsi="Symbol" w:hint="default"/>
      </w:rPr>
    </w:lvl>
    <w:lvl w:ilvl="7" w:tplc="0C090003" w:tentative="1">
      <w:start w:val="1"/>
      <w:numFmt w:val="bullet"/>
      <w:lvlText w:val="o"/>
      <w:lvlJc w:val="left"/>
      <w:pPr>
        <w:ind w:left="6085" w:hanging="360"/>
      </w:pPr>
      <w:rPr>
        <w:rFonts w:ascii="Courier New" w:hAnsi="Courier New" w:cs="Courier New" w:hint="default"/>
      </w:rPr>
    </w:lvl>
    <w:lvl w:ilvl="8" w:tplc="0C090005" w:tentative="1">
      <w:start w:val="1"/>
      <w:numFmt w:val="bullet"/>
      <w:lvlText w:val=""/>
      <w:lvlJc w:val="left"/>
      <w:pPr>
        <w:ind w:left="6805" w:hanging="360"/>
      </w:pPr>
      <w:rPr>
        <w:rFonts w:ascii="Wingdings" w:hAnsi="Wingdings" w:hint="default"/>
      </w:rPr>
    </w:lvl>
  </w:abstractNum>
  <w:abstractNum w:abstractNumId="3" w15:restartNumberingAfterBreak="0">
    <w:nsid w:val="24BA249A"/>
    <w:multiLevelType w:val="hybridMultilevel"/>
    <w:tmpl w:val="24F2BEE2"/>
    <w:lvl w:ilvl="0" w:tplc="9FAAE6AE">
      <w:start w:val="1"/>
      <w:numFmt w:val="bullet"/>
      <w:lvlText w:val=""/>
      <w:lvlJc w:val="left"/>
      <w:pPr>
        <w:ind w:left="360" w:hanging="360"/>
      </w:pPr>
      <w:rPr>
        <w:rFonts w:ascii="Symbol" w:hAnsi="Symbol" w:hint="default"/>
        <w:color w:val="53565A" w:themeColor="accent3"/>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4D251CE"/>
    <w:multiLevelType w:val="hybridMultilevel"/>
    <w:tmpl w:val="15248600"/>
    <w:lvl w:ilvl="0" w:tplc="9FAAE6AE">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1E0097"/>
    <w:multiLevelType w:val="hybridMultilevel"/>
    <w:tmpl w:val="0A9EB236"/>
    <w:lvl w:ilvl="0" w:tplc="7048EC0E">
      <w:start w:val="1"/>
      <w:numFmt w:val="bullet"/>
      <w:pStyle w:val="VRQAbulletlist-space"/>
      <w:lvlText w:val=""/>
      <w:lvlJc w:val="left"/>
      <w:pPr>
        <w:ind w:left="1192" w:hanging="340"/>
      </w:pPr>
      <w:rPr>
        <w:rFonts w:ascii="Symbol" w:hAnsi="Symbol" w:hint="default"/>
        <w:color w:val="555559"/>
        <w:w w:val="80"/>
        <w:sz w:val="12"/>
        <w:szCs w:val="12"/>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6" w15:restartNumberingAfterBreak="0">
    <w:nsid w:val="2881241C"/>
    <w:multiLevelType w:val="hybridMultilevel"/>
    <w:tmpl w:val="EF5061A4"/>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0423A"/>
    <w:multiLevelType w:val="hybridMultilevel"/>
    <w:tmpl w:val="FAC61D28"/>
    <w:lvl w:ilvl="0" w:tplc="DC88CAAE">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7E6325"/>
    <w:multiLevelType w:val="hybridMultilevel"/>
    <w:tmpl w:val="15ACC6CC"/>
    <w:lvl w:ilvl="0" w:tplc="A1E41EB0">
      <w:start w:val="1"/>
      <w:numFmt w:val="bullet"/>
      <w:lvlText w:val=""/>
      <w:lvlJc w:val="left"/>
      <w:pPr>
        <w:ind w:left="720" w:hanging="360"/>
      </w:pPr>
      <w:rPr>
        <w:rFonts w:ascii="Symbol" w:hAnsi="Symbol" w:hint="default"/>
        <w:sz w:val="14"/>
        <w:szCs w:val="14"/>
      </w:rPr>
    </w:lvl>
    <w:lvl w:ilvl="1" w:tplc="2C3C6FC4">
      <w:start w:val="1"/>
      <w:numFmt w:val="bullet"/>
      <w:lvlText w:val=""/>
      <w:lvlJc w:val="left"/>
      <w:pPr>
        <w:ind w:left="1440" w:hanging="360"/>
      </w:pPr>
      <w:rPr>
        <w:rFonts w:ascii="Symbol" w:hAnsi="Symbol" w:hint="default"/>
        <w:color w:val="53565A" w:themeColor="accent3"/>
        <w:sz w:val="12"/>
        <w:szCs w:val="1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054505"/>
    <w:multiLevelType w:val="hybridMultilevel"/>
    <w:tmpl w:val="3FAAAA02"/>
    <w:lvl w:ilvl="0" w:tplc="9FAAE6AE">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0219EA"/>
    <w:multiLevelType w:val="hybridMultilevel"/>
    <w:tmpl w:val="6E067770"/>
    <w:lvl w:ilvl="0" w:tplc="89E48F4C">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862D47"/>
    <w:multiLevelType w:val="hybridMultilevel"/>
    <w:tmpl w:val="92429C70"/>
    <w:lvl w:ilvl="0" w:tplc="9FAAE6AE">
      <w:start w:val="1"/>
      <w:numFmt w:val="bullet"/>
      <w:lvlText w:val=""/>
      <w:lvlJc w:val="left"/>
      <w:pPr>
        <w:ind w:left="720" w:hanging="360"/>
      </w:pPr>
      <w:rPr>
        <w:rFonts w:ascii="Symbol" w:hAnsi="Symbol" w:hint="default"/>
        <w:color w:val="53565A" w:themeColor="accent3"/>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7228729">
    <w:abstractNumId w:val="5"/>
  </w:num>
  <w:num w:numId="2" w16cid:durableId="2025863848">
    <w:abstractNumId w:val="1"/>
  </w:num>
  <w:num w:numId="3" w16cid:durableId="1060403853">
    <w:abstractNumId w:val="13"/>
  </w:num>
  <w:num w:numId="4" w16cid:durableId="711077535">
    <w:abstractNumId w:val="12"/>
  </w:num>
  <w:num w:numId="5" w16cid:durableId="534343271">
    <w:abstractNumId w:val="9"/>
  </w:num>
  <w:num w:numId="6" w16cid:durableId="1445222549">
    <w:abstractNumId w:val="8"/>
  </w:num>
  <w:num w:numId="7" w16cid:durableId="253437216">
    <w:abstractNumId w:val="2"/>
  </w:num>
  <w:num w:numId="8" w16cid:durableId="1472095076">
    <w:abstractNumId w:val="3"/>
  </w:num>
  <w:num w:numId="9" w16cid:durableId="1436823604">
    <w:abstractNumId w:val="14"/>
  </w:num>
  <w:num w:numId="10" w16cid:durableId="1318725975">
    <w:abstractNumId w:val="10"/>
  </w:num>
  <w:num w:numId="11" w16cid:durableId="1936205036">
    <w:abstractNumId w:val="4"/>
  </w:num>
  <w:num w:numId="12" w16cid:durableId="615480048">
    <w:abstractNumId w:val="15"/>
  </w:num>
  <w:num w:numId="13" w16cid:durableId="280311070">
    <w:abstractNumId w:val="0"/>
  </w:num>
  <w:num w:numId="14" w16cid:durableId="287971814">
    <w:abstractNumId w:val="11"/>
  </w:num>
  <w:num w:numId="15" w16cid:durableId="1715154756">
    <w:abstractNumId w:val="7"/>
  </w:num>
  <w:num w:numId="16" w16cid:durableId="120259495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2MDExMDI3NjI1MrVU0lEKTi0uzszPAykwqQUAx1TT5CwAAAA="/>
  </w:docVars>
  <w:rsids>
    <w:rsidRoot w:val="00CE02A5"/>
    <w:rsid w:val="00000E91"/>
    <w:rsid w:val="000012C2"/>
    <w:rsid w:val="00005B4C"/>
    <w:rsid w:val="000122D3"/>
    <w:rsid w:val="00014D76"/>
    <w:rsid w:val="00016B38"/>
    <w:rsid w:val="00023173"/>
    <w:rsid w:val="00025EB6"/>
    <w:rsid w:val="00030E66"/>
    <w:rsid w:val="00031466"/>
    <w:rsid w:val="00032EE1"/>
    <w:rsid w:val="00036BEE"/>
    <w:rsid w:val="0003765A"/>
    <w:rsid w:val="0004118E"/>
    <w:rsid w:val="0004485D"/>
    <w:rsid w:val="00046E58"/>
    <w:rsid w:val="0005278E"/>
    <w:rsid w:val="00052C44"/>
    <w:rsid w:val="0005508B"/>
    <w:rsid w:val="00061934"/>
    <w:rsid w:val="00063109"/>
    <w:rsid w:val="00070D6B"/>
    <w:rsid w:val="00071E7A"/>
    <w:rsid w:val="0008055F"/>
    <w:rsid w:val="00081FE7"/>
    <w:rsid w:val="000849B2"/>
    <w:rsid w:val="0008573D"/>
    <w:rsid w:val="0008780A"/>
    <w:rsid w:val="0009590B"/>
    <w:rsid w:val="000A33D9"/>
    <w:rsid w:val="000A3720"/>
    <w:rsid w:val="000A4FF4"/>
    <w:rsid w:val="000A72AF"/>
    <w:rsid w:val="000B1233"/>
    <w:rsid w:val="000B4D96"/>
    <w:rsid w:val="000B529C"/>
    <w:rsid w:val="000B5866"/>
    <w:rsid w:val="000B7C6A"/>
    <w:rsid w:val="000C0275"/>
    <w:rsid w:val="000C17B8"/>
    <w:rsid w:val="000C2B2C"/>
    <w:rsid w:val="000D4EA8"/>
    <w:rsid w:val="000D4FE5"/>
    <w:rsid w:val="000D5B5C"/>
    <w:rsid w:val="000E2153"/>
    <w:rsid w:val="000E328E"/>
    <w:rsid w:val="000E5171"/>
    <w:rsid w:val="000E6928"/>
    <w:rsid w:val="000E744A"/>
    <w:rsid w:val="000E7E37"/>
    <w:rsid w:val="000F23FC"/>
    <w:rsid w:val="000F67D0"/>
    <w:rsid w:val="000F6E81"/>
    <w:rsid w:val="000F7E76"/>
    <w:rsid w:val="001009F9"/>
    <w:rsid w:val="00101048"/>
    <w:rsid w:val="001037F3"/>
    <w:rsid w:val="0010784C"/>
    <w:rsid w:val="00110842"/>
    <w:rsid w:val="001113A4"/>
    <w:rsid w:val="00115D0D"/>
    <w:rsid w:val="00116839"/>
    <w:rsid w:val="00116C02"/>
    <w:rsid w:val="001178A1"/>
    <w:rsid w:val="0012078A"/>
    <w:rsid w:val="001211E7"/>
    <w:rsid w:val="0012394B"/>
    <w:rsid w:val="001267EA"/>
    <w:rsid w:val="00126C5C"/>
    <w:rsid w:val="00127C81"/>
    <w:rsid w:val="001337E9"/>
    <w:rsid w:val="00136810"/>
    <w:rsid w:val="00137CD4"/>
    <w:rsid w:val="0014007D"/>
    <w:rsid w:val="0014123F"/>
    <w:rsid w:val="00150013"/>
    <w:rsid w:val="00150E48"/>
    <w:rsid w:val="001525A9"/>
    <w:rsid w:val="001527BE"/>
    <w:rsid w:val="00162682"/>
    <w:rsid w:val="001651EE"/>
    <w:rsid w:val="00182064"/>
    <w:rsid w:val="00182613"/>
    <w:rsid w:val="00182A16"/>
    <w:rsid w:val="001844DD"/>
    <w:rsid w:val="00184721"/>
    <w:rsid w:val="00187F3E"/>
    <w:rsid w:val="001902BA"/>
    <w:rsid w:val="001922A4"/>
    <w:rsid w:val="001951C4"/>
    <w:rsid w:val="00195F06"/>
    <w:rsid w:val="001A2C6E"/>
    <w:rsid w:val="001A449A"/>
    <w:rsid w:val="001A54E0"/>
    <w:rsid w:val="001A5766"/>
    <w:rsid w:val="001B1B56"/>
    <w:rsid w:val="001B3442"/>
    <w:rsid w:val="001C6077"/>
    <w:rsid w:val="001C7781"/>
    <w:rsid w:val="001D0EAF"/>
    <w:rsid w:val="001D229A"/>
    <w:rsid w:val="001E09B4"/>
    <w:rsid w:val="001E442B"/>
    <w:rsid w:val="001E61CD"/>
    <w:rsid w:val="001E64D7"/>
    <w:rsid w:val="001E6638"/>
    <w:rsid w:val="001F0BFB"/>
    <w:rsid w:val="001F2AC9"/>
    <w:rsid w:val="001F61A3"/>
    <w:rsid w:val="001F6203"/>
    <w:rsid w:val="002013D6"/>
    <w:rsid w:val="0020246C"/>
    <w:rsid w:val="00202648"/>
    <w:rsid w:val="00203477"/>
    <w:rsid w:val="002055AC"/>
    <w:rsid w:val="00212515"/>
    <w:rsid w:val="002125A7"/>
    <w:rsid w:val="00212766"/>
    <w:rsid w:val="00213473"/>
    <w:rsid w:val="00214D69"/>
    <w:rsid w:val="00220D0B"/>
    <w:rsid w:val="00225A7D"/>
    <w:rsid w:val="00226951"/>
    <w:rsid w:val="0022771D"/>
    <w:rsid w:val="002300BD"/>
    <w:rsid w:val="00231236"/>
    <w:rsid w:val="0023190D"/>
    <w:rsid w:val="00236F27"/>
    <w:rsid w:val="00237A80"/>
    <w:rsid w:val="00240A84"/>
    <w:rsid w:val="00242AD0"/>
    <w:rsid w:val="00242AEA"/>
    <w:rsid w:val="002433BC"/>
    <w:rsid w:val="002457D1"/>
    <w:rsid w:val="00246ED2"/>
    <w:rsid w:val="00252105"/>
    <w:rsid w:val="002537B4"/>
    <w:rsid w:val="00253E60"/>
    <w:rsid w:val="00254EE5"/>
    <w:rsid w:val="002556BC"/>
    <w:rsid w:val="002561EB"/>
    <w:rsid w:val="00260262"/>
    <w:rsid w:val="002604E1"/>
    <w:rsid w:val="0026587A"/>
    <w:rsid w:val="002700DD"/>
    <w:rsid w:val="002703E7"/>
    <w:rsid w:val="00271355"/>
    <w:rsid w:val="00272AC1"/>
    <w:rsid w:val="00276BA0"/>
    <w:rsid w:val="00276F8C"/>
    <w:rsid w:val="00276FC6"/>
    <w:rsid w:val="00280DF8"/>
    <w:rsid w:val="0029056C"/>
    <w:rsid w:val="0029180B"/>
    <w:rsid w:val="00293E66"/>
    <w:rsid w:val="0029599C"/>
    <w:rsid w:val="00296D15"/>
    <w:rsid w:val="002A1415"/>
    <w:rsid w:val="002A14A4"/>
    <w:rsid w:val="002A28EE"/>
    <w:rsid w:val="002A62F5"/>
    <w:rsid w:val="002A68D3"/>
    <w:rsid w:val="002B1D5E"/>
    <w:rsid w:val="002C0CEC"/>
    <w:rsid w:val="002C0F49"/>
    <w:rsid w:val="002D0D5E"/>
    <w:rsid w:val="002D24D5"/>
    <w:rsid w:val="002E4E5B"/>
    <w:rsid w:val="002F1CCD"/>
    <w:rsid w:val="002F4E69"/>
    <w:rsid w:val="002F5D37"/>
    <w:rsid w:val="002F6514"/>
    <w:rsid w:val="00302B97"/>
    <w:rsid w:val="00302CDB"/>
    <w:rsid w:val="0030379E"/>
    <w:rsid w:val="00304403"/>
    <w:rsid w:val="003107E8"/>
    <w:rsid w:val="00310F38"/>
    <w:rsid w:val="00311F6D"/>
    <w:rsid w:val="00314941"/>
    <w:rsid w:val="00316285"/>
    <w:rsid w:val="003202D9"/>
    <w:rsid w:val="00322B74"/>
    <w:rsid w:val="003247D2"/>
    <w:rsid w:val="0032606F"/>
    <w:rsid w:val="00326097"/>
    <w:rsid w:val="00327094"/>
    <w:rsid w:val="00333B02"/>
    <w:rsid w:val="003341AF"/>
    <w:rsid w:val="0033581D"/>
    <w:rsid w:val="003440BB"/>
    <w:rsid w:val="003441D6"/>
    <w:rsid w:val="003465AB"/>
    <w:rsid w:val="00355BA1"/>
    <w:rsid w:val="00356D27"/>
    <w:rsid w:val="00357FE1"/>
    <w:rsid w:val="003600E6"/>
    <w:rsid w:val="003605C6"/>
    <w:rsid w:val="00362DDA"/>
    <w:rsid w:val="003630D2"/>
    <w:rsid w:val="0036750E"/>
    <w:rsid w:val="00367E9B"/>
    <w:rsid w:val="00371141"/>
    <w:rsid w:val="00371C10"/>
    <w:rsid w:val="00376443"/>
    <w:rsid w:val="00382A66"/>
    <w:rsid w:val="00383751"/>
    <w:rsid w:val="00385101"/>
    <w:rsid w:val="00385E9D"/>
    <w:rsid w:val="00387940"/>
    <w:rsid w:val="00391190"/>
    <w:rsid w:val="00392840"/>
    <w:rsid w:val="003A344E"/>
    <w:rsid w:val="003A508E"/>
    <w:rsid w:val="003B2E4A"/>
    <w:rsid w:val="003B339D"/>
    <w:rsid w:val="003B4727"/>
    <w:rsid w:val="003B4E84"/>
    <w:rsid w:val="003B5853"/>
    <w:rsid w:val="003B5E8D"/>
    <w:rsid w:val="003B7152"/>
    <w:rsid w:val="003B79B6"/>
    <w:rsid w:val="003C0BAE"/>
    <w:rsid w:val="003C1CB3"/>
    <w:rsid w:val="003C2616"/>
    <w:rsid w:val="003C508E"/>
    <w:rsid w:val="003D1168"/>
    <w:rsid w:val="003D2ABE"/>
    <w:rsid w:val="003D2EB2"/>
    <w:rsid w:val="003D3911"/>
    <w:rsid w:val="003D4F90"/>
    <w:rsid w:val="003D6353"/>
    <w:rsid w:val="003E04E1"/>
    <w:rsid w:val="003E3F47"/>
    <w:rsid w:val="003E733E"/>
    <w:rsid w:val="00400EAB"/>
    <w:rsid w:val="004061C5"/>
    <w:rsid w:val="00414D08"/>
    <w:rsid w:val="00416CF2"/>
    <w:rsid w:val="0041770D"/>
    <w:rsid w:val="00421535"/>
    <w:rsid w:val="00425A45"/>
    <w:rsid w:val="00426B2D"/>
    <w:rsid w:val="004277D8"/>
    <w:rsid w:val="00427BB7"/>
    <w:rsid w:val="00430488"/>
    <w:rsid w:val="00435551"/>
    <w:rsid w:val="00437E81"/>
    <w:rsid w:val="00442C29"/>
    <w:rsid w:val="00443B9F"/>
    <w:rsid w:val="004443EA"/>
    <w:rsid w:val="004444FC"/>
    <w:rsid w:val="004446EB"/>
    <w:rsid w:val="004476D4"/>
    <w:rsid w:val="00450506"/>
    <w:rsid w:val="004511AE"/>
    <w:rsid w:val="00454419"/>
    <w:rsid w:val="00455E52"/>
    <w:rsid w:val="00456642"/>
    <w:rsid w:val="00464CFB"/>
    <w:rsid w:val="00466736"/>
    <w:rsid w:val="00466C26"/>
    <w:rsid w:val="00466DC9"/>
    <w:rsid w:val="00467EF4"/>
    <w:rsid w:val="00471E62"/>
    <w:rsid w:val="00471EA7"/>
    <w:rsid w:val="004724D8"/>
    <w:rsid w:val="0047376B"/>
    <w:rsid w:val="004749E8"/>
    <w:rsid w:val="004750D2"/>
    <w:rsid w:val="00475B52"/>
    <w:rsid w:val="00490CED"/>
    <w:rsid w:val="004910CF"/>
    <w:rsid w:val="00492132"/>
    <w:rsid w:val="00492CFC"/>
    <w:rsid w:val="00494CFC"/>
    <w:rsid w:val="00495029"/>
    <w:rsid w:val="004A5558"/>
    <w:rsid w:val="004A7442"/>
    <w:rsid w:val="004A7A5E"/>
    <w:rsid w:val="004B16F1"/>
    <w:rsid w:val="004B56EC"/>
    <w:rsid w:val="004C17DD"/>
    <w:rsid w:val="004C3B5E"/>
    <w:rsid w:val="004C3CEF"/>
    <w:rsid w:val="004C3E65"/>
    <w:rsid w:val="004C79E6"/>
    <w:rsid w:val="004D15A0"/>
    <w:rsid w:val="004D23CB"/>
    <w:rsid w:val="004D4348"/>
    <w:rsid w:val="004D4E95"/>
    <w:rsid w:val="004D5890"/>
    <w:rsid w:val="004D7A0E"/>
    <w:rsid w:val="004E453A"/>
    <w:rsid w:val="004E602C"/>
    <w:rsid w:val="004F390A"/>
    <w:rsid w:val="004F5463"/>
    <w:rsid w:val="004F5745"/>
    <w:rsid w:val="004F67BC"/>
    <w:rsid w:val="004F78BF"/>
    <w:rsid w:val="00500393"/>
    <w:rsid w:val="00502D64"/>
    <w:rsid w:val="00503D14"/>
    <w:rsid w:val="00507020"/>
    <w:rsid w:val="00507CAA"/>
    <w:rsid w:val="00517600"/>
    <w:rsid w:val="005221BB"/>
    <w:rsid w:val="00523382"/>
    <w:rsid w:val="005301E1"/>
    <w:rsid w:val="00531CC8"/>
    <w:rsid w:val="0053306C"/>
    <w:rsid w:val="00535C59"/>
    <w:rsid w:val="00550803"/>
    <w:rsid w:val="005510C9"/>
    <w:rsid w:val="00552344"/>
    <w:rsid w:val="00552512"/>
    <w:rsid w:val="00561D14"/>
    <w:rsid w:val="0056366A"/>
    <w:rsid w:val="005669DF"/>
    <w:rsid w:val="0056760E"/>
    <w:rsid w:val="00567F02"/>
    <w:rsid w:val="00570570"/>
    <w:rsid w:val="00571F75"/>
    <w:rsid w:val="0057386F"/>
    <w:rsid w:val="0057472D"/>
    <w:rsid w:val="005761F5"/>
    <w:rsid w:val="005764FE"/>
    <w:rsid w:val="00582A1E"/>
    <w:rsid w:val="005927D7"/>
    <w:rsid w:val="005A2962"/>
    <w:rsid w:val="005A2AA7"/>
    <w:rsid w:val="005A4847"/>
    <w:rsid w:val="005B1081"/>
    <w:rsid w:val="005B1D68"/>
    <w:rsid w:val="005B25D3"/>
    <w:rsid w:val="005B6E2B"/>
    <w:rsid w:val="005B74CA"/>
    <w:rsid w:val="005B7EBF"/>
    <w:rsid w:val="005C4312"/>
    <w:rsid w:val="005C4B49"/>
    <w:rsid w:val="005C55D9"/>
    <w:rsid w:val="005C6930"/>
    <w:rsid w:val="005D0F86"/>
    <w:rsid w:val="005D1E81"/>
    <w:rsid w:val="005D2BA0"/>
    <w:rsid w:val="005D7E9A"/>
    <w:rsid w:val="005E04CE"/>
    <w:rsid w:val="005E2064"/>
    <w:rsid w:val="005E2B82"/>
    <w:rsid w:val="005E3551"/>
    <w:rsid w:val="005E4AA4"/>
    <w:rsid w:val="005E55F3"/>
    <w:rsid w:val="005F4A45"/>
    <w:rsid w:val="005F529C"/>
    <w:rsid w:val="00600DD0"/>
    <w:rsid w:val="006042D3"/>
    <w:rsid w:val="00606F46"/>
    <w:rsid w:val="006073EC"/>
    <w:rsid w:val="00610F91"/>
    <w:rsid w:val="0061107E"/>
    <w:rsid w:val="006110C7"/>
    <w:rsid w:val="00614739"/>
    <w:rsid w:val="00617CEF"/>
    <w:rsid w:val="00620C07"/>
    <w:rsid w:val="0062161F"/>
    <w:rsid w:val="006219A5"/>
    <w:rsid w:val="00622422"/>
    <w:rsid w:val="00627228"/>
    <w:rsid w:val="00630BC3"/>
    <w:rsid w:val="006324E5"/>
    <w:rsid w:val="00633D74"/>
    <w:rsid w:val="0064131C"/>
    <w:rsid w:val="006422A6"/>
    <w:rsid w:val="00642C53"/>
    <w:rsid w:val="006431F4"/>
    <w:rsid w:val="00644215"/>
    <w:rsid w:val="00647E78"/>
    <w:rsid w:val="0065054C"/>
    <w:rsid w:val="0065173D"/>
    <w:rsid w:val="00653C76"/>
    <w:rsid w:val="00660235"/>
    <w:rsid w:val="00663A9F"/>
    <w:rsid w:val="00663B21"/>
    <w:rsid w:val="00675248"/>
    <w:rsid w:val="00676C68"/>
    <w:rsid w:val="00686614"/>
    <w:rsid w:val="0068681D"/>
    <w:rsid w:val="006871F4"/>
    <w:rsid w:val="0069148D"/>
    <w:rsid w:val="006A137D"/>
    <w:rsid w:val="006A3B62"/>
    <w:rsid w:val="006A3E1F"/>
    <w:rsid w:val="006A71BA"/>
    <w:rsid w:val="006B05F6"/>
    <w:rsid w:val="006B29D8"/>
    <w:rsid w:val="006C04DD"/>
    <w:rsid w:val="006C1781"/>
    <w:rsid w:val="006C2AB8"/>
    <w:rsid w:val="006C319B"/>
    <w:rsid w:val="006C6515"/>
    <w:rsid w:val="006C729E"/>
    <w:rsid w:val="006D4CB5"/>
    <w:rsid w:val="006D5997"/>
    <w:rsid w:val="006D6628"/>
    <w:rsid w:val="006D76C9"/>
    <w:rsid w:val="006D7DCB"/>
    <w:rsid w:val="006E2F15"/>
    <w:rsid w:val="006E33FE"/>
    <w:rsid w:val="006E6C38"/>
    <w:rsid w:val="006F2CB6"/>
    <w:rsid w:val="006F2DF2"/>
    <w:rsid w:val="006F4B44"/>
    <w:rsid w:val="006F5296"/>
    <w:rsid w:val="006F5EDB"/>
    <w:rsid w:val="006F7C31"/>
    <w:rsid w:val="00702889"/>
    <w:rsid w:val="007070AB"/>
    <w:rsid w:val="00713885"/>
    <w:rsid w:val="0072218A"/>
    <w:rsid w:val="00722D2B"/>
    <w:rsid w:val="007230D7"/>
    <w:rsid w:val="00726A4B"/>
    <w:rsid w:val="00727BF6"/>
    <w:rsid w:val="00727C97"/>
    <w:rsid w:val="00731EB4"/>
    <w:rsid w:val="00734E4A"/>
    <w:rsid w:val="00737386"/>
    <w:rsid w:val="007413C8"/>
    <w:rsid w:val="00741543"/>
    <w:rsid w:val="007458FE"/>
    <w:rsid w:val="00747373"/>
    <w:rsid w:val="00752B4C"/>
    <w:rsid w:val="00753D9A"/>
    <w:rsid w:val="00754CC7"/>
    <w:rsid w:val="00757E4D"/>
    <w:rsid w:val="00761781"/>
    <w:rsid w:val="0076219C"/>
    <w:rsid w:val="00763E57"/>
    <w:rsid w:val="00766042"/>
    <w:rsid w:val="007709D7"/>
    <w:rsid w:val="00771A39"/>
    <w:rsid w:val="00771ABF"/>
    <w:rsid w:val="00772990"/>
    <w:rsid w:val="00775038"/>
    <w:rsid w:val="00775E8C"/>
    <w:rsid w:val="00777E4E"/>
    <w:rsid w:val="0078014E"/>
    <w:rsid w:val="00780212"/>
    <w:rsid w:val="007803D3"/>
    <w:rsid w:val="00782056"/>
    <w:rsid w:val="00786C42"/>
    <w:rsid w:val="007876BD"/>
    <w:rsid w:val="00790F90"/>
    <w:rsid w:val="007A7005"/>
    <w:rsid w:val="007A737C"/>
    <w:rsid w:val="007B0CC5"/>
    <w:rsid w:val="007B1DD1"/>
    <w:rsid w:val="007B3E19"/>
    <w:rsid w:val="007C3038"/>
    <w:rsid w:val="007C65E0"/>
    <w:rsid w:val="007C6BCA"/>
    <w:rsid w:val="007C793A"/>
    <w:rsid w:val="007D0192"/>
    <w:rsid w:val="007D5C4F"/>
    <w:rsid w:val="007E17A0"/>
    <w:rsid w:val="007E217B"/>
    <w:rsid w:val="007E56B3"/>
    <w:rsid w:val="007F02E2"/>
    <w:rsid w:val="007F2770"/>
    <w:rsid w:val="007F2BB1"/>
    <w:rsid w:val="007F3711"/>
    <w:rsid w:val="007F550E"/>
    <w:rsid w:val="00800196"/>
    <w:rsid w:val="0080091E"/>
    <w:rsid w:val="00805340"/>
    <w:rsid w:val="0080551A"/>
    <w:rsid w:val="00807C52"/>
    <w:rsid w:val="0081023B"/>
    <w:rsid w:val="00812DF9"/>
    <w:rsid w:val="00815B09"/>
    <w:rsid w:val="008215A4"/>
    <w:rsid w:val="00823AC2"/>
    <w:rsid w:val="00826ACF"/>
    <w:rsid w:val="00826F64"/>
    <w:rsid w:val="00833B03"/>
    <w:rsid w:val="00834166"/>
    <w:rsid w:val="008421B4"/>
    <w:rsid w:val="008430CE"/>
    <w:rsid w:val="00843CAF"/>
    <w:rsid w:val="00846DBB"/>
    <w:rsid w:val="008507D4"/>
    <w:rsid w:val="008521C3"/>
    <w:rsid w:val="00853D99"/>
    <w:rsid w:val="00856727"/>
    <w:rsid w:val="00870848"/>
    <w:rsid w:val="008733BB"/>
    <w:rsid w:val="00877C71"/>
    <w:rsid w:val="0088448F"/>
    <w:rsid w:val="00886269"/>
    <w:rsid w:val="008878BC"/>
    <w:rsid w:val="0089748F"/>
    <w:rsid w:val="008A04FA"/>
    <w:rsid w:val="008A489B"/>
    <w:rsid w:val="008A4E1A"/>
    <w:rsid w:val="008A6566"/>
    <w:rsid w:val="008B04DB"/>
    <w:rsid w:val="008B0D5B"/>
    <w:rsid w:val="008B1CE4"/>
    <w:rsid w:val="008B2069"/>
    <w:rsid w:val="008B39FC"/>
    <w:rsid w:val="008B3F44"/>
    <w:rsid w:val="008C02E4"/>
    <w:rsid w:val="008C5B43"/>
    <w:rsid w:val="008C694F"/>
    <w:rsid w:val="008D2126"/>
    <w:rsid w:val="008D2E61"/>
    <w:rsid w:val="008D33A6"/>
    <w:rsid w:val="008D33C2"/>
    <w:rsid w:val="008D40A0"/>
    <w:rsid w:val="008D4BD2"/>
    <w:rsid w:val="008D573C"/>
    <w:rsid w:val="008E1D82"/>
    <w:rsid w:val="008E2F27"/>
    <w:rsid w:val="008F1EB7"/>
    <w:rsid w:val="008F66E2"/>
    <w:rsid w:val="0090567C"/>
    <w:rsid w:val="00905CA4"/>
    <w:rsid w:val="00907B61"/>
    <w:rsid w:val="0091604E"/>
    <w:rsid w:val="009172D3"/>
    <w:rsid w:val="00920135"/>
    <w:rsid w:val="0092059E"/>
    <w:rsid w:val="00924CE0"/>
    <w:rsid w:val="00926336"/>
    <w:rsid w:val="009310D0"/>
    <w:rsid w:val="009327C5"/>
    <w:rsid w:val="00933759"/>
    <w:rsid w:val="00933E66"/>
    <w:rsid w:val="00944012"/>
    <w:rsid w:val="009503C4"/>
    <w:rsid w:val="00952A9F"/>
    <w:rsid w:val="00952BA1"/>
    <w:rsid w:val="009610FB"/>
    <w:rsid w:val="00961D02"/>
    <w:rsid w:val="00964B1C"/>
    <w:rsid w:val="00972753"/>
    <w:rsid w:val="0098127B"/>
    <w:rsid w:val="00991A83"/>
    <w:rsid w:val="00991EE4"/>
    <w:rsid w:val="009947E8"/>
    <w:rsid w:val="009A01B4"/>
    <w:rsid w:val="009A569A"/>
    <w:rsid w:val="009A6076"/>
    <w:rsid w:val="009A60FC"/>
    <w:rsid w:val="009A7568"/>
    <w:rsid w:val="009B6444"/>
    <w:rsid w:val="009B6C24"/>
    <w:rsid w:val="009C1416"/>
    <w:rsid w:val="009C65F2"/>
    <w:rsid w:val="009D4EF8"/>
    <w:rsid w:val="009D5096"/>
    <w:rsid w:val="009D54BE"/>
    <w:rsid w:val="009D68C4"/>
    <w:rsid w:val="009D7C68"/>
    <w:rsid w:val="009E22BB"/>
    <w:rsid w:val="009E33A6"/>
    <w:rsid w:val="009E3D20"/>
    <w:rsid w:val="009E6D74"/>
    <w:rsid w:val="009F08A7"/>
    <w:rsid w:val="009F0DDE"/>
    <w:rsid w:val="009F5DFC"/>
    <w:rsid w:val="009F6786"/>
    <w:rsid w:val="00A01E56"/>
    <w:rsid w:val="00A100E2"/>
    <w:rsid w:val="00A20CFF"/>
    <w:rsid w:val="00A3153A"/>
    <w:rsid w:val="00A32D08"/>
    <w:rsid w:val="00A34075"/>
    <w:rsid w:val="00A34291"/>
    <w:rsid w:val="00A34778"/>
    <w:rsid w:val="00A37E24"/>
    <w:rsid w:val="00A43057"/>
    <w:rsid w:val="00A43374"/>
    <w:rsid w:val="00A53488"/>
    <w:rsid w:val="00A540DB"/>
    <w:rsid w:val="00A55302"/>
    <w:rsid w:val="00A55DE7"/>
    <w:rsid w:val="00A63A60"/>
    <w:rsid w:val="00A66E2C"/>
    <w:rsid w:val="00A670A3"/>
    <w:rsid w:val="00A7217C"/>
    <w:rsid w:val="00A77135"/>
    <w:rsid w:val="00A833E2"/>
    <w:rsid w:val="00A95401"/>
    <w:rsid w:val="00AA289D"/>
    <w:rsid w:val="00AB11C4"/>
    <w:rsid w:val="00AB3A40"/>
    <w:rsid w:val="00AB3EB2"/>
    <w:rsid w:val="00AB607A"/>
    <w:rsid w:val="00AB6731"/>
    <w:rsid w:val="00AC657E"/>
    <w:rsid w:val="00AD10F4"/>
    <w:rsid w:val="00AD14E7"/>
    <w:rsid w:val="00AE110C"/>
    <w:rsid w:val="00AE23D3"/>
    <w:rsid w:val="00AE4EA7"/>
    <w:rsid w:val="00AE7171"/>
    <w:rsid w:val="00AF4498"/>
    <w:rsid w:val="00AF6255"/>
    <w:rsid w:val="00AF6B0C"/>
    <w:rsid w:val="00B00717"/>
    <w:rsid w:val="00B01F51"/>
    <w:rsid w:val="00B061EF"/>
    <w:rsid w:val="00B07F64"/>
    <w:rsid w:val="00B10380"/>
    <w:rsid w:val="00B117D3"/>
    <w:rsid w:val="00B13DFE"/>
    <w:rsid w:val="00B14D2A"/>
    <w:rsid w:val="00B15FF2"/>
    <w:rsid w:val="00B169B4"/>
    <w:rsid w:val="00B16D0E"/>
    <w:rsid w:val="00B23F82"/>
    <w:rsid w:val="00B26DA5"/>
    <w:rsid w:val="00B2723A"/>
    <w:rsid w:val="00B27EB6"/>
    <w:rsid w:val="00B307A0"/>
    <w:rsid w:val="00B32469"/>
    <w:rsid w:val="00B327A2"/>
    <w:rsid w:val="00B37C92"/>
    <w:rsid w:val="00B40FE4"/>
    <w:rsid w:val="00B41991"/>
    <w:rsid w:val="00B4365A"/>
    <w:rsid w:val="00B45A38"/>
    <w:rsid w:val="00B477E9"/>
    <w:rsid w:val="00B53B91"/>
    <w:rsid w:val="00B54E78"/>
    <w:rsid w:val="00B550CD"/>
    <w:rsid w:val="00B61217"/>
    <w:rsid w:val="00B64048"/>
    <w:rsid w:val="00B7359A"/>
    <w:rsid w:val="00B74489"/>
    <w:rsid w:val="00B751CF"/>
    <w:rsid w:val="00B76E03"/>
    <w:rsid w:val="00B775C5"/>
    <w:rsid w:val="00B806DC"/>
    <w:rsid w:val="00B81369"/>
    <w:rsid w:val="00B85C89"/>
    <w:rsid w:val="00B8678A"/>
    <w:rsid w:val="00B87EF5"/>
    <w:rsid w:val="00B97911"/>
    <w:rsid w:val="00BA07B8"/>
    <w:rsid w:val="00BA0FAB"/>
    <w:rsid w:val="00BA150E"/>
    <w:rsid w:val="00BA2F91"/>
    <w:rsid w:val="00BA6113"/>
    <w:rsid w:val="00BB01C9"/>
    <w:rsid w:val="00BB1BD1"/>
    <w:rsid w:val="00BB1EEC"/>
    <w:rsid w:val="00BC0FE5"/>
    <w:rsid w:val="00BC1035"/>
    <w:rsid w:val="00BC1182"/>
    <w:rsid w:val="00BC4AEE"/>
    <w:rsid w:val="00BC64A5"/>
    <w:rsid w:val="00BC7855"/>
    <w:rsid w:val="00BD0942"/>
    <w:rsid w:val="00BD6774"/>
    <w:rsid w:val="00BE4746"/>
    <w:rsid w:val="00BE4A9D"/>
    <w:rsid w:val="00BF532C"/>
    <w:rsid w:val="00BF58D9"/>
    <w:rsid w:val="00BF672C"/>
    <w:rsid w:val="00C00A37"/>
    <w:rsid w:val="00C0112D"/>
    <w:rsid w:val="00C02703"/>
    <w:rsid w:val="00C02ABD"/>
    <w:rsid w:val="00C0335A"/>
    <w:rsid w:val="00C05D10"/>
    <w:rsid w:val="00C05EB9"/>
    <w:rsid w:val="00C1258A"/>
    <w:rsid w:val="00C25EED"/>
    <w:rsid w:val="00C263C0"/>
    <w:rsid w:val="00C26F5F"/>
    <w:rsid w:val="00C31AEA"/>
    <w:rsid w:val="00C32F42"/>
    <w:rsid w:val="00C3646D"/>
    <w:rsid w:val="00C406EF"/>
    <w:rsid w:val="00C45590"/>
    <w:rsid w:val="00C535EE"/>
    <w:rsid w:val="00C54039"/>
    <w:rsid w:val="00C5742C"/>
    <w:rsid w:val="00C5758C"/>
    <w:rsid w:val="00C622C5"/>
    <w:rsid w:val="00C628D0"/>
    <w:rsid w:val="00C70E11"/>
    <w:rsid w:val="00C74F38"/>
    <w:rsid w:val="00C81CDF"/>
    <w:rsid w:val="00C81E2E"/>
    <w:rsid w:val="00C81FF2"/>
    <w:rsid w:val="00C82BF4"/>
    <w:rsid w:val="00C82C8A"/>
    <w:rsid w:val="00C82EBF"/>
    <w:rsid w:val="00C845A3"/>
    <w:rsid w:val="00C84F63"/>
    <w:rsid w:val="00C8669A"/>
    <w:rsid w:val="00C91CA4"/>
    <w:rsid w:val="00C91FB8"/>
    <w:rsid w:val="00C9728C"/>
    <w:rsid w:val="00CA1596"/>
    <w:rsid w:val="00CA50C0"/>
    <w:rsid w:val="00CA63CD"/>
    <w:rsid w:val="00CA7443"/>
    <w:rsid w:val="00CB0E1D"/>
    <w:rsid w:val="00CB19B4"/>
    <w:rsid w:val="00CB49EC"/>
    <w:rsid w:val="00CB685E"/>
    <w:rsid w:val="00CC096D"/>
    <w:rsid w:val="00CC197C"/>
    <w:rsid w:val="00CD1454"/>
    <w:rsid w:val="00CD409E"/>
    <w:rsid w:val="00CD4A99"/>
    <w:rsid w:val="00CD56CE"/>
    <w:rsid w:val="00CD74CB"/>
    <w:rsid w:val="00CE02A5"/>
    <w:rsid w:val="00CE2AA8"/>
    <w:rsid w:val="00CE2E06"/>
    <w:rsid w:val="00CE58C9"/>
    <w:rsid w:val="00CE5AF9"/>
    <w:rsid w:val="00CE5BE6"/>
    <w:rsid w:val="00CE7047"/>
    <w:rsid w:val="00CF0083"/>
    <w:rsid w:val="00CF01D2"/>
    <w:rsid w:val="00CF3141"/>
    <w:rsid w:val="00CF46FB"/>
    <w:rsid w:val="00CF49E3"/>
    <w:rsid w:val="00CF5B48"/>
    <w:rsid w:val="00D01522"/>
    <w:rsid w:val="00D01B12"/>
    <w:rsid w:val="00D04C10"/>
    <w:rsid w:val="00D05198"/>
    <w:rsid w:val="00D101E4"/>
    <w:rsid w:val="00D11FEF"/>
    <w:rsid w:val="00D139B0"/>
    <w:rsid w:val="00D22F37"/>
    <w:rsid w:val="00D3033B"/>
    <w:rsid w:val="00D30CE8"/>
    <w:rsid w:val="00D32D02"/>
    <w:rsid w:val="00D33AC5"/>
    <w:rsid w:val="00D35177"/>
    <w:rsid w:val="00D37114"/>
    <w:rsid w:val="00D37FE7"/>
    <w:rsid w:val="00D40680"/>
    <w:rsid w:val="00D44DF2"/>
    <w:rsid w:val="00D46372"/>
    <w:rsid w:val="00D501DF"/>
    <w:rsid w:val="00D509FA"/>
    <w:rsid w:val="00D601DC"/>
    <w:rsid w:val="00D65FD7"/>
    <w:rsid w:val="00D67030"/>
    <w:rsid w:val="00D678CE"/>
    <w:rsid w:val="00D67B4A"/>
    <w:rsid w:val="00D702F6"/>
    <w:rsid w:val="00D738E9"/>
    <w:rsid w:val="00D73E74"/>
    <w:rsid w:val="00D8091C"/>
    <w:rsid w:val="00D80B37"/>
    <w:rsid w:val="00D84E36"/>
    <w:rsid w:val="00D85832"/>
    <w:rsid w:val="00D91D7D"/>
    <w:rsid w:val="00D93534"/>
    <w:rsid w:val="00D97508"/>
    <w:rsid w:val="00D97E4D"/>
    <w:rsid w:val="00DB177B"/>
    <w:rsid w:val="00DB793C"/>
    <w:rsid w:val="00DC05C2"/>
    <w:rsid w:val="00DC2299"/>
    <w:rsid w:val="00DD55F6"/>
    <w:rsid w:val="00DE3021"/>
    <w:rsid w:val="00DE3282"/>
    <w:rsid w:val="00DE3A68"/>
    <w:rsid w:val="00DE4528"/>
    <w:rsid w:val="00DF0AFD"/>
    <w:rsid w:val="00DF1CD5"/>
    <w:rsid w:val="00DF3BE6"/>
    <w:rsid w:val="00DF3E87"/>
    <w:rsid w:val="00DF4289"/>
    <w:rsid w:val="00DF42FF"/>
    <w:rsid w:val="00DF5079"/>
    <w:rsid w:val="00DF68B9"/>
    <w:rsid w:val="00DF7B2F"/>
    <w:rsid w:val="00E029CF"/>
    <w:rsid w:val="00E04176"/>
    <w:rsid w:val="00E055F3"/>
    <w:rsid w:val="00E0715B"/>
    <w:rsid w:val="00E074A0"/>
    <w:rsid w:val="00E1140F"/>
    <w:rsid w:val="00E1170C"/>
    <w:rsid w:val="00E1344A"/>
    <w:rsid w:val="00E13DD2"/>
    <w:rsid w:val="00E205F4"/>
    <w:rsid w:val="00E24644"/>
    <w:rsid w:val="00E261DF"/>
    <w:rsid w:val="00E26BBA"/>
    <w:rsid w:val="00E3098E"/>
    <w:rsid w:val="00E31313"/>
    <w:rsid w:val="00E31A8A"/>
    <w:rsid w:val="00E31D6D"/>
    <w:rsid w:val="00E34187"/>
    <w:rsid w:val="00E357FA"/>
    <w:rsid w:val="00E424CC"/>
    <w:rsid w:val="00E45A38"/>
    <w:rsid w:val="00E479DD"/>
    <w:rsid w:val="00E509FB"/>
    <w:rsid w:val="00E50D5A"/>
    <w:rsid w:val="00E57F24"/>
    <w:rsid w:val="00E630AE"/>
    <w:rsid w:val="00E636E3"/>
    <w:rsid w:val="00E70DFC"/>
    <w:rsid w:val="00E714E5"/>
    <w:rsid w:val="00E7450B"/>
    <w:rsid w:val="00E81E79"/>
    <w:rsid w:val="00E90DFF"/>
    <w:rsid w:val="00E93B6C"/>
    <w:rsid w:val="00E94247"/>
    <w:rsid w:val="00E9699E"/>
    <w:rsid w:val="00EA0F35"/>
    <w:rsid w:val="00EA7709"/>
    <w:rsid w:val="00EB295F"/>
    <w:rsid w:val="00EB53FF"/>
    <w:rsid w:val="00EB6BC6"/>
    <w:rsid w:val="00EB7FE1"/>
    <w:rsid w:val="00EC4CC0"/>
    <w:rsid w:val="00ED1861"/>
    <w:rsid w:val="00ED2081"/>
    <w:rsid w:val="00ED2A4A"/>
    <w:rsid w:val="00ED7212"/>
    <w:rsid w:val="00EE07EF"/>
    <w:rsid w:val="00EE4F65"/>
    <w:rsid w:val="00EE54C1"/>
    <w:rsid w:val="00EE5E5A"/>
    <w:rsid w:val="00EE656E"/>
    <w:rsid w:val="00EE68E7"/>
    <w:rsid w:val="00EF664A"/>
    <w:rsid w:val="00F03875"/>
    <w:rsid w:val="00F04BEE"/>
    <w:rsid w:val="00F13557"/>
    <w:rsid w:val="00F2196A"/>
    <w:rsid w:val="00F272A2"/>
    <w:rsid w:val="00F35A0D"/>
    <w:rsid w:val="00F36CE0"/>
    <w:rsid w:val="00F37A55"/>
    <w:rsid w:val="00F37F5D"/>
    <w:rsid w:val="00F41904"/>
    <w:rsid w:val="00F44547"/>
    <w:rsid w:val="00F50541"/>
    <w:rsid w:val="00F5508B"/>
    <w:rsid w:val="00F62106"/>
    <w:rsid w:val="00F72ED4"/>
    <w:rsid w:val="00F763A0"/>
    <w:rsid w:val="00F80737"/>
    <w:rsid w:val="00F8204F"/>
    <w:rsid w:val="00F827CF"/>
    <w:rsid w:val="00F92F57"/>
    <w:rsid w:val="00F97AD8"/>
    <w:rsid w:val="00FA65C1"/>
    <w:rsid w:val="00FA6A58"/>
    <w:rsid w:val="00FB5475"/>
    <w:rsid w:val="00FB6E0D"/>
    <w:rsid w:val="00FC0B2B"/>
    <w:rsid w:val="00FC272C"/>
    <w:rsid w:val="00FC3EF3"/>
    <w:rsid w:val="00FC6B54"/>
    <w:rsid w:val="00FC7205"/>
    <w:rsid w:val="00FD3B81"/>
    <w:rsid w:val="00FD47AF"/>
    <w:rsid w:val="00FD4E8E"/>
    <w:rsid w:val="00FD7DCE"/>
    <w:rsid w:val="00FE1EFA"/>
    <w:rsid w:val="00FE2865"/>
    <w:rsid w:val="00FE637E"/>
    <w:rsid w:val="00FF021C"/>
    <w:rsid w:val="00FF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4A1E064"/>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numPr>
        <w:numId w:val="1"/>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954F72" w:themeColor="followedHyperlink"/>
      <w:u w:val="single"/>
    </w:rPr>
  </w:style>
  <w:style w:type="character" w:styleId="PlaceholderText">
    <w:name w:val="Placeholder Text"/>
    <w:basedOn w:val="DefaultParagraphFont"/>
    <w:uiPriority w:val="99"/>
    <w:semiHidden/>
    <w:rsid w:val="00DC2299"/>
    <w:rPr>
      <w:color w:val="808080"/>
    </w:rPr>
  </w:style>
  <w:style w:type="character" w:styleId="UnresolvedMention">
    <w:name w:val="Unresolved Mention"/>
    <w:basedOn w:val="DefaultParagraphFont"/>
    <w:uiPriority w:val="99"/>
    <w:semiHidden/>
    <w:unhideWhenUsed/>
    <w:rsid w:val="003D3911"/>
    <w:rPr>
      <w:color w:val="605E5C"/>
      <w:shd w:val="clear" w:color="auto" w:fill="E1DFDD"/>
    </w:rPr>
  </w:style>
  <w:style w:type="character" w:customStyle="1" w:styleId="VRQASubhead2Char">
    <w:name w:val="VRQA Subhead 2 Char"/>
    <w:basedOn w:val="DefaultParagraphFont"/>
    <w:link w:val="VRQASubhead2"/>
    <w:rsid w:val="004511AE"/>
    <w:rPr>
      <w:rFonts w:ascii="Arial" w:hAnsi="Arial" w:cs="Arial"/>
      <w:b/>
      <w:color w:val="007CA5"/>
      <w:sz w:val="20"/>
      <w:szCs w:val="20"/>
      <w:lang w:val="en-GB"/>
    </w:rPr>
  </w:style>
  <w:style w:type="character" w:customStyle="1" w:styleId="VRQAbodyChar">
    <w:name w:val="VRQA body Char"/>
    <w:basedOn w:val="DefaultParagraphFont"/>
    <w:link w:val="VRQAbody"/>
    <w:rsid w:val="004511AE"/>
    <w:rPr>
      <w:rFonts w:ascii="Arial" w:hAnsi="Arial" w:cs="Arial"/>
      <w:color w:val="555559"/>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87555">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74796623">
      <w:bodyDiv w:val="1"/>
      <w:marLeft w:val="0"/>
      <w:marRight w:val="0"/>
      <w:marTop w:val="0"/>
      <w:marBottom w:val="0"/>
      <w:divBdr>
        <w:top w:val="none" w:sz="0" w:space="0" w:color="auto"/>
        <w:left w:val="none" w:sz="0" w:space="0" w:color="auto"/>
        <w:bottom w:val="none" w:sz="0" w:space="0" w:color="auto"/>
        <w:right w:val="none" w:sz="0" w:space="0" w:color="auto"/>
      </w:divBdr>
    </w:div>
    <w:div w:id="390928941">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18413365">
      <w:bodyDiv w:val="1"/>
      <w:marLeft w:val="0"/>
      <w:marRight w:val="0"/>
      <w:marTop w:val="0"/>
      <w:marBottom w:val="0"/>
      <w:divBdr>
        <w:top w:val="none" w:sz="0" w:space="0" w:color="auto"/>
        <w:left w:val="none" w:sz="0" w:space="0" w:color="auto"/>
        <w:bottom w:val="none" w:sz="0" w:space="0" w:color="auto"/>
        <w:right w:val="none" w:sz="0" w:space="0" w:color="auto"/>
      </w:divBdr>
    </w:div>
    <w:div w:id="701175413">
      <w:bodyDiv w:val="1"/>
      <w:marLeft w:val="0"/>
      <w:marRight w:val="0"/>
      <w:marTop w:val="0"/>
      <w:marBottom w:val="0"/>
      <w:divBdr>
        <w:top w:val="none" w:sz="0" w:space="0" w:color="auto"/>
        <w:left w:val="none" w:sz="0" w:space="0" w:color="auto"/>
        <w:bottom w:val="none" w:sz="0" w:space="0" w:color="auto"/>
        <w:right w:val="none" w:sz="0" w:space="0" w:color="auto"/>
      </w:divBdr>
    </w:div>
    <w:div w:id="882450422">
      <w:bodyDiv w:val="1"/>
      <w:marLeft w:val="0"/>
      <w:marRight w:val="0"/>
      <w:marTop w:val="0"/>
      <w:marBottom w:val="0"/>
      <w:divBdr>
        <w:top w:val="none" w:sz="0" w:space="0" w:color="auto"/>
        <w:left w:val="none" w:sz="0" w:space="0" w:color="auto"/>
        <w:bottom w:val="none" w:sz="0" w:space="0" w:color="auto"/>
        <w:right w:val="none" w:sz="0" w:space="0" w:color="auto"/>
      </w:divBdr>
    </w:div>
    <w:div w:id="1032223323">
      <w:bodyDiv w:val="1"/>
      <w:marLeft w:val="0"/>
      <w:marRight w:val="0"/>
      <w:marTop w:val="0"/>
      <w:marBottom w:val="0"/>
      <w:divBdr>
        <w:top w:val="none" w:sz="0" w:space="0" w:color="auto"/>
        <w:left w:val="none" w:sz="0" w:space="0" w:color="auto"/>
        <w:bottom w:val="none" w:sz="0" w:space="0" w:color="auto"/>
        <w:right w:val="none" w:sz="0" w:space="0" w:color="auto"/>
      </w:divBdr>
    </w:div>
    <w:div w:id="1138885058">
      <w:bodyDiv w:val="1"/>
      <w:marLeft w:val="0"/>
      <w:marRight w:val="0"/>
      <w:marTop w:val="0"/>
      <w:marBottom w:val="0"/>
      <w:divBdr>
        <w:top w:val="none" w:sz="0" w:space="0" w:color="auto"/>
        <w:left w:val="none" w:sz="0" w:space="0" w:color="auto"/>
        <w:bottom w:val="none" w:sz="0" w:space="0" w:color="auto"/>
        <w:right w:val="none" w:sz="0" w:space="0" w:color="auto"/>
      </w:divBdr>
    </w:div>
    <w:div w:id="117653195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13464723">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341272694">
      <w:bodyDiv w:val="1"/>
      <w:marLeft w:val="0"/>
      <w:marRight w:val="0"/>
      <w:marTop w:val="0"/>
      <w:marBottom w:val="0"/>
      <w:divBdr>
        <w:top w:val="none" w:sz="0" w:space="0" w:color="auto"/>
        <w:left w:val="none" w:sz="0" w:space="0" w:color="auto"/>
        <w:bottom w:val="none" w:sz="0" w:space="0" w:color="auto"/>
        <w:right w:val="none" w:sz="0" w:space="0" w:color="auto"/>
      </w:divBdr>
    </w:div>
    <w:div w:id="1550457377">
      <w:bodyDiv w:val="1"/>
      <w:marLeft w:val="0"/>
      <w:marRight w:val="0"/>
      <w:marTop w:val="0"/>
      <w:marBottom w:val="0"/>
      <w:divBdr>
        <w:top w:val="none" w:sz="0" w:space="0" w:color="auto"/>
        <w:left w:val="none" w:sz="0" w:space="0" w:color="auto"/>
        <w:bottom w:val="none" w:sz="0" w:space="0" w:color="auto"/>
        <w:right w:val="none" w:sz="0" w:space="0" w:color="auto"/>
      </w:divBdr>
    </w:div>
    <w:div w:id="1652564330">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vrqa.vic.gov.au/Documents/privpolicy.docx" TargetMode="External"/><Relationship Id="rId3" Type="http://schemas.openxmlformats.org/officeDocument/2006/relationships/customXml" Target="../customXml/item3.xml"/><Relationship Id="rId21" Type="http://schemas.openxmlformats.org/officeDocument/2006/relationships/hyperlink" Target="https://www.vrqa.vic.gov.au/Documents/schregamend.docx"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5" Type="http://schemas.openxmlformats.org/officeDocument/2006/relationships/hyperlink" Target="mailto:vrqa.schools@education.vic.gov.au"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vrqa.vic.gov.au/Documents/schoolstandards.docx" TargetMode="External"/><Relationship Id="rId29" Type="http://schemas.openxmlformats.org/officeDocument/2006/relationships/hyperlink" Target="https://www.vrqa.vic.gov.au/Documents/bushfireguidelines.do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rqa.vic.gov.au/Documents/bushfireguidelines.doc"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vrqa.vic.gov.au/Documents/MinOrder1359childsafe.pdf" TargetMode="External"/><Relationship Id="rId28" Type="http://schemas.openxmlformats.org/officeDocument/2006/relationships/hyperlink" Target="mailto:emergency.management@education.vic.gov.au" TargetMode="External"/><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rqa.vic.gov.au/Documents/schreginfosht.docx" TargetMode="External"/><Relationship Id="rId27" Type="http://schemas.openxmlformats.org/officeDocument/2006/relationships/hyperlink" Target="https://www.vrqa.vic.gov.au/Documents/MinOrder1359childsafe.pdf" TargetMode="External"/><Relationship Id="rId30" Type="http://schemas.openxmlformats.org/officeDocument/2006/relationships/header" Target="head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2019-01-16T22:15:00+00:00</PublishingExpirationDat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0D99D1-D300-4CF5-A806-BEE70D742BBC}">
  <ds:schemaRefs>
    <ds:schemaRef ds:uri="http://schemas.openxmlformats.org/officeDocument/2006/bibliography"/>
  </ds:schemaRefs>
</ds:datastoreItem>
</file>

<file path=customXml/itemProps2.xml><?xml version="1.0" encoding="utf-8"?>
<ds:datastoreItem xmlns:ds="http://schemas.openxmlformats.org/officeDocument/2006/customXml" ds:itemID="{9EB20E19-D813-46A6-9184-409062907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0DDF85-DC2C-4014-B976-AEA78F30550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4.xml><?xml version="1.0" encoding="utf-8"?>
<ds:datastoreItem xmlns:ds="http://schemas.openxmlformats.org/officeDocument/2006/customXml" ds:itemID="{327A33D3-89D9-43CB-8321-9992F1D4A8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Relocate a School or Campus</vt:lpstr>
    </vt:vector>
  </TitlesOfParts>
  <Manager/>
  <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 School or Campus</dc:title>
  <dc:subject/>
  <dc:creator/>
  <cp:keywords>school, registration, amendment, relocate, relocation,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Amend an Independent School’s Registration – Relocate a School or Campus</dc:description>
  <cp:lastModifiedBy/>
  <cp:revision>1</cp:revision>
  <dcterms:created xsi:type="dcterms:W3CDTF">2024-04-04T05:03:00Z</dcterms:created>
  <dcterms:modified xsi:type="dcterms:W3CDTF">2024-04-04T05:03:00Z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19;#VRQA|8ecb8a11-c424-4b73-ad34-eadad919d3e3</vt:lpwstr>
  </property>
  <property fmtid="{D5CDD505-2E9C-101B-9397-08002B2CF9AE}" pid="3" name="RecordPoint_SubmissionDate">
    <vt:lpwstr/>
  </property>
  <property fmtid="{D5CDD505-2E9C-101B-9397-08002B2CF9AE}" pid="4" name="DEECD_SubjectCategory">
    <vt:lpwstr/>
  </property>
  <property fmtid="{D5CDD505-2E9C-101B-9397-08002B2CF9AE}" pid="5" name="DET_EDRMS_RCS">
    <vt:lpwstr/>
  </property>
  <property fmtid="{D5CDD505-2E9C-101B-9397-08002B2CF9AE}" pid="6" name="RecordPoint_RecordNumberSubmitted">
    <vt:lpwstr>R20200223669</vt:lpwstr>
  </property>
  <property fmtid="{D5CDD505-2E9C-101B-9397-08002B2CF9AE}" pid="7" name="ContentTypeId">
    <vt:lpwstr>0x0101008840106FE30D4F50BC61A726A7CA6E3800E1233F0D2B295E4182BDF5E5F773E67B</vt:lpwstr>
  </property>
  <property fmtid="{D5CDD505-2E9C-101B-9397-08002B2CF9AE}" pid="8" name="RecordPoint_ActiveItemWebId">
    <vt:lpwstr>{923ecd8e-e4ef-4af9-8b2d-b5f819924efc}</vt:lpwstr>
  </property>
  <property fmtid="{D5CDD505-2E9C-101B-9397-08002B2CF9AE}" pid="9" name="TaxCatchAll">
    <vt:lpwstr>19;#VRQA|8ecb8a11-c424-4b73-ad34-eadad919d3e3;#15;#Page|eb523acf-a821-456c-a76b-7607578309d7</vt:lpwstr>
  </property>
  <property fmtid="{D5CDD505-2E9C-101B-9397-08002B2CF9AE}" pid="10" name="DEECD_ItemType">
    <vt:lpwstr>15;#Page|eb523acf-a821-456c-a76b-7607578309d7</vt:lpwstr>
  </property>
  <property fmtid="{D5CDD505-2E9C-101B-9397-08002B2CF9AE}" pid="11" name="RecordPoint_WorkflowType">
    <vt:lpwstr>ActiveSubmitStub</vt:lpwstr>
  </property>
  <property fmtid="{D5CDD505-2E9C-101B-9397-08002B2CF9AE}" pid="12" name="DET_EDRMS_BusUnit">
    <vt:lpwstr/>
  </property>
  <property fmtid="{D5CDD505-2E9C-101B-9397-08002B2CF9AE}" pid="13" name="DEECD_Audience">
    <vt:lpwstr/>
  </property>
  <property fmtid="{D5CDD505-2E9C-101B-9397-08002B2CF9AE}" pid="14" name="DET_EDRMS_SecClass">
    <vt:lpwstr/>
  </property>
  <property fmtid="{D5CDD505-2E9C-101B-9397-08002B2CF9AE}" pid="15" name="RecordPoint_ActiveItemSiteId">
    <vt:lpwstr>{03dc8113-b288-4f44-a289-6e7ea0196235}</vt:lpwstr>
  </property>
  <property fmtid="{D5CDD505-2E9C-101B-9397-08002B2CF9AE}" pid="16" name="RecordPoint_ActiveItemListId">
    <vt:lpwstr>{5514ab29-db72-464a-9d20-ef130ee8ba15}</vt:lpwstr>
  </property>
  <property fmtid="{D5CDD505-2E9C-101B-9397-08002B2CF9AE}" pid="17" name="RecordPoint_ActiveItemUniqueId">
    <vt:lpwstr>{e7dc781a-82e4-47d7-9858-b2902bf750f5}</vt:lpwstr>
  </property>
  <property fmtid="{D5CDD505-2E9C-101B-9397-08002B2CF9AE}" pid="18" name="RecordPoint_ActiveItemMoved">
    <vt:lpwstr/>
  </property>
  <property fmtid="{D5CDD505-2E9C-101B-9397-08002B2CF9AE}" pid="19" name="RecordPoint_RecordFormat">
    <vt:lpwstr/>
  </property>
  <property fmtid="{D5CDD505-2E9C-101B-9397-08002B2CF9AE}" pid="20" name="RecordPoint_SubmissionCompleted">
    <vt:lpwstr>2020-03-23T11:05:44.3191492+11:00</vt:lpwstr>
  </property>
</Properties>
</file>