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20E6" w14:textId="7F03A655" w:rsidR="00E34187" w:rsidRPr="00E7450B" w:rsidRDefault="005B51C5" w:rsidP="00B61217">
      <w:pPr>
        <w:pStyle w:val="VRQAbody"/>
        <w:sectPr w:rsidR="00E34187" w:rsidRPr="00E7450B" w:rsidSect="00A52031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1900" w:h="16840"/>
          <w:pgMar w:top="1985" w:right="845" w:bottom="851" w:left="851" w:header="709" w:footer="397" w:gutter="0"/>
          <w:cols w:num="2" w:space="227"/>
          <w:titlePg/>
          <w:docGrid w:linePitch="360"/>
        </w:sectPr>
      </w:pPr>
      <w:r>
        <w:rPr>
          <w:b/>
          <w:outline/>
          <w:noProof/>
          <w:color w:val="000000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2A185" wp14:editId="6F282674">
                <wp:simplePos x="0" y="0"/>
                <wp:positionH relativeFrom="margin">
                  <wp:align>left</wp:align>
                </wp:positionH>
                <wp:positionV relativeFrom="paragraph">
                  <wp:posOffset>-727075</wp:posOffset>
                </wp:positionV>
                <wp:extent cx="3209925" cy="1314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D74E7" w14:textId="5D3894D8" w:rsidR="005B51C5" w:rsidRDefault="00FE7E1C">
                            <w:r>
                              <w:pict w14:anchorId="69B9A24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1.2pt;height:66.9pt">
                                  <v:imagedata r:id="rId15" o:title="VRQA colour noborder small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2A18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57.25pt;width:252.75pt;height:103.5pt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" filled="f" stroked="f" strokeweight=".5pt">
                <v:textbox style="mso-fit-shape-to-text:t">
                  <w:txbxContent>
                    <w:p w14:paraId="481D74E7" w14:textId="5D3894D8" w:rsidR="005B51C5" w:rsidRDefault="00000000">
                      <w:r>
                        <w:pict w14:anchorId="69B9A24F">
                          <v:shape id="_x0000_i1026" type="#_x0000_t75" style="width:131.2pt;height:66.9pt">
                            <v:imagedata r:id="rId16" o:title="VRQA colour noborder small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0BEB1" w14:textId="4A1119D7" w:rsidR="005B51C5" w:rsidRPr="005B51C5" w:rsidRDefault="005B51C5" w:rsidP="00F93D03">
      <w:pPr>
        <w:pStyle w:val="VRQAHeadingnospace"/>
        <w:spacing w:before="1080"/>
        <w:rPr>
          <w:noProof/>
          <w:sz w:val="20"/>
          <w:szCs w:val="20"/>
          <w:lang w:val="en-AU" w:eastAsia="en-AU"/>
        </w:rPr>
      </w:pPr>
      <w:r w:rsidRPr="005B51C5">
        <w:rPr>
          <w:b w:val="0"/>
          <w:outline/>
          <w:noProof/>
          <w:color w:val="000000"/>
          <w:lang w:val="en-AU" w:eastAsia="en-A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6234F" wp14:editId="6D6331F3">
                <wp:simplePos x="0" y="0"/>
                <wp:positionH relativeFrom="margin">
                  <wp:posOffset>4736465</wp:posOffset>
                </wp:positionH>
                <wp:positionV relativeFrom="paragraph">
                  <wp:posOffset>-982980</wp:posOffset>
                </wp:positionV>
                <wp:extent cx="2609850" cy="1314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DA5DC" w14:textId="45ACF530" w:rsidR="005B51C5" w:rsidRDefault="00FE7E1C" w:rsidP="005B51C5">
                            <w:r>
                              <w:rPr>
                                <w:b/>
                              </w:rPr>
                              <w:pict w14:anchorId="5F0D098D">
                                <v:shape id="_x0000_i1028" type="#_x0000_t75" style="width:90.85pt;height:52pt">
                                  <v:imagedata r:id="rId17" o:title="Victoria_State_Gov_logo_black_rgb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234F" id="Text Box 2" o:spid="_x0000_s1027" type="#_x0000_t202" style="position:absolute;margin-left:372.95pt;margin-top:-77.4pt;width:205.5pt;height:103.5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" filled="f" stroked="f" strokeweight=".5pt">
                <v:textbox style="mso-fit-shape-to-text:t">
                  <w:txbxContent>
                    <w:p w14:paraId="392DA5DC" w14:textId="45ACF530" w:rsidR="005B51C5" w:rsidRDefault="00000000" w:rsidP="005B51C5">
                      <w:r>
                        <w:pict w14:anchorId="5F0D098D">
                          <v:shape id="_x0000_i1028" type="#_x0000_t75" style="width:90.85pt;height:52pt">
                            <v:imagedata r:id="rId18" o:title="Victoria_State_Gov_logo_black_rgb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B2018" w14:textId="55AD493C" w:rsidR="00B61217" w:rsidRPr="00E7450B" w:rsidRDefault="00F64849" w:rsidP="005B51C5">
      <w:pPr>
        <w:pStyle w:val="VRQAHeadingnospace"/>
        <w:spacing w:before="600"/>
      </w:pPr>
      <w:r>
        <w:rPr>
          <w:noProof/>
          <w:lang w:val="en-AU" w:eastAsia="en-AU"/>
        </w:rPr>
        <w:t>Register a</w:t>
      </w:r>
      <w:r w:rsidR="00D56F6E">
        <w:rPr>
          <w:noProof/>
          <w:lang w:val="en-AU" w:eastAsia="en-AU"/>
        </w:rPr>
        <w:t>s a</w:t>
      </w:r>
      <w:r w:rsidR="00AC16F4">
        <w:rPr>
          <w:noProof/>
          <w:lang w:val="en-AU" w:eastAsia="en-AU"/>
        </w:rPr>
        <w:t xml:space="preserve"> new</w:t>
      </w:r>
      <w:r>
        <w:rPr>
          <w:noProof/>
          <w:lang w:val="en-AU" w:eastAsia="en-AU"/>
        </w:rPr>
        <w:t xml:space="preserve"> </w:t>
      </w:r>
      <w:r w:rsidR="00DA11DB">
        <w:t>n</w:t>
      </w:r>
      <w:r>
        <w:t xml:space="preserve">on-school </w:t>
      </w:r>
      <w:r w:rsidR="00DA11DB">
        <w:t>s</w:t>
      </w:r>
      <w:r>
        <w:t xml:space="preserve">enior </w:t>
      </w:r>
      <w:r w:rsidR="00DA11DB">
        <w:t>s</w:t>
      </w:r>
      <w:r>
        <w:t>econdary</w:t>
      </w:r>
      <w:r w:rsidR="00DA11DB">
        <w:t xml:space="preserve"> or foundation secondary</w:t>
      </w:r>
      <w:r w:rsidR="00E23D7D">
        <w:t xml:space="preserve"> </w:t>
      </w:r>
      <w:r w:rsidR="00DA11DB">
        <w:t>p</w:t>
      </w:r>
      <w:r>
        <w:t>rovider</w:t>
      </w:r>
    </w:p>
    <w:p w14:paraId="22755E60" w14:textId="570694BC" w:rsidR="00E34187" w:rsidRPr="00DA11DB" w:rsidRDefault="00EE7B63" w:rsidP="008A6566">
      <w:pPr>
        <w:pStyle w:val="VRQAHeading2"/>
        <w:spacing w:after="1080"/>
        <w:rPr>
          <w:rStyle w:val="CharStyle98"/>
          <w:color w:val="007EB3" w:themeColor="background2"/>
          <w:sz w:val="20"/>
          <w:szCs w:val="20"/>
        </w:rPr>
        <w:sectPr w:rsidR="00E34187" w:rsidRPr="00DA11DB" w:rsidSect="00A52031">
          <w:type w:val="continuous"/>
          <w:pgSz w:w="11900" w:h="16840"/>
          <w:pgMar w:top="1985" w:right="845" w:bottom="851" w:left="851" w:header="709" w:footer="709" w:gutter="0"/>
          <w:cols w:space="227"/>
          <w:titlePg/>
          <w:docGrid w:linePitch="360"/>
        </w:sectPr>
      </w:pPr>
      <w:r w:rsidRPr="00DA11DB">
        <w:rPr>
          <w:rFonts w:cs="Arial"/>
          <w:color w:val="007EB3" w:themeColor="background2"/>
        </w:rPr>
        <w:t>Information sheet</w:t>
      </w:r>
      <w:r w:rsidR="00E34187" w:rsidRPr="00DA11DB">
        <w:rPr>
          <w:rFonts w:cs="Arial"/>
          <w:color w:val="007EB3" w:themeColor="background2"/>
        </w:rPr>
        <w:t xml:space="preserve"> </w:t>
      </w:r>
    </w:p>
    <w:p w14:paraId="62A0BA0A" w14:textId="1FD73381" w:rsidR="00535F39" w:rsidRDefault="001138E8" w:rsidP="00C952F6">
      <w:pPr>
        <w:pStyle w:val="VRQAbulletlist"/>
        <w:numPr>
          <w:ilvl w:val="0"/>
          <w:numId w:val="0"/>
        </w:numPr>
        <w:spacing w:before="120" w:after="240"/>
        <w:rPr>
          <w:rFonts w:eastAsiaTheme="minorHAnsi"/>
          <w:color w:val="103D64" w:themeColor="text2"/>
          <w:sz w:val="22"/>
          <w:szCs w:val="22"/>
          <w:lang w:val="en-US" w:eastAsia="en-US"/>
        </w:rPr>
      </w:pPr>
      <w:r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This information </w:t>
      </w:r>
      <w:r w:rsidR="00535F39">
        <w:rPr>
          <w:rFonts w:eastAsiaTheme="minorHAnsi"/>
          <w:color w:val="103D64" w:themeColor="text2"/>
          <w:sz w:val="22"/>
          <w:szCs w:val="22"/>
          <w:lang w:val="en-US" w:eastAsia="en-US"/>
        </w:rPr>
        <w:t>sheet details the registration process for</w:t>
      </w:r>
      <w:r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 </w:t>
      </w:r>
      <w:r w:rsidR="00C952F6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an </w:t>
      </w:r>
      <w:r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organisation </w:t>
      </w:r>
      <w:r w:rsidR="0054629F"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that is not a registered school </w:t>
      </w:r>
      <w:r w:rsidR="00C95136"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seeking to provide an accredited senior secondary </w:t>
      </w:r>
      <w:r w:rsidR="00DA11DB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or foundation secondary </w:t>
      </w:r>
      <w:r w:rsidR="00C95136"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>course in Victoria</w:t>
      </w:r>
      <w:r w:rsidRPr="001138E8">
        <w:rPr>
          <w:rFonts w:eastAsiaTheme="minorHAnsi"/>
          <w:color w:val="103D64" w:themeColor="text2"/>
          <w:sz w:val="22"/>
          <w:szCs w:val="22"/>
          <w:lang w:val="en-US" w:eastAsia="en-US"/>
        </w:rPr>
        <w:t xml:space="preserve">. </w:t>
      </w:r>
    </w:p>
    <w:p w14:paraId="18870609" w14:textId="11E8D38C" w:rsidR="001138E8" w:rsidRPr="000C3A74" w:rsidRDefault="001138E8" w:rsidP="000D5007">
      <w:pPr>
        <w:pStyle w:val="VRQAbulletlist"/>
        <w:numPr>
          <w:ilvl w:val="0"/>
          <w:numId w:val="0"/>
        </w:numPr>
        <w:spacing w:before="120" w:after="120"/>
      </w:pPr>
      <w:r w:rsidRPr="000C3A74">
        <w:t xml:space="preserve">The Victorian Certificate of Education (VCE) and the </w:t>
      </w:r>
      <w:r w:rsidR="00DA11DB" w:rsidRPr="00CF7411">
        <w:rPr>
          <w:color w:val="53565A" w:themeColor="accent3"/>
        </w:rPr>
        <w:t>V</w:t>
      </w:r>
      <w:r w:rsidR="00DA11DB">
        <w:rPr>
          <w:color w:val="53565A" w:themeColor="accent3"/>
        </w:rPr>
        <w:t xml:space="preserve">ictorian Pathways </w:t>
      </w:r>
      <w:r w:rsidR="00DA11DB" w:rsidRPr="00CF7411">
        <w:rPr>
          <w:color w:val="53565A" w:themeColor="accent3"/>
        </w:rPr>
        <w:t>C</w:t>
      </w:r>
      <w:r w:rsidR="00DA11DB">
        <w:rPr>
          <w:color w:val="53565A" w:themeColor="accent3"/>
        </w:rPr>
        <w:t>ertificate (VPC)</w:t>
      </w:r>
      <w:r w:rsidRPr="000C3A74">
        <w:t xml:space="preserve">are the only accredited senior secondary </w:t>
      </w:r>
      <w:r w:rsidR="00DA11DB">
        <w:t xml:space="preserve">and foundation secondary </w:t>
      </w:r>
      <w:r w:rsidRPr="000C3A74">
        <w:t>courses that can be delivered in Victorian non-school settings.</w:t>
      </w:r>
    </w:p>
    <w:p w14:paraId="4C6F626D" w14:textId="2C085EB4" w:rsidR="00C952F6" w:rsidRPr="00C952F6" w:rsidRDefault="00A62E29" w:rsidP="00ED258B">
      <w:pPr>
        <w:tabs>
          <w:tab w:val="left" w:pos="1249"/>
        </w:tabs>
        <w:spacing w:before="240" w:after="60"/>
        <w:rPr>
          <w:rFonts w:ascii="Arial" w:eastAsia="Times New Roman" w:hAnsi="Arial" w:cs="Arial"/>
          <w:color w:val="555559"/>
          <w:sz w:val="20"/>
          <w:szCs w:val="20"/>
          <w:lang w:val="en-AU" w:eastAsia="x-none"/>
        </w:rPr>
      </w:pPr>
      <w:r>
        <w:rPr>
          <w:rFonts w:ascii="Arial" w:eastAsia="Times New Roman" w:hAnsi="Arial" w:cs="Arial"/>
          <w:color w:val="555559"/>
          <w:sz w:val="20"/>
          <w:szCs w:val="20"/>
          <w:lang w:val="en-AU" w:eastAsia="x-none"/>
        </w:rPr>
        <w:t xml:space="preserve">The information in this sheet applies to applicants </w:t>
      </w:r>
      <w:r w:rsidR="00C952F6" w:rsidRPr="00C952F6">
        <w:rPr>
          <w:rFonts w:ascii="Arial" w:eastAsia="Times New Roman" w:hAnsi="Arial" w:cs="Arial"/>
          <w:color w:val="555559"/>
          <w:sz w:val="20"/>
          <w:szCs w:val="20"/>
          <w:lang w:val="en-AU" w:eastAsia="x-none"/>
        </w:rPr>
        <w:t>seeking to offer</w:t>
      </w:r>
      <w:r w:rsidR="00C952F6">
        <w:rPr>
          <w:rFonts w:ascii="Arial" w:eastAsia="Times New Roman" w:hAnsi="Arial" w:cs="Arial"/>
          <w:color w:val="555559"/>
          <w:sz w:val="20"/>
          <w:szCs w:val="20"/>
          <w:lang w:val="en-AU" w:eastAsia="x-none"/>
        </w:rPr>
        <w:t xml:space="preserve"> a single course only, such as VCE Dance or VCE Language, or a full qualification such as the VCE or </w:t>
      </w:r>
      <w:r w:rsidR="00DA11DB">
        <w:rPr>
          <w:rFonts w:ascii="Arial" w:eastAsia="Times New Roman" w:hAnsi="Arial" w:cs="Arial"/>
          <w:color w:val="555559"/>
          <w:sz w:val="20"/>
          <w:szCs w:val="20"/>
          <w:lang w:val="en-AU" w:eastAsia="x-none"/>
        </w:rPr>
        <w:t>VPC</w:t>
      </w:r>
      <w:r>
        <w:rPr>
          <w:rFonts w:ascii="Arial" w:eastAsia="Times New Roman" w:hAnsi="Arial" w:cs="Arial"/>
          <w:color w:val="555559"/>
          <w:sz w:val="20"/>
          <w:szCs w:val="20"/>
          <w:lang w:val="en-AU" w:eastAsia="x-none"/>
        </w:rPr>
        <w:t>.</w:t>
      </w:r>
    </w:p>
    <w:p w14:paraId="3957F65E" w14:textId="77777777" w:rsidR="00ED258B" w:rsidRDefault="00ED258B" w:rsidP="00ED258B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Registration requirements</w:t>
      </w:r>
    </w:p>
    <w:p w14:paraId="12504B6C" w14:textId="3A63370A" w:rsidR="000D5007" w:rsidRDefault="001138E8" w:rsidP="00C952F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All applicants for</w:t>
      </w:r>
      <w:r w:rsidR="000D5007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registration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as a </w:t>
      </w:r>
      <w:r w:rsidRPr="001138E8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non-school senior secondary education provider </w:t>
      </w:r>
      <w:r w:rsidR="000D5007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must comply with:</w:t>
      </w:r>
    </w:p>
    <w:p w14:paraId="21D4AA0B" w14:textId="01A8731D" w:rsidR="001B40D2" w:rsidRPr="00C952F6" w:rsidRDefault="006479EC" w:rsidP="00C952F6">
      <w:pPr>
        <w:pStyle w:val="ListParagraph"/>
        <w:numPr>
          <w:ilvl w:val="0"/>
          <w:numId w:val="10"/>
        </w:numPr>
        <w:tabs>
          <w:tab w:val="left" w:pos="1249"/>
        </w:tabs>
        <w:spacing w:before="60" w:after="120"/>
        <w:ind w:left="714" w:hanging="357"/>
        <w:contextualSpacing w:val="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Division 3 of Part 4.3 of the </w:t>
      </w:r>
      <w:r w:rsidR="007F1CD9" w:rsidRPr="00C952F6">
        <w:rPr>
          <w:rFonts w:ascii="Arial" w:hAnsi="Arial" w:cs="Arial"/>
          <w:i/>
          <w:color w:val="53565A" w:themeColor="accent3"/>
          <w:sz w:val="20"/>
          <w:szCs w:val="20"/>
          <w:lang w:val="en-AU" w:eastAsia="x-none"/>
        </w:rPr>
        <w:t xml:space="preserve">Education and Training Reform </w:t>
      </w:r>
      <w:r w:rsidRPr="00C952F6">
        <w:rPr>
          <w:rFonts w:ascii="Arial" w:hAnsi="Arial" w:cs="Arial"/>
          <w:i/>
          <w:color w:val="53565A" w:themeColor="accent3"/>
          <w:sz w:val="20"/>
          <w:szCs w:val="20"/>
          <w:lang w:val="en-AU" w:eastAsia="x-none"/>
        </w:rPr>
        <w:t>Act</w:t>
      </w:r>
      <w:r w:rsidR="007F1CD9" w:rsidRPr="00C952F6">
        <w:rPr>
          <w:rFonts w:ascii="Arial" w:hAnsi="Arial" w:cs="Arial"/>
          <w:i/>
          <w:color w:val="53565A" w:themeColor="accent3"/>
          <w:sz w:val="20"/>
          <w:szCs w:val="20"/>
          <w:lang w:val="en-AU" w:eastAsia="x-none"/>
        </w:rPr>
        <w:t xml:space="preserve"> 2006</w:t>
      </w:r>
      <w:r w:rsidR="007F1CD9"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(Act)</w:t>
      </w:r>
    </w:p>
    <w:p w14:paraId="2D6A1CD7" w14:textId="6C80EAAB" w:rsidR="000D5007" w:rsidRPr="00C952F6" w:rsidRDefault="00A83B53" w:rsidP="00A62E29">
      <w:pPr>
        <w:pStyle w:val="ListParagraph"/>
        <w:numPr>
          <w:ilvl w:val="0"/>
          <w:numId w:val="10"/>
        </w:numPr>
        <w:tabs>
          <w:tab w:val="left" w:pos="1249"/>
        </w:tabs>
        <w:spacing w:before="60" w:after="240"/>
        <w:ind w:left="714" w:hanging="357"/>
        <w:contextualSpacing w:val="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Schedule 8</w:t>
      </w:r>
      <w:r w:rsidR="000D5007"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 w:rsidR="0098306E"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of the </w:t>
      </w:r>
      <w:r w:rsidR="007F1CD9"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Education and Training Reform Regulations 2017 (</w:t>
      </w:r>
      <w:r w:rsidR="0098306E"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ETR Regulations</w:t>
      </w:r>
      <w:r w:rsidR="007F1CD9" w:rsidRPr="00C952F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).</w:t>
      </w:r>
    </w:p>
    <w:p w14:paraId="6C039B47" w14:textId="7B2AB65B" w:rsidR="001B40D2" w:rsidRDefault="001138E8" w:rsidP="00A62E29">
      <w:pPr>
        <w:pStyle w:val="VRQAbulletlist"/>
        <w:numPr>
          <w:ilvl w:val="0"/>
          <w:numId w:val="0"/>
        </w:numPr>
        <w:spacing w:before="120" w:after="120"/>
        <w:rPr>
          <w:color w:val="53565A" w:themeColor="accent3"/>
        </w:rPr>
      </w:pPr>
      <w:r>
        <w:rPr>
          <w:color w:val="53565A" w:themeColor="accent3"/>
        </w:rPr>
        <w:t>Organisations</w:t>
      </w:r>
      <w:r w:rsidR="00670B17" w:rsidRPr="00D85F2C">
        <w:rPr>
          <w:color w:val="53565A" w:themeColor="accent3"/>
        </w:rPr>
        <w:t xml:space="preserve"> wishing to regist</w:t>
      </w:r>
      <w:r>
        <w:rPr>
          <w:color w:val="53565A" w:themeColor="accent3"/>
        </w:rPr>
        <w:t>e</w:t>
      </w:r>
      <w:r w:rsidR="00670B17" w:rsidRPr="00D85F2C">
        <w:rPr>
          <w:color w:val="53565A" w:themeColor="accent3"/>
        </w:rPr>
        <w:t>r</w:t>
      </w:r>
      <w:r>
        <w:rPr>
          <w:color w:val="53565A" w:themeColor="accent3"/>
        </w:rPr>
        <w:t xml:space="preserve"> as a </w:t>
      </w:r>
      <w:r w:rsidRPr="001138E8">
        <w:rPr>
          <w:color w:val="53565A" w:themeColor="accent3"/>
        </w:rPr>
        <w:t xml:space="preserve">non-school senior secondary education provider </w:t>
      </w:r>
      <w:r>
        <w:rPr>
          <w:color w:val="53565A" w:themeColor="accent3"/>
        </w:rPr>
        <w:t xml:space="preserve">also </w:t>
      </w:r>
      <w:r w:rsidR="00670B17" w:rsidRPr="00D85F2C">
        <w:rPr>
          <w:color w:val="53565A" w:themeColor="accent3"/>
        </w:rPr>
        <w:t xml:space="preserve">need to undertake </w:t>
      </w:r>
      <w:r w:rsidR="00666AAD" w:rsidRPr="00D85F2C">
        <w:rPr>
          <w:color w:val="53565A" w:themeColor="accent3"/>
        </w:rPr>
        <w:t xml:space="preserve">an </w:t>
      </w:r>
      <w:r w:rsidR="00670B17" w:rsidRPr="00D85F2C">
        <w:rPr>
          <w:color w:val="53565A" w:themeColor="accent3"/>
        </w:rPr>
        <w:t xml:space="preserve">appropriate risk assessment to </w:t>
      </w:r>
      <w:r w:rsidR="001B40D2" w:rsidRPr="00D85F2C">
        <w:rPr>
          <w:color w:val="53565A" w:themeColor="accent3"/>
        </w:rPr>
        <w:t>ensure</w:t>
      </w:r>
      <w:r w:rsidR="001B40D2">
        <w:rPr>
          <w:color w:val="53565A" w:themeColor="accent3"/>
        </w:rPr>
        <w:t xml:space="preserve"> they meet the </w:t>
      </w:r>
      <w:r w:rsidR="00666AAD" w:rsidRPr="00D85F2C">
        <w:rPr>
          <w:color w:val="53565A" w:themeColor="accent3"/>
        </w:rPr>
        <w:t>Child Safe Standards</w:t>
      </w:r>
      <w:r w:rsidR="00670B17" w:rsidRPr="00D85F2C">
        <w:rPr>
          <w:color w:val="53565A" w:themeColor="accent3"/>
        </w:rPr>
        <w:t xml:space="preserve">. </w:t>
      </w:r>
      <w:r w:rsidR="001B40D2">
        <w:rPr>
          <w:color w:val="53565A" w:themeColor="accent3"/>
        </w:rPr>
        <w:t>Please refer to</w:t>
      </w:r>
      <w:r w:rsidR="000D5007">
        <w:rPr>
          <w:color w:val="53565A" w:themeColor="accent3"/>
        </w:rPr>
        <w:t xml:space="preserve"> the</w:t>
      </w:r>
      <w:r w:rsidR="001B40D2">
        <w:rPr>
          <w:color w:val="53565A" w:themeColor="accent3"/>
        </w:rPr>
        <w:t>:</w:t>
      </w:r>
    </w:p>
    <w:p w14:paraId="1A5C7651" w14:textId="4AC2CD4F" w:rsidR="000D5007" w:rsidRPr="00C952F6" w:rsidRDefault="00FE7E1C" w:rsidP="00A62E29">
      <w:pPr>
        <w:pStyle w:val="ListParagraph"/>
        <w:numPr>
          <w:ilvl w:val="0"/>
          <w:numId w:val="11"/>
        </w:numPr>
        <w:tabs>
          <w:tab w:val="left" w:pos="1249"/>
        </w:tabs>
        <w:spacing w:before="120" w:after="240"/>
        <w:ind w:left="714" w:hanging="357"/>
        <w:rPr>
          <w:rFonts w:ascii="Arial" w:hAnsi="Arial" w:cs="Arial"/>
          <w:color w:val="007EB3" w:themeColor="background2"/>
          <w:sz w:val="20"/>
          <w:szCs w:val="20"/>
          <w:lang w:val="en-AU" w:eastAsia="x-none"/>
        </w:rPr>
      </w:pPr>
      <w:hyperlink r:id="rId19" w:history="1">
        <w:r w:rsidR="000D5007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Guidelines </w:t>
        </w:r>
        <w:r w:rsidR="00CD2145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for Non-s</w:t>
        </w:r>
        <w:r w:rsidR="000D5007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chool Senior Secondary </w:t>
        </w:r>
        <w:r w:rsidR="00CD2145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Education Providers</w:t>
        </w:r>
        <w:r w:rsidR="00CD2145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:</w:t>
        </w:r>
        <w:r w:rsidR="00CD2145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 Minimum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S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tandards </w:t>
        </w:r>
        <w:r w:rsidR="00CD2145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for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R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egistration </w:t>
        </w:r>
        <w:r w:rsidR="00CD2145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to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P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rovide </w:t>
        </w:r>
        <w:r w:rsidR="00CD2145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an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A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ccredited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S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enior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S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econdary 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C</w:t>
        </w:r>
        <w:r w:rsidR="007F1CD9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ourse</w:t>
        </w:r>
        <w:r w:rsidR="007F1CD9" w:rsidRPr="001B40D2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 (Guidelines)</w:t>
        </w:r>
        <w:r w:rsidR="000D5007" w:rsidRPr="00C952F6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.</w:t>
        </w:r>
      </w:hyperlink>
    </w:p>
    <w:p w14:paraId="6A54F952" w14:textId="3F5ED806" w:rsidR="001B40D2" w:rsidRDefault="000D5007" w:rsidP="00C952F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Applicants seeking approval to deliver </w:t>
      </w:r>
      <w:r w:rsidR="001138E8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accredited senior secondary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courses to overseas students </w:t>
      </w:r>
      <w:r w:rsidR="001B40D2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must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meet additional requirements</w:t>
      </w:r>
      <w:r w:rsidR="001B40D2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. For more information</w:t>
      </w:r>
      <w:r w:rsidR="0054629F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,</w:t>
      </w:r>
      <w:r w:rsidR="001B40D2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email</w:t>
      </w:r>
      <w:r w:rsidR="001B40D2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:</w:t>
      </w:r>
    </w:p>
    <w:p w14:paraId="78802037" w14:textId="77777777" w:rsidR="009D2971" w:rsidRPr="009D2971" w:rsidRDefault="00FE7E1C" w:rsidP="009D2971">
      <w:pPr>
        <w:pStyle w:val="VRQAbody"/>
        <w:numPr>
          <w:ilvl w:val="0"/>
          <w:numId w:val="13"/>
        </w:numPr>
        <w:ind w:left="567" w:hanging="218"/>
        <w:rPr>
          <w:color w:val="007EB3" w:themeColor="background2"/>
        </w:rPr>
      </w:pPr>
      <w:hyperlink r:id="rId20" w:history="1">
        <w:r w:rsidR="009D2971" w:rsidRPr="009D2971">
          <w:rPr>
            <w:rStyle w:val="Hyperlink"/>
            <w:color w:val="007EB3" w:themeColor="background2"/>
          </w:rPr>
          <w:t>vrqa.schools@education.vic.gov.au</w:t>
        </w:r>
      </w:hyperlink>
      <w:r w:rsidR="009D2971" w:rsidRPr="009D2971">
        <w:rPr>
          <w:color w:val="007EB3" w:themeColor="background2"/>
        </w:rPr>
        <w:t xml:space="preserve"> </w:t>
      </w:r>
    </w:p>
    <w:p w14:paraId="2CAE8908" w14:textId="77777777" w:rsidR="009D2971" w:rsidRDefault="009D2971">
      <w:pP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br w:type="page"/>
      </w:r>
    </w:p>
    <w:p w14:paraId="279F4941" w14:textId="6660DA96" w:rsidR="00246936" w:rsidRDefault="00246936" w:rsidP="00246936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lastRenderedPageBreak/>
        <w:t xml:space="preserve">Senior secondary registration </w:t>
      </w:r>
    </w:p>
    <w:p w14:paraId="24CA1915" w14:textId="3A3F3D38" w:rsidR="00246936" w:rsidRDefault="00246936" w:rsidP="00246936">
      <w:pPr>
        <w:tabs>
          <w:tab w:val="left" w:pos="1249"/>
        </w:tabs>
        <w:spacing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>VCE/</w:t>
      </w:r>
      <w:r w:rsidR="00DA11DB"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>VPC</w:t>
      </w:r>
    </w:p>
    <w:p w14:paraId="267D3EF8" w14:textId="1C4EC911" w:rsidR="001B40D2" w:rsidRDefault="00246936" w:rsidP="0024693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If you are seeking registration to deliver the VCE or V</w:t>
      </w:r>
      <w:r w:rsidR="00DA11DB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PC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,</w:t>
      </w:r>
      <w:r w:rsidR="00C9513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you must be authorised by the Victorian Curriculum and Assessment Authority (VCAA</w:t>
      </w:r>
      <w:r w:rsidR="00D56F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)</w:t>
      </w:r>
      <w:r w:rsidR="00C9513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.</w:t>
      </w:r>
      <w:r w:rsidR="00A62E29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 w:rsidR="00C76BBA" w:rsidDel="00C9513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The VCAA must first authorise applicants to deliver the VCE or V</w:t>
      </w:r>
      <w:r w:rsidR="00DA11DB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PC</w:t>
      </w:r>
      <w:r w:rsidR="00C76BBA" w:rsidDel="00C9513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L before the VRQA can grant registration. </w:t>
      </w:r>
    </w:p>
    <w:p w14:paraId="438C50BE" w14:textId="74BD3805" w:rsidR="00246936" w:rsidRDefault="00C76BBA" w:rsidP="0024693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For information about the authorisation process, please refer to the </w:t>
      </w:r>
      <w:hyperlink r:id="rId21" w:history="1">
        <w:r w:rsidRPr="00DA11DB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VCAA</w:t>
        </w:r>
      </w:hyperlink>
      <w:hyperlink r:id="rId22" w:history="1">
        <w:r w:rsidRPr="00DA11DB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 website</w:t>
        </w:r>
      </w:hyperlink>
      <w:r w:rsidRPr="00DA11DB">
        <w:rPr>
          <w:color w:val="53565A" w:themeColor="accent3"/>
        </w:rPr>
        <w:t>.</w:t>
      </w:r>
    </w:p>
    <w:p w14:paraId="155AFDBD" w14:textId="1BF5CEA9" w:rsidR="00ED258B" w:rsidRDefault="00ED258B" w:rsidP="00ED258B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The minimum standards</w:t>
      </w:r>
    </w:p>
    <w:p w14:paraId="690D3DAA" w14:textId="468B1CD1" w:rsidR="000D5007" w:rsidRDefault="000D5007" w:rsidP="000D5007">
      <w:pPr>
        <w:tabs>
          <w:tab w:val="left" w:pos="1249"/>
        </w:tabs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To meet the regulatory requirements, the Guidelines set out the minimum standards required for registration</w:t>
      </w:r>
      <w:r w:rsidR="00120FF0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as a non-school senior secondary provider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. </w:t>
      </w:r>
      <w:r w:rsidR="003C29D3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You must use the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Guidelines as a reference when preparing your application. </w:t>
      </w:r>
    </w:p>
    <w:p w14:paraId="30D96DDF" w14:textId="77777777" w:rsidR="00ED258B" w:rsidRDefault="00ED258B" w:rsidP="00ED258B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The application process</w:t>
      </w:r>
    </w:p>
    <w:p w14:paraId="69E6C439" w14:textId="77777777" w:rsidR="00ED258B" w:rsidRDefault="00ED258B" w:rsidP="00ED258B">
      <w:pPr>
        <w:tabs>
          <w:tab w:val="left" w:pos="1249"/>
        </w:tabs>
        <w:spacing w:before="120" w:after="60"/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 xml:space="preserve">Before you apply </w:t>
      </w:r>
    </w:p>
    <w:p w14:paraId="0EEDF4A4" w14:textId="04DE5BF9" w:rsidR="00246936" w:rsidRDefault="00246936" w:rsidP="0024693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You should expect to spend 12–18 months preparing your application</w:t>
      </w:r>
      <w:r w:rsidR="00732B49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.</w:t>
      </w:r>
    </w:p>
    <w:p w14:paraId="59CEF58B" w14:textId="7E204C19" w:rsidR="00246936" w:rsidRDefault="00246936" w:rsidP="0024693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The VRQA </w:t>
      </w:r>
      <w:r w:rsidR="00D56F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strongly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recommends you attend a pre-registration briefing session before </w:t>
      </w:r>
      <w:r w:rsidR="00732B49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submitting your application.</w:t>
      </w:r>
    </w:p>
    <w:p w14:paraId="6CA08D9D" w14:textId="48D57A0D" w:rsidR="00200402" w:rsidRDefault="00246936" w:rsidP="0024693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In addition, the VRQA recommends </w:t>
      </w:r>
      <w:r w:rsidR="009830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that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you attend a pre-application meeting with a VRQA senior regulation officer. This meeting can help</w:t>
      </w:r>
      <w:r w:rsidR="009830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 w:rsidR="00D56F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clarify the evidence required by the VRQA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to ensure your application is complete. </w:t>
      </w:r>
    </w:p>
    <w:p w14:paraId="1A9A77AC" w14:textId="3C82C230" w:rsidR="00D56F6E" w:rsidRPr="009D2971" w:rsidRDefault="00200402" w:rsidP="0098306E">
      <w:pPr>
        <w:pStyle w:val="VRQAbody"/>
        <w:rPr>
          <w:color w:val="007EB3" w:themeColor="background2"/>
        </w:rPr>
      </w:pPr>
      <w:r>
        <w:rPr>
          <w:color w:val="53565A" w:themeColor="accent3"/>
          <w:lang w:eastAsia="x-none"/>
        </w:rPr>
        <w:t xml:space="preserve">For more information </w:t>
      </w:r>
      <w:r w:rsidR="00D56F6E">
        <w:rPr>
          <w:color w:val="53565A" w:themeColor="accent3"/>
          <w:lang w:eastAsia="x-none"/>
        </w:rPr>
        <w:t xml:space="preserve">contact </w:t>
      </w:r>
      <w:hyperlink r:id="rId23" w:history="1">
        <w:r w:rsidR="009D2971" w:rsidRPr="009D2971">
          <w:rPr>
            <w:rStyle w:val="Hyperlink"/>
            <w:color w:val="007EB3" w:themeColor="background2"/>
          </w:rPr>
          <w:t>vrqa.schools@education.vic.gov.au</w:t>
        </w:r>
      </w:hyperlink>
      <w:r w:rsidR="00D56F6E" w:rsidRPr="009D2971">
        <w:rPr>
          <w:color w:val="007EB3" w:themeColor="background2"/>
        </w:rPr>
        <w:t xml:space="preserve"> </w:t>
      </w:r>
    </w:p>
    <w:p w14:paraId="0C0B4D0D" w14:textId="7822BADC" w:rsidR="00ED258B" w:rsidRPr="00ED258B" w:rsidRDefault="00ED258B" w:rsidP="00ED258B">
      <w:pPr>
        <w:tabs>
          <w:tab w:val="left" w:pos="1249"/>
        </w:tabs>
        <w:spacing w:before="240" w:after="60"/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 w:rsidRPr="00ED258B"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>Completing the application form</w:t>
      </w:r>
    </w:p>
    <w:p w14:paraId="46D888CB" w14:textId="1D6E674F" w:rsidR="00EB5DFB" w:rsidRPr="00ED258B" w:rsidRDefault="00EB5DFB" w:rsidP="00EB5DFB">
      <w:pPr>
        <w:pStyle w:val="VRQAbulletlist"/>
        <w:numPr>
          <w:ilvl w:val="0"/>
          <w:numId w:val="0"/>
        </w:numPr>
        <w:spacing w:before="120" w:after="120"/>
      </w:pPr>
      <w:r w:rsidRPr="001138E8">
        <w:t xml:space="preserve">The </w:t>
      </w:r>
      <w:hyperlink r:id="rId24" w:history="1">
        <w:r w:rsidRPr="009D2971">
          <w:rPr>
            <w:rStyle w:val="Hyperlink"/>
            <w:color w:val="007EB3" w:themeColor="background2"/>
          </w:rPr>
          <w:t>application to register a non-school senior secondary education provider</w:t>
        </w:r>
      </w:hyperlink>
      <w:r w:rsidRPr="009D2971">
        <w:rPr>
          <w:color w:val="007EB3" w:themeColor="background2"/>
        </w:rPr>
        <w:t xml:space="preserve"> </w:t>
      </w:r>
      <w:r w:rsidRPr="001138E8">
        <w:t>can be used by providers seeking registration to offer a single course only, such as VCE Dance or VCE Language, or a full qualification such as the VCE or VCAL.</w:t>
      </w:r>
    </w:p>
    <w:p w14:paraId="5722C681" w14:textId="05F2D816" w:rsidR="000D5007" w:rsidRDefault="00732B49" w:rsidP="007F1CD9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A</w:t>
      </w:r>
      <w:r w:rsidR="000D5007" w:rsidRPr="00AC16F4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ll sections relevant to your application</w:t>
      </w:r>
      <w:r w:rsidR="00024543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,</w:t>
      </w:r>
      <w:r w:rsidR="00D56F6E" w:rsidRPr="007F1CD9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as discussed at the pre-application meeting</w:t>
      </w:r>
      <w:r w:rsidR="00024543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,</w:t>
      </w:r>
      <w:r w:rsidR="000D5007" w:rsidRPr="00AC16F4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 w:rsidR="00024543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must be complete</w:t>
      </w:r>
      <w:r w:rsidR="00215070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d</w:t>
      </w:r>
      <w:r w:rsidR="00024543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 w:rsidR="000D5007" w:rsidRPr="00AC16F4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and the requested supporting documentation included. </w:t>
      </w:r>
    </w:p>
    <w:p w14:paraId="1522F937" w14:textId="5DA21E0E" w:rsidR="00933076" w:rsidRPr="0055266D" w:rsidRDefault="00AC16F4" w:rsidP="0098306E">
      <w:pPr>
        <w:spacing w:before="60" w:after="4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Please ensure that files</w:t>
      </w:r>
      <w:r w:rsidR="009830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r w:rsidR="00362B51" w:rsidRPr="00362B51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are named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according to</w:t>
      </w:r>
      <w:r w:rsidR="00362B51" w:rsidRPr="00362B51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the item number in the evidence checklist,</w:t>
      </w:r>
      <w:r w:rsidR="0098306E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e.g. Principles 1.1 or </w:t>
      </w:r>
      <w:r w:rsidR="00362B51" w:rsidRPr="00362B51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Student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Welfare 3.2</w:t>
      </w:r>
      <w:r w:rsidR="00362B51" w:rsidRPr="00362B51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, etc</w:t>
      </w:r>
      <w:r w:rsidR="00362B51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.</w:t>
      </w:r>
    </w:p>
    <w:p w14:paraId="1C69813A" w14:textId="4D9ECDF8" w:rsidR="0055266D" w:rsidRPr="0055266D" w:rsidRDefault="0055266D" w:rsidP="0055266D">
      <w:pPr>
        <w:tabs>
          <w:tab w:val="left" w:pos="1249"/>
        </w:tabs>
        <w:spacing w:before="240" w:after="60"/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>Submitting the application</w:t>
      </w:r>
    </w:p>
    <w:p w14:paraId="1AACBE3B" w14:textId="7777777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All applications must be submitted in electronic format.</w:t>
      </w:r>
    </w:p>
    <w:p w14:paraId="2CAAE34F" w14:textId="055EF561" w:rsidR="0055266D" w:rsidRDefault="00FE7E1C" w:rsidP="0055266D">
      <w:pPr>
        <w:pStyle w:val="VRQABulletpointleadin"/>
      </w:pPr>
      <w:r>
        <w:t>Z</w:t>
      </w:r>
      <w:r w:rsidR="0055266D">
        <w:t>ipped files can be emailed to:</w:t>
      </w:r>
    </w:p>
    <w:p w14:paraId="32DF0A2B" w14:textId="6EE97591" w:rsidR="0055266D" w:rsidRPr="009D2971" w:rsidRDefault="00FE7E1C" w:rsidP="009D2971">
      <w:pPr>
        <w:pStyle w:val="VRQAbody"/>
        <w:numPr>
          <w:ilvl w:val="0"/>
          <w:numId w:val="13"/>
        </w:numPr>
        <w:ind w:left="567" w:hanging="218"/>
        <w:rPr>
          <w:color w:val="007EB3" w:themeColor="background2"/>
        </w:rPr>
      </w:pPr>
      <w:hyperlink r:id="rId25" w:history="1">
        <w:r w:rsidR="009D2971" w:rsidRPr="009D2971">
          <w:rPr>
            <w:rStyle w:val="Hyperlink"/>
            <w:color w:val="007EB3" w:themeColor="background2"/>
          </w:rPr>
          <w:t>vrqa.schools@education.vic.gov.au</w:t>
        </w:r>
      </w:hyperlink>
      <w:r w:rsidR="0055266D" w:rsidRPr="009D2971">
        <w:rPr>
          <w:color w:val="007EB3" w:themeColor="background2"/>
        </w:rPr>
        <w:t xml:space="preserve"> </w:t>
      </w:r>
    </w:p>
    <w:p w14:paraId="3195DD80" w14:textId="77777777" w:rsidR="0055266D" w:rsidRDefault="0055266D" w:rsidP="0055266D">
      <w:pPr>
        <w:tabs>
          <w:tab w:val="left" w:pos="1249"/>
        </w:tabs>
        <w:spacing w:before="240" w:after="60"/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>Closing dates</w:t>
      </w:r>
    </w:p>
    <w:p w14:paraId="78C80B0C" w14:textId="2F67F15A" w:rsidR="0098306E" w:rsidRDefault="00F80910" w:rsidP="00C952F6">
      <w:pPr>
        <w:tabs>
          <w:tab w:val="left" w:pos="1249"/>
        </w:tabs>
        <w:spacing w:after="24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Check the</w:t>
      </w:r>
      <w:r w:rsidR="0055266D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</w:t>
      </w:r>
      <w:hyperlink r:id="rId26" w:history="1">
        <w:r w:rsidR="0055266D" w:rsidRPr="00AF060C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 xml:space="preserve">VRQA </w:t>
        </w:r>
        <w:r w:rsidRPr="00AF060C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website</w:t>
        </w:r>
      </w:hyperlink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for </w:t>
      </w:r>
      <w:r w:rsidR="00CC416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application </w:t>
      </w:r>
      <w:r w:rsidR="0055266D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closing date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s</w:t>
      </w:r>
      <w:r w:rsidR="00901D1C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.</w:t>
      </w:r>
    </w:p>
    <w:p w14:paraId="7AC98D27" w14:textId="3DC9068F" w:rsidR="0055266D" w:rsidRDefault="0055266D" w:rsidP="007F1CD9">
      <w:pPr>
        <w:spacing w:after="120"/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t>Accepting your application</w:t>
      </w:r>
    </w:p>
    <w:p w14:paraId="2139090E" w14:textId="77777777" w:rsidR="0055266D" w:rsidRDefault="0055266D" w:rsidP="0055266D">
      <w:pPr>
        <w:tabs>
          <w:tab w:val="left" w:pos="1249"/>
        </w:tabs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The VRQA will only accept applications that: </w:t>
      </w:r>
    </w:p>
    <w:p w14:paraId="241D298A" w14:textId="77777777" w:rsidR="0055266D" w:rsidRDefault="0055266D" w:rsidP="0055266D">
      <w:pPr>
        <w:spacing w:before="60"/>
        <w:ind w:left="284" w:hanging="284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•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ab/>
        <w:t>have all the required evidence and declarations</w:t>
      </w:r>
    </w:p>
    <w:p w14:paraId="0DCF699A" w14:textId="77777777" w:rsidR="0055266D" w:rsidRDefault="0055266D" w:rsidP="0055266D">
      <w:pPr>
        <w:spacing w:before="60"/>
        <w:ind w:left="284" w:hanging="284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•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ab/>
        <w:t xml:space="preserve">are well organised. </w:t>
      </w:r>
    </w:p>
    <w:p w14:paraId="691303F2" w14:textId="77777777" w:rsidR="0055266D" w:rsidRDefault="0055266D" w:rsidP="0055266D">
      <w:pPr>
        <w:tabs>
          <w:tab w:val="left" w:pos="1249"/>
        </w:tabs>
        <w:spacing w:before="120"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Incomplete or disorganised applications will not be accepted.</w:t>
      </w:r>
    </w:p>
    <w:p w14:paraId="198B544D" w14:textId="784B10C4" w:rsidR="0055266D" w:rsidRDefault="0055266D" w:rsidP="00C952F6">
      <w:pPr>
        <w:tabs>
          <w:tab w:val="left" w:pos="1249"/>
        </w:tabs>
        <w:spacing w:after="24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Once the completed application has been received, the VRQA will issue an electronic invoice for the application fee to acknowledge your application.</w:t>
      </w:r>
    </w:p>
    <w:p w14:paraId="3E703AEB" w14:textId="77777777" w:rsidR="006C49DD" w:rsidRDefault="006C49DD">
      <w:pP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br w:type="page"/>
      </w:r>
    </w:p>
    <w:p w14:paraId="112DCB58" w14:textId="5CA4EEF6" w:rsidR="0055266D" w:rsidRDefault="0055266D" w:rsidP="005E52B3">
      <w:pPr>
        <w:spacing w:after="120"/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007EB3" w:themeColor="background2"/>
          <w:sz w:val="20"/>
          <w:szCs w:val="20"/>
          <w:lang w:val="en-AU" w:eastAsia="x-none"/>
        </w:rPr>
        <w:lastRenderedPageBreak/>
        <w:t>Paying the application fee</w:t>
      </w:r>
    </w:p>
    <w:p w14:paraId="24DE9961" w14:textId="77777777" w:rsidR="0055266D" w:rsidRDefault="0055266D" w:rsidP="0055266D">
      <w:pPr>
        <w:tabs>
          <w:tab w:val="left" w:pos="1249"/>
        </w:tabs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The VRQA cannot assess your application until the application fee is paid in full. Fees can be paid online by: </w:t>
      </w:r>
    </w:p>
    <w:p w14:paraId="0AAEF0BD" w14:textId="77777777" w:rsidR="0055266D" w:rsidRDefault="0055266D" w:rsidP="005E52B3">
      <w:pPr>
        <w:spacing w:before="60"/>
        <w:ind w:left="284" w:hanging="284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•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ab/>
        <w:t>credit card (MasterCard or Visa)</w:t>
      </w:r>
    </w:p>
    <w:p w14:paraId="7456359C" w14:textId="77777777" w:rsidR="0055266D" w:rsidRDefault="0055266D" w:rsidP="005E52B3">
      <w:pPr>
        <w:spacing w:before="60"/>
        <w:ind w:left="284" w:hanging="284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•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ab/>
        <w:t xml:space="preserve">BPay </w:t>
      </w:r>
    </w:p>
    <w:p w14:paraId="2A538F4B" w14:textId="77777777" w:rsidR="0055266D" w:rsidRDefault="0055266D" w:rsidP="005E52B3">
      <w:pPr>
        <w:spacing w:before="60"/>
        <w:ind w:left="284" w:hanging="284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•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ab/>
        <w:t>Post BillPay.</w:t>
      </w:r>
    </w:p>
    <w:p w14:paraId="62AD0031" w14:textId="77777777" w:rsidR="0055266D" w:rsidRDefault="0055266D" w:rsidP="0055266D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Assessing your application</w:t>
      </w:r>
    </w:p>
    <w:p w14:paraId="2ABB6AA9" w14:textId="7777777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Once your completed application is received and the application fee is paid in full, the VRQA will start assessing your application.</w:t>
      </w:r>
    </w:p>
    <w:p w14:paraId="72F79142" w14:textId="7777777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The VRQA may provide you with written feedback during the assessment stage, and request that you meet with the VRQA to discuss your application.</w:t>
      </w:r>
    </w:p>
    <w:p w14:paraId="1E8C9634" w14:textId="5AB1266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If applicable, you will have one further opportunity to submit additional documentation to support your application. </w:t>
      </w:r>
    </w:p>
    <w:p w14:paraId="6D79B20C" w14:textId="22A39597" w:rsidR="00246936" w:rsidRPr="00246936" w:rsidRDefault="00246936" w:rsidP="00246936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 w:rsidRPr="00246936"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Financial assessment</w:t>
      </w:r>
    </w:p>
    <w:p w14:paraId="7ECF082B" w14:textId="591B30F5" w:rsidR="00246936" w:rsidRPr="00246936" w:rsidRDefault="00246936" w:rsidP="00246936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 w:rsidRPr="0024693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The VRQA may undertake a Financial Capability Assessment of your organisation to ensure compliance with the Minimum Standards for Governance</w:t>
      </w:r>
      <w:r w:rsidR="00C76BBA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and Probity</w:t>
      </w:r>
      <w:r w:rsidRPr="00246936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. This will be conducted by a member of the VRQA’s panel of contracted service providers. No additional fee is charged for this assessment.</w:t>
      </w:r>
    </w:p>
    <w:p w14:paraId="0B20A2C7" w14:textId="77777777" w:rsidR="0055266D" w:rsidRDefault="0055266D" w:rsidP="0055266D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Application outcome</w:t>
      </w:r>
    </w:p>
    <w:p w14:paraId="7E1155E0" w14:textId="7777777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A decision on your application will be made by an authorised delegate of the VRQA. </w:t>
      </w:r>
    </w:p>
    <w:p w14:paraId="7A186B4E" w14:textId="7777777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 w:rsidRPr="00C952F6">
        <w:rPr>
          <w:rFonts w:ascii="Arial" w:hAnsi="Arial" w:cs="Arial"/>
          <w:b/>
          <w:color w:val="53565A" w:themeColor="accent3"/>
          <w:sz w:val="20"/>
          <w:szCs w:val="20"/>
          <w:lang w:val="en-AU" w:eastAsia="x-none"/>
        </w:rPr>
        <w:t>Successful applicants: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if your application is approved, a certificate of registration will be issued.</w:t>
      </w:r>
    </w:p>
    <w:p w14:paraId="15D99623" w14:textId="77777777" w:rsidR="0055266D" w:rsidRDefault="0055266D" w:rsidP="0055266D">
      <w:pPr>
        <w:tabs>
          <w:tab w:val="left" w:pos="1249"/>
        </w:tabs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 w:rsidRPr="00C952F6">
        <w:rPr>
          <w:rFonts w:ascii="Arial" w:hAnsi="Arial" w:cs="Arial"/>
          <w:b/>
          <w:color w:val="53565A" w:themeColor="accent3"/>
          <w:sz w:val="20"/>
          <w:szCs w:val="20"/>
          <w:lang w:val="en-AU" w:eastAsia="x-none"/>
        </w:rPr>
        <w:t>Unsuccessful applicants: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if registration is refused, you will be notified and provided with the reasons for the VRQA’s decision.  </w:t>
      </w:r>
    </w:p>
    <w:p w14:paraId="5761677F" w14:textId="77777777" w:rsidR="0055266D" w:rsidRDefault="0055266D" w:rsidP="0055266D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Important notes</w:t>
      </w:r>
    </w:p>
    <w:p w14:paraId="4ECC6879" w14:textId="76BCC489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You must inform the VRQA of any changes, including changes that relate to your supporting documentation, within 14 days.</w:t>
      </w:r>
    </w:p>
    <w:p w14:paraId="12D0D508" w14:textId="77777777" w:rsidR="0055266D" w:rsidRDefault="0055266D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You should ensure that there are no outstanding compliance issues with other registrations held prior to making an application.</w:t>
      </w:r>
    </w:p>
    <w:p w14:paraId="70895D09" w14:textId="7C636882" w:rsidR="0055266D" w:rsidRDefault="00F64849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Organisations</w:t>
      </w:r>
      <w:r w:rsidR="0055266D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seeking multiple registrations as a registered training organisation (RTO) and</w:t>
      </w:r>
      <w:r w:rsidR="0054629F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, </w:t>
      </w:r>
      <w:r w:rsidR="0055266D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or to deliver courses to full fee-paying overseas students (in addition to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senior secondary</w:t>
      </w:r>
      <w:r w:rsidR="0055266D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registration), should email </w:t>
      </w:r>
      <w:hyperlink r:id="rId27" w:history="1">
        <w:r w:rsidR="009D2971" w:rsidRPr="009D2971">
          <w:rPr>
            <w:rStyle w:val="Hyperlink"/>
            <w:rFonts w:ascii="Arial" w:hAnsi="Arial" w:cs="Arial"/>
            <w:color w:val="007EB3" w:themeColor="background2"/>
            <w:sz w:val="20"/>
            <w:szCs w:val="20"/>
            <w:lang w:val="en-AU" w:eastAsia="x-none"/>
          </w:rPr>
          <w:t>vrqa.schools@education.vic.gov.au</w:t>
        </w:r>
      </w:hyperlink>
      <w:r w:rsidR="009F2CB4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 f</w:t>
      </w:r>
      <w:r w:rsidR="0055266D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>or further information.</w:t>
      </w:r>
    </w:p>
    <w:p w14:paraId="372F8BA0" w14:textId="77777777" w:rsidR="00F64849" w:rsidRDefault="00F64849" w:rsidP="00F64849">
      <w:pPr>
        <w:tabs>
          <w:tab w:val="left" w:pos="1249"/>
        </w:tabs>
        <w:spacing w:before="240" w:after="60"/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</w:pPr>
      <w:r>
        <w:rPr>
          <w:rFonts w:ascii="Arial" w:hAnsi="Arial" w:cs="Arial"/>
          <w:b/>
          <w:color w:val="103D64" w:themeColor="text2"/>
          <w:sz w:val="20"/>
          <w:szCs w:val="20"/>
          <w:lang w:val="en-AU" w:eastAsia="x-none"/>
        </w:rPr>
        <w:t>Marketing and communication</w:t>
      </w:r>
    </w:p>
    <w:p w14:paraId="360C507E" w14:textId="0332044B" w:rsidR="00F64849" w:rsidRDefault="00F64849" w:rsidP="00732B49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You must ensure that during the application process, any marketing material, promotion or publicity regarding the proposed </w:t>
      </w:r>
      <w:r w:rsidR="00AC16F4"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non-school senior secondary provider </w:t>
      </w:r>
      <w:r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  <w:t xml:space="preserve">clearly states that its establishment and operation is subject to registration being granted by the VRQA. </w:t>
      </w:r>
    </w:p>
    <w:p w14:paraId="49B37D30" w14:textId="77777777" w:rsidR="00F64849" w:rsidRDefault="00F64849" w:rsidP="0055266D">
      <w:pPr>
        <w:tabs>
          <w:tab w:val="left" w:pos="1249"/>
        </w:tabs>
        <w:spacing w:after="120"/>
        <w:rPr>
          <w:rFonts w:ascii="Arial" w:hAnsi="Arial" w:cs="Arial"/>
          <w:color w:val="53565A" w:themeColor="accent3"/>
          <w:sz w:val="20"/>
          <w:szCs w:val="20"/>
          <w:lang w:val="en-AU" w:eastAsia="x-none"/>
        </w:rPr>
      </w:pPr>
    </w:p>
    <w:sectPr w:rsidR="00F64849" w:rsidSect="009D2971">
      <w:headerReference w:type="default" r:id="rId28"/>
      <w:footerReference w:type="default" r:id="rId29"/>
      <w:type w:val="continuous"/>
      <w:pgSz w:w="11900" w:h="16840"/>
      <w:pgMar w:top="2410" w:right="845" w:bottom="851" w:left="851" w:header="709" w:footer="397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5BBA" w14:textId="77777777" w:rsidR="00254407" w:rsidRDefault="00254407" w:rsidP="00C535EE">
      <w:r>
        <w:separator/>
      </w:r>
    </w:p>
    <w:p w14:paraId="6667BC32" w14:textId="77777777" w:rsidR="00254407" w:rsidRDefault="00254407"/>
    <w:p w14:paraId="34ABAAE6" w14:textId="77777777" w:rsidR="00254407" w:rsidRDefault="00254407"/>
    <w:p w14:paraId="38C80023" w14:textId="77777777" w:rsidR="00254407" w:rsidRDefault="00254407"/>
  </w:endnote>
  <w:endnote w:type="continuationSeparator" w:id="0">
    <w:p w14:paraId="5DE80A46" w14:textId="77777777" w:rsidR="00254407" w:rsidRDefault="00254407" w:rsidP="00C535EE">
      <w:r>
        <w:continuationSeparator/>
      </w:r>
    </w:p>
    <w:p w14:paraId="29DF0077" w14:textId="77777777" w:rsidR="00254407" w:rsidRDefault="00254407"/>
    <w:p w14:paraId="6B219152" w14:textId="77777777" w:rsidR="00254407" w:rsidRDefault="00254407"/>
    <w:p w14:paraId="01D0EA8F" w14:textId="77777777" w:rsidR="00254407" w:rsidRDefault="002544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ostGrotesk-Book">
    <w:altName w:val="Times New Roman"/>
    <w:panose1 w:val="02000000000000000000"/>
    <w:charset w:val="00"/>
    <w:family w:val="auto"/>
    <w:pitch w:val="variable"/>
    <w:sig w:usb0="A00000AF" w:usb1="500160F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stGrotesk-Medium">
    <w:altName w:val="Times New Roman"/>
    <w:panose1 w:val="02000000000000000000"/>
    <w:charset w:val="00"/>
    <w:family w:val="auto"/>
    <w:pitch w:val="variable"/>
    <w:sig w:usb0="A00000EF" w:usb1="50016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33762" w14:textId="539E8F97" w:rsidR="00B61217" w:rsidRPr="009D7C68" w:rsidRDefault="00B61217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F84DF1"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4860B080" w14:textId="56B4734C" w:rsidR="00B61217" w:rsidRPr="00F84DF1" w:rsidRDefault="00F84DF1" w:rsidP="00F84DF1">
    <w:pPr>
      <w:spacing w:before="160"/>
      <w:rPr>
        <w:color w:val="555559"/>
      </w:rPr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>
      <w:rPr>
        <w:rFonts w:ascii="Arial" w:hAnsi="Arial" w:cs="Arial"/>
        <w:color w:val="555559"/>
        <w:sz w:val="18"/>
        <w:szCs w:val="18"/>
      </w:rPr>
      <w:t xml:space="preserve">Info Sheet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June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0E2E" w14:textId="42E7D595" w:rsidR="00B61217" w:rsidRPr="009D7C68" w:rsidRDefault="00B61217" w:rsidP="009D7C68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EE7B63"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1E39BAED" w14:textId="77777777" w:rsidR="00B61217" w:rsidRPr="00B23F82" w:rsidRDefault="00B61217" w:rsidP="00B23F82">
    <w:pPr>
      <w:spacing w:before="160"/>
      <w:rPr>
        <w:color w:val="555559"/>
      </w:rPr>
    </w:pPr>
    <w:r w:rsidRPr="009D7C68">
      <w:rPr>
        <w:rFonts w:ascii="Arial" w:hAnsi="Arial" w:cs="Arial"/>
        <w:color w:val="555559"/>
        <w:sz w:val="18"/>
        <w:szCs w:val="18"/>
      </w:rPr>
      <w:t>VRQA Guidelines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11F9" w14:textId="0BA53CEA" w:rsidR="00B61217" w:rsidRPr="009D7C68" w:rsidRDefault="00B61217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215070">
      <w:rPr>
        <w:rStyle w:val="PageNumber"/>
        <w:rFonts w:ascii="Arial" w:hAnsi="Arial" w:cs="Arial"/>
        <w:noProof/>
        <w:color w:val="555559"/>
        <w:sz w:val="18"/>
        <w:szCs w:val="18"/>
      </w:rPr>
      <w:t>1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7FA06501" w14:textId="13905999" w:rsidR="00B61217" w:rsidRPr="00843CAF" w:rsidRDefault="00F64849" w:rsidP="00B84C88">
    <w:pPr>
      <w:spacing w:before="160"/>
      <w:rPr>
        <w:color w:val="555559"/>
      </w:rPr>
    </w:pPr>
    <w:r>
      <w:rPr>
        <w:rFonts w:ascii="Arial" w:hAnsi="Arial" w:cs="Arial"/>
        <w:color w:val="555559"/>
        <w:sz w:val="18"/>
        <w:szCs w:val="18"/>
      </w:rPr>
      <w:t>Register a</w:t>
    </w:r>
    <w:r w:rsidR="00DA11DB">
      <w:rPr>
        <w:rFonts w:ascii="Arial" w:hAnsi="Arial" w:cs="Arial"/>
        <w:color w:val="555559"/>
        <w:sz w:val="18"/>
        <w:szCs w:val="18"/>
      </w:rPr>
      <w:t>s a new</w:t>
    </w:r>
    <w:r>
      <w:rPr>
        <w:rFonts w:ascii="Arial" w:hAnsi="Arial" w:cs="Arial"/>
        <w:color w:val="555559"/>
        <w:sz w:val="18"/>
        <w:szCs w:val="18"/>
      </w:rPr>
      <w:t xml:space="preserve"> </w:t>
    </w:r>
    <w:r w:rsidR="00DA11DB">
      <w:rPr>
        <w:rFonts w:ascii="Arial" w:hAnsi="Arial" w:cs="Arial"/>
        <w:color w:val="555559"/>
        <w:sz w:val="18"/>
        <w:szCs w:val="18"/>
      </w:rPr>
      <w:t>n</w:t>
    </w:r>
    <w:r>
      <w:rPr>
        <w:rFonts w:ascii="Arial" w:hAnsi="Arial" w:cs="Arial"/>
        <w:color w:val="555559"/>
        <w:sz w:val="18"/>
        <w:szCs w:val="18"/>
      </w:rPr>
      <w:t xml:space="preserve">on-school </w:t>
    </w:r>
    <w:r w:rsidR="00DA11DB">
      <w:rPr>
        <w:rFonts w:ascii="Arial" w:hAnsi="Arial" w:cs="Arial"/>
        <w:color w:val="555559"/>
        <w:sz w:val="18"/>
        <w:szCs w:val="18"/>
      </w:rPr>
      <w:t>p</w:t>
    </w:r>
    <w:r w:rsidR="00397843">
      <w:rPr>
        <w:rFonts w:ascii="Arial" w:hAnsi="Arial" w:cs="Arial"/>
        <w:color w:val="555559"/>
        <w:sz w:val="18"/>
        <w:szCs w:val="18"/>
      </w:rPr>
      <w:t xml:space="preserve">rovider – </w:t>
    </w:r>
    <w:r w:rsidR="00B76F94">
      <w:rPr>
        <w:rFonts w:ascii="Arial" w:hAnsi="Arial" w:cs="Arial"/>
        <w:color w:val="555559"/>
        <w:sz w:val="18"/>
        <w:szCs w:val="18"/>
      </w:rPr>
      <w:t>Info</w:t>
    </w:r>
    <w:r w:rsidR="005E52B3">
      <w:rPr>
        <w:rFonts w:ascii="Arial" w:hAnsi="Arial" w:cs="Arial"/>
        <w:color w:val="555559"/>
        <w:sz w:val="18"/>
        <w:szCs w:val="18"/>
      </w:rPr>
      <w:t>rmation</w:t>
    </w:r>
    <w:r w:rsidR="00B76F94">
      <w:rPr>
        <w:rFonts w:ascii="Arial" w:hAnsi="Arial" w:cs="Arial"/>
        <w:color w:val="555559"/>
        <w:sz w:val="18"/>
        <w:szCs w:val="18"/>
      </w:rPr>
      <w:t xml:space="preserve"> s</w:t>
    </w:r>
    <w:r w:rsidR="00B84C88">
      <w:rPr>
        <w:rFonts w:ascii="Arial" w:hAnsi="Arial" w:cs="Arial"/>
        <w:color w:val="555559"/>
        <w:sz w:val="18"/>
        <w:szCs w:val="18"/>
      </w:rPr>
      <w:t xml:space="preserve">heet </w:t>
    </w:r>
    <w:r w:rsidR="007F1CD9">
      <w:rPr>
        <w:rFonts w:ascii="Arial" w:hAnsi="Arial" w:cs="Arial"/>
        <w:color w:val="555559"/>
        <w:sz w:val="18"/>
        <w:szCs w:val="18"/>
      </w:rPr>
      <w:t>–</w:t>
    </w:r>
    <w:r w:rsidR="00B84C88">
      <w:rPr>
        <w:rFonts w:ascii="Helvetica" w:hAnsi="Helvetica" w:cs="Helvetica"/>
        <w:color w:val="103D64"/>
        <w:sz w:val="15"/>
        <w:szCs w:val="15"/>
      </w:rPr>
      <w:t xml:space="preserve"> </w:t>
    </w:r>
    <w:r w:rsidR="00DA11DB">
      <w:rPr>
        <w:rFonts w:ascii="Arial" w:hAnsi="Arial" w:cs="Arial"/>
        <w:color w:val="555559"/>
        <w:sz w:val="18"/>
        <w:szCs w:val="18"/>
      </w:rPr>
      <w:t>April 2023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C05E9" w14:textId="1AA5F052" w:rsidR="00B61217" w:rsidRPr="009D7C68" w:rsidRDefault="00B61217" w:rsidP="00397843">
    <w:pPr>
      <w:pStyle w:val="Footer"/>
      <w:framePr w:wrap="none" w:vAnchor="text" w:hAnchor="page" w:x="11182" w:y="-11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215070"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4EDBA2E5" w14:textId="28142EE6" w:rsidR="00B61217" w:rsidRPr="00B23F82" w:rsidRDefault="00DA11DB" w:rsidP="00DA11DB">
    <w:pPr>
      <w:spacing w:before="160"/>
      <w:rPr>
        <w:color w:val="555559"/>
      </w:rPr>
    </w:pPr>
    <w:r>
      <w:rPr>
        <w:rFonts w:ascii="Arial" w:hAnsi="Arial" w:cs="Arial"/>
        <w:color w:val="555559"/>
        <w:sz w:val="18"/>
        <w:szCs w:val="18"/>
      </w:rPr>
      <w:t>Register as a new non-school provider – Information sheet 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7EF7A" w14:textId="77777777" w:rsidR="00254407" w:rsidRDefault="00254407" w:rsidP="00C535EE">
      <w:r>
        <w:separator/>
      </w:r>
    </w:p>
    <w:p w14:paraId="50DAD90F" w14:textId="77777777" w:rsidR="00254407" w:rsidRDefault="00254407"/>
    <w:p w14:paraId="76C60810" w14:textId="77777777" w:rsidR="00254407" w:rsidRDefault="00254407"/>
    <w:p w14:paraId="26303212" w14:textId="77777777" w:rsidR="00254407" w:rsidRDefault="00254407"/>
  </w:footnote>
  <w:footnote w:type="continuationSeparator" w:id="0">
    <w:p w14:paraId="17C4388B" w14:textId="77777777" w:rsidR="00254407" w:rsidRDefault="00254407" w:rsidP="00C535EE">
      <w:r>
        <w:continuationSeparator/>
      </w:r>
    </w:p>
    <w:p w14:paraId="5DB9D9D4" w14:textId="77777777" w:rsidR="00254407" w:rsidRDefault="00254407"/>
    <w:p w14:paraId="3DE66FBC" w14:textId="77777777" w:rsidR="00254407" w:rsidRDefault="00254407"/>
    <w:p w14:paraId="4C595158" w14:textId="77777777" w:rsidR="00254407" w:rsidRDefault="002544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6A93" w14:textId="77777777" w:rsidR="00B61217" w:rsidRDefault="00B61217">
    <w:pPr>
      <w:pStyle w:val="Header"/>
    </w:pPr>
    <w:r w:rsidRPr="00E261DF"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 wp14:anchorId="3AED04E7" wp14:editId="13D2F8B5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82117" cy="932815"/>
          <wp:effectExtent l="0" t="0" r="5080" b="6985"/>
          <wp:wrapNone/>
          <wp:docPr id="21" name="Picture 21" descr="/Volumes/PROJECTS/Victorian Registration and Qualifications Authority/1901_VRQ_VIS Visual Design Refresh Project/Media/banner/VRQA_banners requeste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PROJECTS/Victorian Registration and Qualifications Authority/1901_VRQ_VIS Visual Design Refresh Project/Media/banner/VRQA_banners requeste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17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2019B" w14:textId="77777777" w:rsidR="00B61217" w:rsidRDefault="00B61217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57216" behindDoc="0" locked="0" layoutInCell="1" allowOverlap="1" wp14:anchorId="076C39D4" wp14:editId="5B031D15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22" name="Picture 22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2094" w14:textId="675D0193" w:rsidR="00B61217" w:rsidRDefault="00B61217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58240" behindDoc="0" locked="0" layoutInCell="1" allowOverlap="1" wp14:anchorId="733EA7CA" wp14:editId="45B7D8E8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11" name="Picture 11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3F1A"/>
    <w:multiLevelType w:val="hybridMultilevel"/>
    <w:tmpl w:val="3A80C0E8"/>
    <w:lvl w:ilvl="0" w:tplc="0ABACA00">
      <w:start w:val="1"/>
      <w:numFmt w:val="decimal"/>
      <w:pStyle w:val="VRQAnumberlist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92151"/>
    <w:multiLevelType w:val="hybridMultilevel"/>
    <w:tmpl w:val="EE524B3C"/>
    <w:lvl w:ilvl="0" w:tplc="E5163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565A" w:themeColor="accent3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05785"/>
    <w:multiLevelType w:val="hybridMultilevel"/>
    <w:tmpl w:val="A89ACB06"/>
    <w:lvl w:ilvl="0" w:tplc="35D4789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3565A" w:themeColor="accent3"/>
        <w:sz w:val="12"/>
        <w:szCs w:val="12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61E0097"/>
    <w:multiLevelType w:val="hybridMultilevel"/>
    <w:tmpl w:val="49021E98"/>
    <w:lvl w:ilvl="0" w:tplc="FE662B0E">
      <w:start w:val="1"/>
      <w:numFmt w:val="bullet"/>
      <w:pStyle w:val="VRQAbulletlist-space"/>
      <w:lvlText w:val=""/>
      <w:lvlJc w:val="left"/>
      <w:pPr>
        <w:ind w:left="340" w:hanging="340"/>
      </w:pPr>
      <w:rPr>
        <w:rFonts w:ascii="Symbol" w:hAnsi="Symbol" w:hint="default"/>
        <w:color w:val="555559"/>
        <w:w w:val="8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9521D"/>
    <w:multiLevelType w:val="hybridMultilevel"/>
    <w:tmpl w:val="EF30C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04775"/>
    <w:multiLevelType w:val="hybridMultilevel"/>
    <w:tmpl w:val="29E82D72"/>
    <w:lvl w:ilvl="0" w:tplc="382EC110">
      <w:start w:val="1"/>
      <w:numFmt w:val="lowerLetter"/>
      <w:pStyle w:val="VRQAExtractlistletter"/>
      <w:lvlText w:val="%1."/>
      <w:lvlJc w:val="left"/>
      <w:pPr>
        <w:ind w:left="720" w:hanging="360"/>
      </w:pPr>
      <w:rPr>
        <w:rFonts w:hint="default"/>
        <w:color w:val="007EB3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6" w15:restartNumberingAfterBreak="0">
    <w:nsid w:val="3CDC7D57"/>
    <w:multiLevelType w:val="hybridMultilevel"/>
    <w:tmpl w:val="3356CEDE"/>
    <w:lvl w:ilvl="0" w:tplc="952C4184">
      <w:start w:val="3"/>
      <w:numFmt w:val="decimal"/>
      <w:pStyle w:val="VRQAExtract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92E16"/>
    <w:multiLevelType w:val="hybridMultilevel"/>
    <w:tmpl w:val="13DC64F2"/>
    <w:lvl w:ilvl="0" w:tplc="6958D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3D64" w:themeColor="text2"/>
        <w:w w:val="8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219FB"/>
    <w:multiLevelType w:val="hybridMultilevel"/>
    <w:tmpl w:val="D08866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5482894C">
      <w:start w:val="1"/>
      <w:numFmt w:val="lowerRoman"/>
      <w:pStyle w:val="VRQAExtractilist"/>
      <w:lvlText w:val="%2."/>
      <w:lvlJc w:val="righ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C25AA"/>
    <w:multiLevelType w:val="hybridMultilevel"/>
    <w:tmpl w:val="3B884636"/>
    <w:lvl w:ilvl="0" w:tplc="12EC61C0">
      <w:start w:val="1"/>
      <w:numFmt w:val="lowerLetter"/>
      <w:pStyle w:val="VRQAlett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03C85"/>
    <w:multiLevelType w:val="hybridMultilevel"/>
    <w:tmpl w:val="FEE4F3B0"/>
    <w:lvl w:ilvl="0" w:tplc="19423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A6A5B"/>
    <w:multiLevelType w:val="hybridMultilevel"/>
    <w:tmpl w:val="FAAACF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999591">
    <w:abstractNumId w:val="3"/>
  </w:num>
  <w:num w:numId="2" w16cid:durableId="1671249023">
    <w:abstractNumId w:val="0"/>
  </w:num>
  <w:num w:numId="3" w16cid:durableId="687291616">
    <w:abstractNumId w:val="9"/>
  </w:num>
  <w:num w:numId="4" w16cid:durableId="180556376">
    <w:abstractNumId w:val="8"/>
  </w:num>
  <w:num w:numId="5" w16cid:durableId="1905410831">
    <w:abstractNumId w:val="6"/>
  </w:num>
  <w:num w:numId="6" w16cid:durableId="1996836698">
    <w:abstractNumId w:val="5"/>
  </w:num>
  <w:num w:numId="7" w16cid:durableId="960454637">
    <w:abstractNumId w:val="7"/>
  </w:num>
  <w:num w:numId="8" w16cid:durableId="1705859963">
    <w:abstractNumId w:val="11"/>
  </w:num>
  <w:num w:numId="9" w16cid:durableId="2017002421">
    <w:abstractNumId w:val="4"/>
  </w:num>
  <w:num w:numId="10" w16cid:durableId="922639338">
    <w:abstractNumId w:val="10"/>
  </w:num>
  <w:num w:numId="11" w16cid:durableId="150105553">
    <w:abstractNumId w:val="1"/>
  </w:num>
  <w:num w:numId="12" w16cid:durableId="1565138683">
    <w:abstractNumId w:val="3"/>
  </w:num>
  <w:num w:numId="13" w16cid:durableId="75274750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2A5"/>
    <w:rsid w:val="00020138"/>
    <w:rsid w:val="00024543"/>
    <w:rsid w:val="0003765A"/>
    <w:rsid w:val="00041A14"/>
    <w:rsid w:val="000518A9"/>
    <w:rsid w:val="00052C44"/>
    <w:rsid w:val="00081FE7"/>
    <w:rsid w:val="0009590B"/>
    <w:rsid w:val="00097A90"/>
    <w:rsid w:val="000B529C"/>
    <w:rsid w:val="000B5866"/>
    <w:rsid w:val="000C17B8"/>
    <w:rsid w:val="000C3A74"/>
    <w:rsid w:val="000D4FE5"/>
    <w:rsid w:val="000D5007"/>
    <w:rsid w:val="000E26FA"/>
    <w:rsid w:val="000E6928"/>
    <w:rsid w:val="000F23FC"/>
    <w:rsid w:val="000F3B6D"/>
    <w:rsid w:val="001113A4"/>
    <w:rsid w:val="001138E8"/>
    <w:rsid w:val="00116C02"/>
    <w:rsid w:val="001178A1"/>
    <w:rsid w:val="0012078A"/>
    <w:rsid w:val="00120FF0"/>
    <w:rsid w:val="00122F5A"/>
    <w:rsid w:val="0012394B"/>
    <w:rsid w:val="001337E9"/>
    <w:rsid w:val="00184721"/>
    <w:rsid w:val="00192715"/>
    <w:rsid w:val="00195F06"/>
    <w:rsid w:val="001A54E0"/>
    <w:rsid w:val="001B1EF1"/>
    <w:rsid w:val="001B3442"/>
    <w:rsid w:val="001B40D2"/>
    <w:rsid w:val="001B62F1"/>
    <w:rsid w:val="001C7781"/>
    <w:rsid w:val="001E09B4"/>
    <w:rsid w:val="001E2B03"/>
    <w:rsid w:val="001E442B"/>
    <w:rsid w:val="001F6203"/>
    <w:rsid w:val="00200402"/>
    <w:rsid w:val="002013D6"/>
    <w:rsid w:val="002055AC"/>
    <w:rsid w:val="002057C7"/>
    <w:rsid w:val="002125A7"/>
    <w:rsid w:val="00212766"/>
    <w:rsid w:val="00215070"/>
    <w:rsid w:val="00226951"/>
    <w:rsid w:val="0022771D"/>
    <w:rsid w:val="002300BD"/>
    <w:rsid w:val="0023190D"/>
    <w:rsid w:val="002433BC"/>
    <w:rsid w:val="002457D1"/>
    <w:rsid w:val="00246936"/>
    <w:rsid w:val="00254407"/>
    <w:rsid w:val="002561EB"/>
    <w:rsid w:val="00260262"/>
    <w:rsid w:val="0026587A"/>
    <w:rsid w:val="00276BA0"/>
    <w:rsid w:val="002A14A4"/>
    <w:rsid w:val="002F1CCD"/>
    <w:rsid w:val="002F4E69"/>
    <w:rsid w:val="002F5D37"/>
    <w:rsid w:val="0030379E"/>
    <w:rsid w:val="00327094"/>
    <w:rsid w:val="003440BB"/>
    <w:rsid w:val="00362B51"/>
    <w:rsid w:val="00371C10"/>
    <w:rsid w:val="00385101"/>
    <w:rsid w:val="00392840"/>
    <w:rsid w:val="00397843"/>
    <w:rsid w:val="003A344E"/>
    <w:rsid w:val="003B339D"/>
    <w:rsid w:val="003C23CC"/>
    <w:rsid w:val="003C29D3"/>
    <w:rsid w:val="003D4F90"/>
    <w:rsid w:val="003D60A5"/>
    <w:rsid w:val="003E5856"/>
    <w:rsid w:val="004003D7"/>
    <w:rsid w:val="00414D08"/>
    <w:rsid w:val="0041770D"/>
    <w:rsid w:val="004277D8"/>
    <w:rsid w:val="00427BB7"/>
    <w:rsid w:val="00443B9F"/>
    <w:rsid w:val="004443EA"/>
    <w:rsid w:val="004446EB"/>
    <w:rsid w:val="00466736"/>
    <w:rsid w:val="004677D7"/>
    <w:rsid w:val="00471EA7"/>
    <w:rsid w:val="0047376B"/>
    <w:rsid w:val="00490CED"/>
    <w:rsid w:val="004910CF"/>
    <w:rsid w:val="00492132"/>
    <w:rsid w:val="00492CFC"/>
    <w:rsid w:val="004A7442"/>
    <w:rsid w:val="004B16F1"/>
    <w:rsid w:val="004C17DD"/>
    <w:rsid w:val="004C37E3"/>
    <w:rsid w:val="004C3B5E"/>
    <w:rsid w:val="004D15A0"/>
    <w:rsid w:val="004D4348"/>
    <w:rsid w:val="004D64BE"/>
    <w:rsid w:val="004F5745"/>
    <w:rsid w:val="004F78BF"/>
    <w:rsid w:val="00517600"/>
    <w:rsid w:val="005221BB"/>
    <w:rsid w:val="00523382"/>
    <w:rsid w:val="0053306C"/>
    <w:rsid w:val="00535F39"/>
    <w:rsid w:val="0054249A"/>
    <w:rsid w:val="0054629F"/>
    <w:rsid w:val="00550803"/>
    <w:rsid w:val="0055266D"/>
    <w:rsid w:val="00561D14"/>
    <w:rsid w:val="00567F02"/>
    <w:rsid w:val="00570570"/>
    <w:rsid w:val="005A73D4"/>
    <w:rsid w:val="005B51C5"/>
    <w:rsid w:val="005B7EBF"/>
    <w:rsid w:val="005C55D9"/>
    <w:rsid w:val="005E3551"/>
    <w:rsid w:val="005E52B3"/>
    <w:rsid w:val="005F3BED"/>
    <w:rsid w:val="005F529C"/>
    <w:rsid w:val="00600DD0"/>
    <w:rsid w:val="00606F46"/>
    <w:rsid w:val="0061107E"/>
    <w:rsid w:val="00620C07"/>
    <w:rsid w:val="00627AE7"/>
    <w:rsid w:val="00633D74"/>
    <w:rsid w:val="00635AB4"/>
    <w:rsid w:val="006431F4"/>
    <w:rsid w:val="00643508"/>
    <w:rsid w:val="006479EC"/>
    <w:rsid w:val="0065054C"/>
    <w:rsid w:val="00660235"/>
    <w:rsid w:val="00666AAD"/>
    <w:rsid w:val="00670B17"/>
    <w:rsid w:val="0068341E"/>
    <w:rsid w:val="0069148D"/>
    <w:rsid w:val="006B26FD"/>
    <w:rsid w:val="006B29D8"/>
    <w:rsid w:val="006C49DD"/>
    <w:rsid w:val="006C729E"/>
    <w:rsid w:val="006D7DCB"/>
    <w:rsid w:val="006F2DF2"/>
    <w:rsid w:val="006F4B44"/>
    <w:rsid w:val="00702889"/>
    <w:rsid w:val="00726D0B"/>
    <w:rsid w:val="00732B49"/>
    <w:rsid w:val="00741543"/>
    <w:rsid w:val="0074300F"/>
    <w:rsid w:val="00746C23"/>
    <w:rsid w:val="00766C23"/>
    <w:rsid w:val="00767BE8"/>
    <w:rsid w:val="007B3E19"/>
    <w:rsid w:val="007C77B1"/>
    <w:rsid w:val="007D0192"/>
    <w:rsid w:val="007D4C6D"/>
    <w:rsid w:val="007E217B"/>
    <w:rsid w:val="007E56B3"/>
    <w:rsid w:val="007F02E2"/>
    <w:rsid w:val="007F1CD9"/>
    <w:rsid w:val="008003B2"/>
    <w:rsid w:val="00807C52"/>
    <w:rsid w:val="0081023B"/>
    <w:rsid w:val="00826ACF"/>
    <w:rsid w:val="00826F64"/>
    <w:rsid w:val="00843CAF"/>
    <w:rsid w:val="00844D8F"/>
    <w:rsid w:val="00856727"/>
    <w:rsid w:val="0088448F"/>
    <w:rsid w:val="00886269"/>
    <w:rsid w:val="008A04FA"/>
    <w:rsid w:val="008A4E1A"/>
    <w:rsid w:val="008A6566"/>
    <w:rsid w:val="008B0D5B"/>
    <w:rsid w:val="008B1CE4"/>
    <w:rsid w:val="008B39FC"/>
    <w:rsid w:val="008B6D33"/>
    <w:rsid w:val="008C694F"/>
    <w:rsid w:val="008D2126"/>
    <w:rsid w:val="008D33C2"/>
    <w:rsid w:val="008F526F"/>
    <w:rsid w:val="00901D1C"/>
    <w:rsid w:val="00905CA4"/>
    <w:rsid w:val="00907B61"/>
    <w:rsid w:val="0091604E"/>
    <w:rsid w:val="009172D3"/>
    <w:rsid w:val="00924CE0"/>
    <w:rsid w:val="00933076"/>
    <w:rsid w:val="009350E8"/>
    <w:rsid w:val="00942DEF"/>
    <w:rsid w:val="00943DCD"/>
    <w:rsid w:val="00944012"/>
    <w:rsid w:val="00961D02"/>
    <w:rsid w:val="00964B1C"/>
    <w:rsid w:val="0098306E"/>
    <w:rsid w:val="00991A83"/>
    <w:rsid w:val="009947E8"/>
    <w:rsid w:val="009A6076"/>
    <w:rsid w:val="009B6444"/>
    <w:rsid w:val="009D2971"/>
    <w:rsid w:val="009D7C68"/>
    <w:rsid w:val="009E4DAC"/>
    <w:rsid w:val="009F0DDE"/>
    <w:rsid w:val="009F2CB4"/>
    <w:rsid w:val="00A01779"/>
    <w:rsid w:val="00A033D6"/>
    <w:rsid w:val="00A06247"/>
    <w:rsid w:val="00A100E2"/>
    <w:rsid w:val="00A32B2B"/>
    <w:rsid w:val="00A34778"/>
    <w:rsid w:val="00A52031"/>
    <w:rsid w:val="00A53488"/>
    <w:rsid w:val="00A62E29"/>
    <w:rsid w:val="00A63A60"/>
    <w:rsid w:val="00A81BD1"/>
    <w:rsid w:val="00A833E2"/>
    <w:rsid w:val="00A83B53"/>
    <w:rsid w:val="00A948F1"/>
    <w:rsid w:val="00AB3EB2"/>
    <w:rsid w:val="00AC16F4"/>
    <w:rsid w:val="00AC6FC4"/>
    <w:rsid w:val="00AE7171"/>
    <w:rsid w:val="00AF060C"/>
    <w:rsid w:val="00AF296C"/>
    <w:rsid w:val="00B00717"/>
    <w:rsid w:val="00B01F51"/>
    <w:rsid w:val="00B117D3"/>
    <w:rsid w:val="00B14D2A"/>
    <w:rsid w:val="00B23F82"/>
    <w:rsid w:val="00B2723A"/>
    <w:rsid w:val="00B27EB6"/>
    <w:rsid w:val="00B33E2C"/>
    <w:rsid w:val="00B53B91"/>
    <w:rsid w:val="00B550CD"/>
    <w:rsid w:val="00B55C4D"/>
    <w:rsid w:val="00B61217"/>
    <w:rsid w:val="00B76E03"/>
    <w:rsid w:val="00B76F94"/>
    <w:rsid w:val="00B775C5"/>
    <w:rsid w:val="00B806DC"/>
    <w:rsid w:val="00B81369"/>
    <w:rsid w:val="00B84C88"/>
    <w:rsid w:val="00B85C89"/>
    <w:rsid w:val="00B87EF5"/>
    <w:rsid w:val="00BB1BD1"/>
    <w:rsid w:val="00BB5FFC"/>
    <w:rsid w:val="00BC0FE5"/>
    <w:rsid w:val="00BD0FBD"/>
    <w:rsid w:val="00BD6774"/>
    <w:rsid w:val="00BE4746"/>
    <w:rsid w:val="00C25EED"/>
    <w:rsid w:val="00C263C0"/>
    <w:rsid w:val="00C31AEA"/>
    <w:rsid w:val="00C34D4A"/>
    <w:rsid w:val="00C3631C"/>
    <w:rsid w:val="00C406EF"/>
    <w:rsid w:val="00C46AD2"/>
    <w:rsid w:val="00C535EE"/>
    <w:rsid w:val="00C54039"/>
    <w:rsid w:val="00C5742C"/>
    <w:rsid w:val="00C76BBA"/>
    <w:rsid w:val="00C81D3D"/>
    <w:rsid w:val="00C845A3"/>
    <w:rsid w:val="00C91CA4"/>
    <w:rsid w:val="00C95136"/>
    <w:rsid w:val="00C952F6"/>
    <w:rsid w:val="00CA7443"/>
    <w:rsid w:val="00CB49EC"/>
    <w:rsid w:val="00CB685E"/>
    <w:rsid w:val="00CC197C"/>
    <w:rsid w:val="00CC4166"/>
    <w:rsid w:val="00CC7BE4"/>
    <w:rsid w:val="00CD2145"/>
    <w:rsid w:val="00CD74CB"/>
    <w:rsid w:val="00CE02A5"/>
    <w:rsid w:val="00CE2AA8"/>
    <w:rsid w:val="00CE2E06"/>
    <w:rsid w:val="00CF3141"/>
    <w:rsid w:val="00CF49E3"/>
    <w:rsid w:val="00D04F4F"/>
    <w:rsid w:val="00D139B0"/>
    <w:rsid w:val="00D22F37"/>
    <w:rsid w:val="00D3033B"/>
    <w:rsid w:val="00D30EF8"/>
    <w:rsid w:val="00D32D02"/>
    <w:rsid w:val="00D33AC5"/>
    <w:rsid w:val="00D40680"/>
    <w:rsid w:val="00D46372"/>
    <w:rsid w:val="00D501DF"/>
    <w:rsid w:val="00D56F6E"/>
    <w:rsid w:val="00D702F6"/>
    <w:rsid w:val="00D8091C"/>
    <w:rsid w:val="00D80B37"/>
    <w:rsid w:val="00D84E36"/>
    <w:rsid w:val="00D85F2C"/>
    <w:rsid w:val="00D97E4D"/>
    <w:rsid w:val="00DA11DB"/>
    <w:rsid w:val="00DB177B"/>
    <w:rsid w:val="00DB4562"/>
    <w:rsid w:val="00DB793C"/>
    <w:rsid w:val="00DC0BB6"/>
    <w:rsid w:val="00DD2F31"/>
    <w:rsid w:val="00DE4528"/>
    <w:rsid w:val="00DF1CD5"/>
    <w:rsid w:val="00DF4289"/>
    <w:rsid w:val="00DF7B2F"/>
    <w:rsid w:val="00E055F3"/>
    <w:rsid w:val="00E0715B"/>
    <w:rsid w:val="00E23D7D"/>
    <w:rsid w:val="00E261DF"/>
    <w:rsid w:val="00E31A8A"/>
    <w:rsid w:val="00E31D6D"/>
    <w:rsid w:val="00E34187"/>
    <w:rsid w:val="00E50D5A"/>
    <w:rsid w:val="00E562A4"/>
    <w:rsid w:val="00E630AE"/>
    <w:rsid w:val="00E70DFC"/>
    <w:rsid w:val="00E7450B"/>
    <w:rsid w:val="00E7597F"/>
    <w:rsid w:val="00E93B6C"/>
    <w:rsid w:val="00EB5DFB"/>
    <w:rsid w:val="00ED0A4A"/>
    <w:rsid w:val="00ED258B"/>
    <w:rsid w:val="00ED2A23"/>
    <w:rsid w:val="00ED2A4A"/>
    <w:rsid w:val="00EE7B63"/>
    <w:rsid w:val="00F35CFD"/>
    <w:rsid w:val="00F37F5D"/>
    <w:rsid w:val="00F41904"/>
    <w:rsid w:val="00F64849"/>
    <w:rsid w:val="00F80910"/>
    <w:rsid w:val="00F84DF1"/>
    <w:rsid w:val="00F92F57"/>
    <w:rsid w:val="00F93D03"/>
    <w:rsid w:val="00FA0282"/>
    <w:rsid w:val="00FB5475"/>
    <w:rsid w:val="00FB6E0D"/>
    <w:rsid w:val="00FC272C"/>
    <w:rsid w:val="00FE2865"/>
    <w:rsid w:val="00FE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D26E9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F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909F" w:themeColor="accent1" w:themeShade="BF"/>
      <w:sz w:val="32"/>
      <w:szCs w:val="32"/>
    </w:rPr>
  </w:style>
  <w:style w:type="paragraph" w:styleId="Heading2">
    <w:name w:val="heading 2"/>
    <w:aliases w:val="TOC2"/>
    <w:basedOn w:val="Normal"/>
    <w:next w:val="Normal"/>
    <w:link w:val="Heading2Char"/>
    <w:qFormat/>
    <w:rsid w:val="00B81369"/>
    <w:pPr>
      <w:keepNext/>
      <w:shd w:val="clear" w:color="auto" w:fill="FFFFFF"/>
      <w:tabs>
        <w:tab w:val="left" w:pos="0"/>
        <w:tab w:val="left" w:pos="1134"/>
        <w:tab w:val="left" w:pos="2268"/>
      </w:tabs>
      <w:spacing w:before="240" w:after="120"/>
      <w:outlineLvl w:val="1"/>
    </w:pPr>
    <w:rPr>
      <w:rFonts w:ascii="Microsoft Sans Serif" w:eastAsia="Times New Roman" w:hAnsi="Microsoft Sans Serif" w:cs="Microsoft Sans Serif"/>
      <w:bCs/>
      <w:iCs/>
      <w:noProof/>
      <w:sz w:val="22"/>
      <w:szCs w:val="20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7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606A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909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2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606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ParagraphPostGrotesk">
    <w:name w:val="Introduction Paragraph (Post Grotesk)"/>
    <w:basedOn w:val="Normal"/>
    <w:uiPriority w:val="99"/>
    <w:rsid w:val="00CE0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00446A"/>
      <w:lang w:val="en-GB"/>
    </w:rPr>
  </w:style>
  <w:style w:type="character" w:customStyle="1" w:styleId="Italic">
    <w:name w:val="Italic"/>
    <w:uiPriority w:val="99"/>
    <w:rsid w:val="00CE02A5"/>
    <w:rPr>
      <w:i/>
      <w:iCs/>
    </w:rPr>
  </w:style>
  <w:style w:type="paragraph" w:customStyle="1" w:styleId="BodyCopyPostGrotesk">
    <w:name w:val="Body Copy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BulletPointListPostGrotesk">
    <w:name w:val="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SubBulletPointListPostGrotesk">
    <w:name w:val="Sub 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36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character" w:customStyle="1" w:styleId="Bold">
    <w:name w:val="Bold"/>
    <w:uiPriority w:val="99"/>
    <w:rsid w:val="00CE02A5"/>
    <w:rPr>
      <w:b/>
      <w:bCs/>
    </w:rPr>
  </w:style>
  <w:style w:type="paragraph" w:customStyle="1" w:styleId="VRQAHeadingnospace">
    <w:name w:val="VRQA Heading (no space)"/>
    <w:basedOn w:val="VRQAHeadingspace"/>
    <w:qFormat/>
    <w:rsid w:val="002F4E69"/>
    <w:p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5EE"/>
  </w:style>
  <w:style w:type="paragraph" w:styleId="Footer">
    <w:name w:val="footer"/>
    <w:basedOn w:val="Normal"/>
    <w:link w:val="Foot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5EE"/>
  </w:style>
  <w:style w:type="paragraph" w:customStyle="1" w:styleId="Folio">
    <w:name w:val="Folio"/>
    <w:basedOn w:val="Normal"/>
    <w:uiPriority w:val="99"/>
    <w:rsid w:val="001B3442"/>
    <w:pPr>
      <w:widowControl w:val="0"/>
      <w:tabs>
        <w:tab w:val="left" w:pos="160"/>
        <w:tab w:val="left" w:pos="660"/>
        <w:tab w:val="left" w:pos="434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PostGrotesk-Book" w:hAnsi="PostGrotesk-Book" w:cs="PostGrotesk-Book"/>
      <w:color w:val="55555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D7C68"/>
  </w:style>
  <w:style w:type="paragraph" w:customStyle="1" w:styleId="BasicParagraph">
    <w:name w:val="[Basic Paragraph]"/>
    <w:basedOn w:val="Normal"/>
    <w:uiPriority w:val="99"/>
    <w:rsid w:val="009D7C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CharStyle98">
    <w:name w:val="Char Style 98"/>
    <w:uiPriority w:val="99"/>
    <w:rsid w:val="00C91CA4"/>
    <w:rPr>
      <w:rFonts w:ascii="Arial" w:hAnsi="Arial" w:cs="Arial"/>
      <w:color w:val="231F20"/>
      <w:spacing w:val="0"/>
      <w:sz w:val="17"/>
      <w:szCs w:val="17"/>
    </w:rPr>
  </w:style>
  <w:style w:type="paragraph" w:customStyle="1" w:styleId="VRQAHeadingspace">
    <w:name w:val="VRQA Heading (space)"/>
    <w:basedOn w:val="Normal"/>
    <w:qFormat/>
    <w:rsid w:val="00D702F6"/>
    <w:pPr>
      <w:widowControl w:val="0"/>
      <w:autoSpaceDE w:val="0"/>
      <w:autoSpaceDN w:val="0"/>
      <w:adjustRightInd w:val="0"/>
      <w:spacing w:after="1800"/>
      <w:textAlignment w:val="center"/>
    </w:pPr>
    <w:rPr>
      <w:rFonts w:ascii="Arial" w:hAnsi="Arial" w:cs="Arial"/>
      <w:b/>
      <w:color w:val="103D64"/>
      <w:sz w:val="80"/>
      <w:szCs w:val="80"/>
      <w:lang w:val="en-GB"/>
    </w:rPr>
  </w:style>
  <w:style w:type="paragraph" w:customStyle="1" w:styleId="VRQAIntro">
    <w:name w:val="VRQA Intro"/>
    <w:basedOn w:val="Normal"/>
    <w:qFormat/>
    <w:rsid w:val="00B23F82"/>
    <w:pPr>
      <w:widowControl w:val="0"/>
      <w:tabs>
        <w:tab w:val="left" w:pos="160"/>
        <w:tab w:val="left" w:pos="660"/>
      </w:tabs>
      <w:suppressAutoHyphens/>
      <w:autoSpaceDE w:val="0"/>
      <w:autoSpaceDN w:val="0"/>
      <w:adjustRightInd w:val="0"/>
      <w:spacing w:after="170" w:line="264" w:lineRule="auto"/>
      <w:textAlignment w:val="center"/>
    </w:pPr>
    <w:rPr>
      <w:rFonts w:ascii="Arial" w:hAnsi="Arial" w:cs="Arial"/>
      <w:color w:val="103D64"/>
      <w:lang w:val="en-GB"/>
    </w:rPr>
  </w:style>
  <w:style w:type="paragraph" w:customStyle="1" w:styleId="VRQAbody">
    <w:name w:val="VRQA body"/>
    <w:basedOn w:val="Normal"/>
    <w:qFormat/>
    <w:rsid w:val="00E31A8A"/>
    <w:pPr>
      <w:widowControl w:val="0"/>
      <w:suppressAutoHyphens/>
      <w:autoSpaceDE w:val="0"/>
      <w:autoSpaceDN w:val="0"/>
      <w:adjustRightInd w:val="0"/>
      <w:spacing w:after="113"/>
      <w:textAlignment w:val="center"/>
    </w:pPr>
    <w:rPr>
      <w:rFonts w:ascii="Arial" w:hAnsi="Arial" w:cs="Arial"/>
      <w:color w:val="555559"/>
      <w:sz w:val="20"/>
      <w:szCs w:val="20"/>
      <w:lang w:val="en-AU"/>
    </w:rPr>
  </w:style>
  <w:style w:type="paragraph" w:customStyle="1" w:styleId="VRQAletterlist">
    <w:name w:val="VRQA letter list"/>
    <w:basedOn w:val="Normal"/>
    <w:qFormat/>
    <w:rsid w:val="002561EB"/>
    <w:pPr>
      <w:widowControl w:val="0"/>
      <w:numPr>
        <w:numId w:val="3"/>
      </w:numPr>
      <w:tabs>
        <w:tab w:val="left" w:pos="520"/>
      </w:tabs>
      <w:suppressAutoHyphens/>
      <w:autoSpaceDE w:val="0"/>
      <w:autoSpaceDN w:val="0"/>
      <w:adjustRightInd w:val="0"/>
      <w:ind w:left="284" w:hanging="284"/>
      <w:textAlignment w:val="center"/>
    </w:pPr>
    <w:rPr>
      <w:rFonts w:ascii="Arial" w:hAnsi="Arial" w:cs="Arial"/>
      <w:color w:val="555559"/>
      <w:sz w:val="20"/>
      <w:szCs w:val="20"/>
      <w:lang w:val="en-GB"/>
    </w:rPr>
  </w:style>
  <w:style w:type="paragraph" w:customStyle="1" w:styleId="VRQAsubhead1">
    <w:name w:val="VRQA subhead 1"/>
    <w:basedOn w:val="Normal"/>
    <w:qFormat/>
    <w:rsid w:val="00B53B91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Arial" w:hAnsi="Arial" w:cs="Arial"/>
      <w:b/>
      <w:color w:val="103D64"/>
      <w:sz w:val="20"/>
      <w:szCs w:val="20"/>
      <w:lang w:val="en-GB"/>
    </w:rPr>
  </w:style>
  <w:style w:type="paragraph" w:styleId="Title">
    <w:name w:val="Title"/>
    <w:aliases w:val="TOC3"/>
    <w:basedOn w:val="Normal"/>
    <w:next w:val="Normal"/>
    <w:link w:val="TitleChar"/>
    <w:qFormat/>
    <w:rsid w:val="007E56B3"/>
    <w:pPr>
      <w:spacing w:before="120" w:after="120"/>
      <w:outlineLvl w:val="0"/>
    </w:pPr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customStyle="1" w:styleId="TitleChar">
    <w:name w:val="Title Char"/>
    <w:aliases w:val="TOC3 Char"/>
    <w:basedOn w:val="DefaultParagraphFont"/>
    <w:link w:val="Title"/>
    <w:rsid w:val="007E56B3"/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styleId="Hyperlink">
    <w:name w:val="Hyperlink"/>
    <w:uiPriority w:val="99"/>
    <w:unhideWhenUsed/>
    <w:rsid w:val="007E56B3"/>
    <w:rPr>
      <w:color w:val="0000FF"/>
      <w:u w:val="single"/>
    </w:rPr>
  </w:style>
  <w:style w:type="paragraph" w:customStyle="1" w:styleId="BulletPointListlastpointPostGrotesk">
    <w:name w:val="Bullet Point List (last point) (Post Grotesk)"/>
    <w:basedOn w:val="Normal"/>
    <w:uiPriority w:val="99"/>
    <w:rsid w:val="007E56B3"/>
    <w:pPr>
      <w:widowControl w:val="0"/>
      <w:suppressAutoHyphens/>
      <w:autoSpaceDE w:val="0"/>
      <w:autoSpaceDN w:val="0"/>
      <w:adjustRightInd w:val="0"/>
      <w:spacing w:after="113"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largeBody">
    <w:name w:val="large Body"/>
    <w:basedOn w:val="Normal"/>
    <w:uiPriority w:val="99"/>
    <w:rsid w:val="00BC0FE5"/>
    <w:pPr>
      <w:widowControl w:val="0"/>
      <w:suppressAutoHyphens/>
      <w:autoSpaceDE w:val="0"/>
      <w:autoSpaceDN w:val="0"/>
      <w:adjustRightInd w:val="0"/>
      <w:spacing w:after="113" w:line="420" w:lineRule="atLeast"/>
      <w:textAlignment w:val="center"/>
    </w:pPr>
    <w:rPr>
      <w:rFonts w:ascii="PostGrotesk-Book" w:hAnsi="PostGrotesk-Book" w:cs="PostGrotesk-Book"/>
      <w:color w:val="FFFFFF"/>
      <w:sz w:val="32"/>
      <w:szCs w:val="32"/>
    </w:rPr>
  </w:style>
  <w:style w:type="paragraph" w:customStyle="1" w:styleId="VRQAgraphtitle">
    <w:name w:val="VRQA graph title"/>
    <w:basedOn w:val="largeBody"/>
    <w:qFormat/>
    <w:rsid w:val="00BC0FE5"/>
    <w:pPr>
      <w:spacing w:after="227"/>
    </w:pPr>
    <w:rPr>
      <w:rFonts w:ascii="Arial" w:hAnsi="Arial" w:cs="Arial"/>
      <w:color w:val="103D64"/>
    </w:rPr>
  </w:style>
  <w:style w:type="paragraph" w:customStyle="1" w:styleId="Body">
    <w:name w:val="Body"/>
    <w:basedOn w:val="Normal"/>
    <w:uiPriority w:val="99"/>
    <w:rsid w:val="0026026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</w:rPr>
  </w:style>
  <w:style w:type="character" w:customStyle="1" w:styleId="Heading2Char">
    <w:name w:val="Heading 2 Char"/>
    <w:aliases w:val="TOC2 Char"/>
    <w:basedOn w:val="DefaultParagraphFont"/>
    <w:link w:val="Heading2"/>
    <w:rsid w:val="00B81369"/>
    <w:rPr>
      <w:rFonts w:ascii="Microsoft Sans Serif" w:eastAsia="Times New Roman" w:hAnsi="Microsoft Sans Serif" w:cs="Microsoft Sans Serif"/>
      <w:bCs/>
      <w:iCs/>
      <w:noProof/>
      <w:sz w:val="22"/>
      <w:szCs w:val="20"/>
      <w:shd w:val="clear" w:color="auto" w:fill="FFFFFF"/>
      <w:lang w:val="en-AU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B813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1369"/>
  </w:style>
  <w:style w:type="paragraph" w:customStyle="1" w:styleId="VRQAbulletlist">
    <w:name w:val="VRQA bullet list"/>
    <w:basedOn w:val="VRQAbulletlist-space"/>
    <w:qFormat/>
    <w:rsid w:val="00550803"/>
    <w:pPr>
      <w:spacing w:after="0"/>
      <w:ind w:left="340" w:hanging="340"/>
    </w:pPr>
  </w:style>
  <w:style w:type="paragraph" w:customStyle="1" w:styleId="VRQAbulletlist-space">
    <w:name w:val="VRQA bullet list - space"/>
    <w:basedOn w:val="Normal"/>
    <w:qFormat/>
    <w:rsid w:val="00D702F6"/>
    <w:pPr>
      <w:numPr>
        <w:numId w:val="1"/>
      </w:numPr>
      <w:autoSpaceDE w:val="0"/>
      <w:autoSpaceDN w:val="0"/>
      <w:adjustRightInd w:val="0"/>
      <w:spacing w:after="113"/>
      <w:ind w:left="284" w:hanging="284"/>
    </w:pPr>
    <w:rPr>
      <w:rFonts w:ascii="Arial" w:eastAsia="Times New Roman" w:hAnsi="Arial" w:cs="Arial"/>
      <w:color w:val="555559"/>
      <w:sz w:val="20"/>
      <w:szCs w:val="20"/>
      <w:lang w:val="en-AU" w:eastAsia="x-none"/>
    </w:rPr>
  </w:style>
  <w:style w:type="paragraph" w:customStyle="1" w:styleId="VRQAHeading2">
    <w:name w:val="VRQA Heading 2"/>
    <w:basedOn w:val="Normal"/>
    <w:qFormat/>
    <w:rsid w:val="004910CF"/>
    <w:pPr>
      <w:widowControl w:val="0"/>
      <w:autoSpaceDE w:val="0"/>
      <w:autoSpaceDN w:val="0"/>
      <w:adjustRightInd w:val="0"/>
      <w:textAlignment w:val="center"/>
    </w:pPr>
    <w:rPr>
      <w:rFonts w:ascii="Arial" w:hAnsi="Arial" w:cs="PostGrotesk-Medium"/>
      <w:b/>
      <w:noProof/>
      <w:color w:val="004266"/>
      <w:sz w:val="60"/>
      <w:szCs w:val="60"/>
    </w:rPr>
  </w:style>
  <w:style w:type="paragraph" w:customStyle="1" w:styleId="VRQABulletList2">
    <w:name w:val="VRQA Bullet List 2"/>
    <w:basedOn w:val="VRQAbulletlist"/>
    <w:qFormat/>
    <w:rsid w:val="007F02E2"/>
    <w:pPr>
      <w:ind w:left="567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F02E2"/>
    <w:rPr>
      <w:rFonts w:asciiTheme="majorHAnsi" w:eastAsiaTheme="majorEastAsia" w:hAnsiTheme="majorHAnsi" w:cstheme="majorBidi"/>
      <w:color w:val="00606A" w:themeColor="accent1" w:themeShade="7F"/>
    </w:rPr>
  </w:style>
  <w:style w:type="character" w:customStyle="1" w:styleId="CharStyle99">
    <w:name w:val="Char Style 99"/>
    <w:uiPriority w:val="99"/>
    <w:rsid w:val="007F02E2"/>
    <w:rPr>
      <w:rFonts w:ascii="Arial" w:hAnsi="Arial" w:cs="Arial"/>
      <w:color w:val="ED1C24"/>
      <w:spacing w:val="0"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2E2"/>
    <w:rPr>
      <w:rFonts w:asciiTheme="majorHAnsi" w:eastAsiaTheme="majorEastAsia" w:hAnsiTheme="majorHAnsi" w:cstheme="majorBidi"/>
      <w:color w:val="00909F" w:themeColor="accent1" w:themeShade="BF"/>
    </w:rPr>
  </w:style>
  <w:style w:type="character" w:customStyle="1" w:styleId="CharStyle59">
    <w:name w:val="Char Style 59"/>
    <w:link w:val="Style58"/>
    <w:uiPriority w:val="99"/>
    <w:rsid w:val="007F02E2"/>
    <w:rPr>
      <w:rFonts w:ascii="Arial" w:hAnsi="Arial" w:cs="Arial"/>
      <w:sz w:val="17"/>
      <w:szCs w:val="17"/>
      <w:shd w:val="clear" w:color="auto" w:fill="FFFFFF"/>
    </w:rPr>
  </w:style>
  <w:style w:type="character" w:customStyle="1" w:styleId="CharStyle97">
    <w:name w:val="Char Style 97"/>
    <w:uiPriority w:val="99"/>
    <w:rsid w:val="007F02E2"/>
    <w:rPr>
      <w:rFonts w:ascii="Arial" w:hAnsi="Arial" w:cs="Arial"/>
      <w:b/>
      <w:bCs/>
      <w:color w:val="00446B"/>
      <w:spacing w:val="0"/>
      <w:sz w:val="20"/>
      <w:szCs w:val="20"/>
    </w:rPr>
  </w:style>
  <w:style w:type="paragraph" w:customStyle="1" w:styleId="Style58">
    <w:name w:val="Style 58"/>
    <w:basedOn w:val="Normal"/>
    <w:link w:val="CharStyle59"/>
    <w:uiPriority w:val="99"/>
    <w:rsid w:val="007F02E2"/>
    <w:pPr>
      <w:widowControl w:val="0"/>
      <w:shd w:val="clear" w:color="auto" w:fill="FFFFFF"/>
      <w:spacing w:after="60" w:line="230" w:lineRule="exact"/>
      <w:ind w:hanging="440"/>
    </w:pPr>
    <w:rPr>
      <w:rFonts w:ascii="Arial" w:hAnsi="Arial" w:cs="Arial"/>
      <w:sz w:val="17"/>
      <w:szCs w:val="17"/>
    </w:rPr>
  </w:style>
  <w:style w:type="character" w:customStyle="1" w:styleId="CharStyle104">
    <w:name w:val="Char Style 104"/>
    <w:uiPriority w:val="99"/>
    <w:rsid w:val="007F02E2"/>
    <w:rPr>
      <w:rFonts w:ascii="Arial" w:hAnsi="Arial" w:cs="Arial"/>
      <w:b/>
      <w:bCs/>
      <w:color w:val="ED1C24"/>
      <w:spacing w:val="0"/>
      <w:sz w:val="20"/>
      <w:szCs w:val="20"/>
    </w:rPr>
  </w:style>
  <w:style w:type="paragraph" w:customStyle="1" w:styleId="VRQASubhead2">
    <w:name w:val="VRQA Subhead 2"/>
    <w:basedOn w:val="VRQAsubhead1"/>
    <w:qFormat/>
    <w:rsid w:val="00CF49E3"/>
    <w:pPr>
      <w:spacing w:before="20" w:after="93"/>
    </w:pPr>
    <w:rPr>
      <w:color w:val="007CA5"/>
    </w:rPr>
  </w:style>
  <w:style w:type="character" w:customStyle="1" w:styleId="CharStyle131">
    <w:name w:val="Char Style 131"/>
    <w:uiPriority w:val="99"/>
    <w:rsid w:val="00E34187"/>
    <w:rPr>
      <w:rFonts w:ascii="Arial" w:hAnsi="Arial" w:cs="Arial"/>
      <w:color w:val="00446B"/>
      <w:spacing w:val="0"/>
      <w:sz w:val="17"/>
      <w:szCs w:val="1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6EF"/>
    <w:pPr>
      <w:pBdr>
        <w:top w:val="single" w:sz="4" w:space="10" w:color="00C1D5" w:themeColor="accent1"/>
        <w:bottom w:val="single" w:sz="4" w:space="10" w:color="00C1D5" w:themeColor="accent1"/>
      </w:pBdr>
      <w:spacing w:before="360" w:after="360"/>
      <w:ind w:left="864" w:right="864"/>
      <w:jc w:val="center"/>
    </w:pPr>
    <w:rPr>
      <w:i/>
      <w:iCs/>
      <w:color w:val="00C1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6EF"/>
    <w:rPr>
      <w:i/>
      <w:iCs/>
      <w:color w:val="00C1D5" w:themeColor="accent1"/>
    </w:rPr>
  </w:style>
  <w:style w:type="paragraph" w:styleId="ListParagraph">
    <w:name w:val="List Paragraph"/>
    <w:basedOn w:val="Normal"/>
    <w:uiPriority w:val="34"/>
    <w:qFormat/>
    <w:rsid w:val="00C406EF"/>
    <w:pPr>
      <w:ind w:left="720"/>
      <w:contextualSpacing/>
    </w:pPr>
  </w:style>
  <w:style w:type="paragraph" w:customStyle="1" w:styleId="VRQAExtractTop">
    <w:name w:val="VRQA Extract Top"/>
    <w:basedOn w:val="Normal"/>
    <w:qFormat/>
    <w:rsid w:val="00385101"/>
    <w:pPr>
      <w:pBdr>
        <w:top w:val="single" w:sz="4" w:space="1" w:color="007CA5"/>
      </w:pBdr>
      <w:spacing w:before="60" w:after="60"/>
      <w:ind w:left="284"/>
    </w:pPr>
    <w:rPr>
      <w:rFonts w:ascii="Arial" w:hAnsi="Arial"/>
      <w:color w:val="007CA5"/>
      <w:sz w:val="18"/>
      <w:szCs w:val="20"/>
    </w:rPr>
  </w:style>
  <w:style w:type="paragraph" w:customStyle="1" w:styleId="VRQAExtractlistletter">
    <w:name w:val="VRQA Extract list letter"/>
    <w:basedOn w:val="VRQAExtractlistnumber"/>
    <w:qFormat/>
    <w:rsid w:val="00ED2A4A"/>
    <w:pPr>
      <w:numPr>
        <w:numId w:val="6"/>
      </w:numPr>
    </w:pPr>
  </w:style>
  <w:style w:type="character" w:customStyle="1" w:styleId="CharStyle122">
    <w:name w:val="Char Style 122"/>
    <w:uiPriority w:val="99"/>
    <w:rsid w:val="00392840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6">
    <w:name w:val="Char Style 6"/>
    <w:uiPriority w:val="99"/>
    <w:rsid w:val="00392840"/>
    <w:rPr>
      <w:rFonts w:ascii="Arial" w:hAnsi="Arial" w:cs="Arial"/>
      <w:color w:val="231F20"/>
      <w:spacing w:val="0"/>
      <w:sz w:val="15"/>
      <w:szCs w:val="15"/>
    </w:rPr>
  </w:style>
  <w:style w:type="character" w:customStyle="1" w:styleId="CharStyle124">
    <w:name w:val="Char Style 124"/>
    <w:uiPriority w:val="99"/>
    <w:rsid w:val="00392840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25">
    <w:name w:val="Char Style 125"/>
    <w:uiPriority w:val="99"/>
    <w:rsid w:val="00392840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26">
    <w:name w:val="Char Style 126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7">
    <w:name w:val="Char Style 127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8">
    <w:name w:val="Char Style 128"/>
    <w:uiPriority w:val="99"/>
    <w:rsid w:val="00E261DF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35">
    <w:name w:val="Char Style 135"/>
    <w:uiPriority w:val="99"/>
    <w:rsid w:val="006B29D8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36">
    <w:name w:val="Char Style 136"/>
    <w:uiPriority w:val="99"/>
    <w:rsid w:val="006B29D8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37">
    <w:name w:val="Char Style 137"/>
    <w:uiPriority w:val="99"/>
    <w:rsid w:val="006B29D8"/>
    <w:rPr>
      <w:rFonts w:ascii="Arial" w:hAnsi="Arial" w:cs="Arial"/>
      <w:i/>
      <w:iCs/>
      <w:noProof/>
      <w:color w:val="231F20"/>
      <w:spacing w:val="0"/>
      <w:sz w:val="17"/>
      <w:szCs w:val="17"/>
    </w:rPr>
  </w:style>
  <w:style w:type="paragraph" w:customStyle="1" w:styleId="VRQAExtractlistnumber">
    <w:name w:val="VRQA Extract list number"/>
    <w:qFormat/>
    <w:rsid w:val="006B29D8"/>
    <w:pPr>
      <w:numPr>
        <w:numId w:val="5"/>
      </w:numPr>
    </w:pPr>
    <w:rPr>
      <w:rFonts w:ascii="Arial" w:hAnsi="Arial"/>
      <w:color w:val="007CA5"/>
      <w:sz w:val="18"/>
      <w:szCs w:val="18"/>
    </w:rPr>
  </w:style>
  <w:style w:type="character" w:customStyle="1" w:styleId="CharStyle132">
    <w:name w:val="Char Style 132"/>
    <w:uiPriority w:val="99"/>
    <w:rsid w:val="001A54E0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15">
    <w:name w:val="Char Style 115"/>
    <w:link w:val="Style114"/>
    <w:uiPriority w:val="99"/>
    <w:rsid w:val="001A54E0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CharStyle138">
    <w:name w:val="Char Style 138"/>
    <w:uiPriority w:val="99"/>
    <w:rsid w:val="001A54E0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39">
    <w:name w:val="Char Style 139"/>
    <w:uiPriority w:val="99"/>
    <w:rsid w:val="001A54E0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14">
    <w:name w:val="Style 114"/>
    <w:basedOn w:val="Normal"/>
    <w:link w:val="CharStyle115"/>
    <w:uiPriority w:val="99"/>
    <w:rsid w:val="001A54E0"/>
    <w:pPr>
      <w:widowControl w:val="0"/>
      <w:shd w:val="clear" w:color="auto" w:fill="FFFFFF"/>
      <w:spacing w:after="300" w:line="230" w:lineRule="exact"/>
      <w:jc w:val="right"/>
    </w:pPr>
    <w:rPr>
      <w:rFonts w:ascii="Arial" w:hAnsi="Arial" w:cs="Arial"/>
      <w:i/>
      <w:iCs/>
      <w:sz w:val="15"/>
      <w:szCs w:val="15"/>
    </w:rPr>
  </w:style>
  <w:style w:type="character" w:customStyle="1" w:styleId="CharStyle60">
    <w:name w:val="Char Style 60"/>
    <w:uiPriority w:val="99"/>
    <w:rsid w:val="00CF49E3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75">
    <w:name w:val="Char Style 75"/>
    <w:uiPriority w:val="99"/>
    <w:rsid w:val="00CF49E3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86">
    <w:name w:val="Char Style 86"/>
    <w:uiPriority w:val="99"/>
    <w:rsid w:val="00CF49E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03">
    <w:name w:val="Char Style 103"/>
    <w:uiPriority w:val="99"/>
    <w:rsid w:val="00CE2E06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47">
    <w:name w:val="Char Style 147"/>
    <w:uiPriority w:val="99"/>
    <w:rsid w:val="00CE2E06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48">
    <w:name w:val="Char Style 148"/>
    <w:uiPriority w:val="99"/>
    <w:rsid w:val="00CE2E06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85">
    <w:name w:val="Char Style 85"/>
    <w:link w:val="Style84"/>
    <w:uiPriority w:val="99"/>
    <w:rsid w:val="0047376B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4">
    <w:name w:val="Style 84"/>
    <w:basedOn w:val="Normal"/>
    <w:link w:val="CharStyle85"/>
    <w:uiPriority w:val="99"/>
    <w:rsid w:val="0047376B"/>
    <w:pPr>
      <w:widowControl w:val="0"/>
      <w:shd w:val="clear" w:color="auto" w:fill="FFFFFF"/>
      <w:spacing w:before="60" w:line="230" w:lineRule="exact"/>
      <w:ind w:hanging="280"/>
    </w:pPr>
    <w:rPr>
      <w:rFonts w:ascii="Arial" w:hAnsi="Arial" w:cs="Arial"/>
      <w:i/>
      <w:iCs/>
      <w:sz w:val="17"/>
      <w:szCs w:val="17"/>
    </w:rPr>
  </w:style>
  <w:style w:type="character" w:customStyle="1" w:styleId="CharStyle113">
    <w:name w:val="Char Style 113"/>
    <w:uiPriority w:val="99"/>
    <w:rsid w:val="00CA7443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151">
    <w:name w:val="Char Style 151"/>
    <w:uiPriority w:val="99"/>
    <w:rsid w:val="00CA744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16">
    <w:name w:val="Char Style 116"/>
    <w:uiPriority w:val="99"/>
    <w:rsid w:val="00807C52"/>
    <w:rPr>
      <w:rFonts w:ascii="Arial" w:hAnsi="Arial" w:cs="Arial"/>
      <w:i/>
      <w:iCs/>
      <w:color w:val="00446B"/>
      <w:spacing w:val="0"/>
      <w:sz w:val="15"/>
      <w:szCs w:val="15"/>
    </w:rPr>
  </w:style>
  <w:style w:type="character" w:customStyle="1" w:styleId="CharStyle146">
    <w:name w:val="Char Style 146"/>
    <w:uiPriority w:val="99"/>
    <w:rsid w:val="00807C52"/>
    <w:rPr>
      <w:rFonts w:ascii="Arial" w:hAnsi="Arial" w:cs="Arial"/>
      <w:i w:val="0"/>
      <w:iCs w:val="0"/>
      <w:color w:val="00446B"/>
      <w:spacing w:val="-10"/>
      <w:sz w:val="15"/>
      <w:szCs w:val="15"/>
    </w:rPr>
  </w:style>
  <w:style w:type="character" w:customStyle="1" w:styleId="CharStyle152">
    <w:name w:val="Char Style 152"/>
    <w:uiPriority w:val="99"/>
    <w:rsid w:val="00807C5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55">
    <w:name w:val="Char Style 155"/>
    <w:uiPriority w:val="99"/>
    <w:rsid w:val="00195F06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Extractilist">
    <w:name w:val="VRQA Extract i list"/>
    <w:basedOn w:val="VRQAExtractlistletter"/>
    <w:qFormat/>
    <w:rsid w:val="00CB49EC"/>
    <w:pPr>
      <w:numPr>
        <w:ilvl w:val="1"/>
        <w:numId w:val="4"/>
      </w:numPr>
    </w:pPr>
  </w:style>
  <w:style w:type="paragraph" w:customStyle="1" w:styleId="VRQAbulletlist3">
    <w:name w:val="VRQA bullet list 3"/>
    <w:basedOn w:val="VRQABulletList2"/>
    <w:qFormat/>
    <w:rsid w:val="00A100E2"/>
    <w:pPr>
      <w:ind w:left="851"/>
    </w:pPr>
  </w:style>
  <w:style w:type="character" w:customStyle="1" w:styleId="CharStyle158">
    <w:name w:val="Char Style 158"/>
    <w:uiPriority w:val="99"/>
    <w:rsid w:val="00ED2A4A"/>
    <w:rPr>
      <w:rFonts w:ascii="Arial" w:hAnsi="Arial" w:cs="Arial"/>
      <w:i/>
      <w:iCs/>
      <w:noProof/>
      <w:color w:val="00446B"/>
      <w:spacing w:val="0"/>
      <w:sz w:val="17"/>
      <w:szCs w:val="17"/>
    </w:rPr>
  </w:style>
  <w:style w:type="paragraph" w:customStyle="1" w:styleId="VRQASubhead3">
    <w:name w:val="VRQA Subhead 3"/>
    <w:basedOn w:val="VRQAsubhead1"/>
    <w:qFormat/>
    <w:rsid w:val="009172D3"/>
    <w:rPr>
      <w:b w:val="0"/>
      <w:i/>
    </w:rPr>
  </w:style>
  <w:style w:type="character" w:customStyle="1" w:styleId="CharStyle164">
    <w:name w:val="Char Style 164"/>
    <w:uiPriority w:val="99"/>
    <w:rsid w:val="009172D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65">
    <w:name w:val="Char Style 165"/>
    <w:uiPriority w:val="99"/>
    <w:rsid w:val="009172D3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44">
    <w:name w:val="Char Style 144"/>
    <w:link w:val="Style143"/>
    <w:uiPriority w:val="99"/>
    <w:rsid w:val="004F78BF"/>
    <w:rPr>
      <w:rFonts w:ascii="Arial" w:hAnsi="Arial" w:cs="Arial"/>
      <w:b/>
      <w:bCs/>
      <w:shd w:val="clear" w:color="auto" w:fill="FFFFFF"/>
    </w:rPr>
  </w:style>
  <w:style w:type="paragraph" w:customStyle="1" w:styleId="Style143">
    <w:name w:val="Style 143"/>
    <w:basedOn w:val="Normal"/>
    <w:link w:val="CharStyle144"/>
    <w:uiPriority w:val="99"/>
    <w:rsid w:val="004F78BF"/>
    <w:pPr>
      <w:widowControl w:val="0"/>
      <w:shd w:val="clear" w:color="auto" w:fill="FFFFFF"/>
      <w:spacing w:before="180" w:after="60" w:line="240" w:lineRule="atLeast"/>
      <w:ind w:hanging="320"/>
      <w:jc w:val="both"/>
      <w:outlineLvl w:val="4"/>
    </w:pPr>
    <w:rPr>
      <w:rFonts w:ascii="Arial" w:hAnsi="Arial" w:cs="Arial"/>
      <w:b/>
      <w:bCs/>
    </w:rPr>
  </w:style>
  <w:style w:type="character" w:customStyle="1" w:styleId="CharStyle166">
    <w:name w:val="Char Style 166"/>
    <w:uiPriority w:val="99"/>
    <w:rsid w:val="004F78BF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67">
    <w:name w:val="Char Style 167"/>
    <w:uiPriority w:val="99"/>
    <w:rsid w:val="004F78BF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2">
    <w:name w:val="Char Style 172"/>
    <w:uiPriority w:val="99"/>
    <w:rsid w:val="00E93B6C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73">
    <w:name w:val="Char Style 173"/>
    <w:uiPriority w:val="99"/>
    <w:rsid w:val="00B85C89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4">
    <w:name w:val="Char Style 174"/>
    <w:uiPriority w:val="99"/>
    <w:rsid w:val="00B117D3"/>
    <w:rPr>
      <w:rFonts w:ascii="Arial" w:hAnsi="Arial" w:cs="Arial"/>
      <w:b/>
      <w:bCs/>
      <w:color w:val="00446B"/>
      <w:spacing w:val="0"/>
      <w:sz w:val="20"/>
      <w:szCs w:val="20"/>
    </w:rPr>
  </w:style>
  <w:style w:type="character" w:styleId="Strong">
    <w:name w:val="Strong"/>
    <w:uiPriority w:val="22"/>
    <w:qFormat/>
    <w:rsid w:val="0041770D"/>
    <w:rPr>
      <w:rFonts w:ascii="Microsoft Sans Serif" w:hAnsi="Microsoft Sans Serif"/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70D"/>
    <w:rPr>
      <w:rFonts w:asciiTheme="majorHAnsi" w:eastAsiaTheme="majorEastAsia" w:hAnsiTheme="majorHAnsi" w:cstheme="majorBidi"/>
      <w:color w:val="00606A" w:themeColor="accent1" w:themeShade="7F"/>
    </w:rPr>
  </w:style>
  <w:style w:type="character" w:customStyle="1" w:styleId="CharStyle88">
    <w:name w:val="Char Style 88"/>
    <w:link w:val="Style87"/>
    <w:uiPriority w:val="99"/>
    <w:rsid w:val="0041770D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7">
    <w:name w:val="Style 87"/>
    <w:basedOn w:val="Normal"/>
    <w:link w:val="CharStyle88"/>
    <w:uiPriority w:val="99"/>
    <w:rsid w:val="0041770D"/>
    <w:pPr>
      <w:widowControl w:val="0"/>
      <w:shd w:val="clear" w:color="auto" w:fill="FFFFFF"/>
      <w:spacing w:before="60" w:after="300" w:line="240" w:lineRule="atLeast"/>
    </w:pPr>
    <w:rPr>
      <w:rFonts w:ascii="Arial" w:hAnsi="Arial" w:cs="Arial"/>
      <w:i/>
      <w:iCs/>
      <w:sz w:val="17"/>
      <w:szCs w:val="17"/>
    </w:rPr>
  </w:style>
  <w:style w:type="character" w:customStyle="1" w:styleId="CharStyle184">
    <w:name w:val="Char Style 184"/>
    <w:link w:val="Style183"/>
    <w:uiPriority w:val="99"/>
    <w:rsid w:val="0041770D"/>
    <w:rPr>
      <w:rFonts w:ascii="Arial" w:hAnsi="Arial" w:cs="Arial"/>
      <w:sz w:val="19"/>
      <w:szCs w:val="19"/>
      <w:shd w:val="clear" w:color="auto" w:fill="FFFFFF"/>
    </w:rPr>
  </w:style>
  <w:style w:type="character" w:customStyle="1" w:styleId="CharStyle185">
    <w:name w:val="Char Style 185"/>
    <w:uiPriority w:val="99"/>
    <w:rsid w:val="0041770D"/>
    <w:rPr>
      <w:rFonts w:ascii="Arial" w:hAnsi="Arial" w:cs="Arial"/>
      <w:color w:val="ED1C24"/>
      <w:spacing w:val="0"/>
      <w:sz w:val="19"/>
      <w:szCs w:val="19"/>
    </w:rPr>
  </w:style>
  <w:style w:type="character" w:customStyle="1" w:styleId="CharStyle192">
    <w:name w:val="Char Style 192"/>
    <w:uiPriority w:val="99"/>
    <w:rsid w:val="0041770D"/>
    <w:rPr>
      <w:rFonts w:ascii="Arial" w:hAnsi="Arial" w:cs="Arial"/>
      <w:i w:val="0"/>
      <w:iCs w:val="0"/>
      <w:color w:val="ED1C24"/>
      <w:spacing w:val="0"/>
      <w:sz w:val="19"/>
      <w:szCs w:val="19"/>
    </w:rPr>
  </w:style>
  <w:style w:type="paragraph" w:customStyle="1" w:styleId="Style183">
    <w:name w:val="Style 183"/>
    <w:basedOn w:val="Normal"/>
    <w:link w:val="CharStyle184"/>
    <w:uiPriority w:val="99"/>
    <w:rsid w:val="0041770D"/>
    <w:pPr>
      <w:widowControl w:val="0"/>
      <w:shd w:val="clear" w:color="auto" w:fill="FFFFFF"/>
      <w:spacing w:after="60" w:line="288" w:lineRule="exact"/>
    </w:pPr>
    <w:rPr>
      <w:rFonts w:ascii="Arial" w:hAnsi="Arial" w:cs="Arial"/>
      <w:sz w:val="19"/>
      <w:szCs w:val="19"/>
    </w:rPr>
  </w:style>
  <w:style w:type="character" w:customStyle="1" w:styleId="CharStyle100">
    <w:name w:val="Char Style 100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91">
    <w:name w:val="Char Style 191"/>
    <w:link w:val="Style190"/>
    <w:uiPriority w:val="99"/>
    <w:rsid w:val="00D97E4D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harStyle202">
    <w:name w:val="Char Style 202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90">
    <w:name w:val="Style 190"/>
    <w:basedOn w:val="Normal"/>
    <w:link w:val="CharStyle191"/>
    <w:uiPriority w:val="99"/>
    <w:rsid w:val="00D97E4D"/>
    <w:pPr>
      <w:widowControl w:val="0"/>
      <w:shd w:val="clear" w:color="auto" w:fill="FFFFFF"/>
      <w:spacing w:after="180" w:line="298" w:lineRule="exact"/>
      <w:ind w:hanging="180"/>
      <w:jc w:val="both"/>
    </w:pPr>
    <w:rPr>
      <w:rFonts w:ascii="Arial" w:hAnsi="Arial" w:cs="Arial"/>
      <w:i/>
      <w:iCs/>
      <w:sz w:val="19"/>
      <w:szCs w:val="19"/>
    </w:rPr>
  </w:style>
  <w:style w:type="character" w:customStyle="1" w:styleId="CharStyle189">
    <w:name w:val="Char Style 189"/>
    <w:uiPriority w:val="99"/>
    <w:rsid w:val="004277D8"/>
    <w:rPr>
      <w:rFonts w:ascii="Arial" w:hAnsi="Arial" w:cs="Arial"/>
      <w:i/>
      <w:iCs/>
      <w:color w:val="ED1C24"/>
      <w:spacing w:val="0"/>
      <w:sz w:val="15"/>
      <w:szCs w:val="15"/>
    </w:rPr>
  </w:style>
  <w:style w:type="character" w:customStyle="1" w:styleId="CharStyle212">
    <w:name w:val="Char Style 212"/>
    <w:uiPriority w:val="99"/>
    <w:rsid w:val="004277D8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13">
    <w:name w:val="Char Style 213"/>
    <w:uiPriority w:val="99"/>
    <w:rsid w:val="0023190D"/>
    <w:rPr>
      <w:rFonts w:ascii="Arial" w:hAnsi="Arial" w:cs="Arial"/>
      <w:i/>
      <w:iCs/>
      <w:color w:val="ED1C24"/>
      <w:spacing w:val="0"/>
      <w:sz w:val="17"/>
      <w:szCs w:val="17"/>
    </w:rPr>
  </w:style>
  <w:style w:type="table" w:styleId="TableGrid">
    <w:name w:val="Table Grid"/>
    <w:basedOn w:val="TableNormal"/>
    <w:uiPriority w:val="59"/>
    <w:rsid w:val="007B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20">
    <w:name w:val="Char Style 20"/>
    <w:link w:val="Style19"/>
    <w:uiPriority w:val="99"/>
    <w:rsid w:val="00907B61"/>
    <w:rPr>
      <w:rFonts w:ascii="Arial" w:hAnsi="Arial" w:cs="Arial"/>
      <w:b/>
      <w:bCs/>
      <w:shd w:val="clear" w:color="auto" w:fill="FFFFFF"/>
    </w:rPr>
  </w:style>
  <w:style w:type="paragraph" w:customStyle="1" w:styleId="Style19">
    <w:name w:val="Style 19"/>
    <w:basedOn w:val="Normal"/>
    <w:link w:val="CharStyle20"/>
    <w:uiPriority w:val="99"/>
    <w:rsid w:val="00907B61"/>
    <w:pPr>
      <w:widowControl w:val="0"/>
      <w:shd w:val="clear" w:color="auto" w:fill="FFFFFF"/>
      <w:spacing w:after="1020" w:line="216" w:lineRule="exact"/>
    </w:pPr>
    <w:rPr>
      <w:rFonts w:ascii="Arial" w:hAnsi="Arial" w:cs="Arial"/>
      <w:b/>
      <w:bCs/>
    </w:rPr>
  </w:style>
  <w:style w:type="character" w:customStyle="1" w:styleId="CharStyle261">
    <w:name w:val="Char Style 261"/>
    <w:uiPriority w:val="99"/>
    <w:rsid w:val="00907B61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62">
    <w:name w:val="Char Style 262"/>
    <w:uiPriority w:val="99"/>
    <w:rsid w:val="00907B61"/>
    <w:rPr>
      <w:rFonts w:ascii="Arial" w:hAnsi="Arial" w:cs="Arial"/>
      <w:b/>
      <w:bCs/>
      <w:color w:val="231F20"/>
      <w:spacing w:val="0"/>
      <w:sz w:val="17"/>
      <w:szCs w:val="17"/>
    </w:rPr>
  </w:style>
  <w:style w:type="paragraph" w:customStyle="1" w:styleId="VRQAnumberlist">
    <w:name w:val="VRQA number list"/>
    <w:qFormat/>
    <w:rsid w:val="00907B61"/>
    <w:pPr>
      <w:numPr>
        <w:numId w:val="2"/>
      </w:numPr>
      <w:ind w:left="284" w:hanging="284"/>
    </w:pPr>
    <w:rPr>
      <w:rFonts w:ascii="Arial" w:hAnsi="Arial" w:cs="Arial"/>
      <w:color w:val="555559"/>
      <w:sz w:val="20"/>
      <w:szCs w:val="20"/>
      <w:lang w:val="en-GB"/>
    </w:rPr>
  </w:style>
  <w:style w:type="character" w:customStyle="1" w:styleId="CharStyle169">
    <w:name w:val="Char Style 169"/>
    <w:link w:val="Style168"/>
    <w:uiPriority w:val="99"/>
    <w:rsid w:val="002561EB"/>
    <w:rPr>
      <w:rFonts w:ascii="Arial" w:hAnsi="Arial" w:cs="Arial"/>
      <w:b/>
      <w:bCs/>
      <w:sz w:val="32"/>
      <w:szCs w:val="32"/>
      <w:shd w:val="clear" w:color="auto" w:fill="FFFFFF"/>
    </w:rPr>
  </w:style>
  <w:style w:type="character" w:customStyle="1" w:styleId="CharStyle214">
    <w:name w:val="Char Style 214"/>
    <w:uiPriority w:val="99"/>
    <w:rsid w:val="002561EB"/>
    <w:rPr>
      <w:rFonts w:ascii="Arial" w:hAnsi="Arial" w:cs="Arial"/>
      <w:b/>
      <w:bCs/>
      <w:color w:val="00446B"/>
      <w:spacing w:val="0"/>
      <w:sz w:val="32"/>
      <w:szCs w:val="32"/>
    </w:rPr>
  </w:style>
  <w:style w:type="paragraph" w:customStyle="1" w:styleId="Style168">
    <w:name w:val="Style 168"/>
    <w:basedOn w:val="Normal"/>
    <w:link w:val="CharStyle169"/>
    <w:uiPriority w:val="99"/>
    <w:rsid w:val="002561EB"/>
    <w:pPr>
      <w:widowControl w:val="0"/>
      <w:shd w:val="clear" w:color="auto" w:fill="FFFFFF"/>
      <w:spacing w:line="240" w:lineRule="atLeast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Style264">
    <w:name w:val="Char Style 264"/>
    <w:link w:val="Style263"/>
    <w:uiPriority w:val="99"/>
    <w:rsid w:val="002561EB"/>
    <w:rPr>
      <w:rFonts w:ascii="Arial" w:hAnsi="Arial" w:cs="Arial"/>
      <w:shd w:val="clear" w:color="auto" w:fill="FFFFFF"/>
    </w:rPr>
  </w:style>
  <w:style w:type="paragraph" w:customStyle="1" w:styleId="Style263">
    <w:name w:val="Style 263"/>
    <w:basedOn w:val="Normal"/>
    <w:link w:val="CharStyle264"/>
    <w:uiPriority w:val="99"/>
    <w:rsid w:val="002561EB"/>
    <w:pPr>
      <w:widowControl w:val="0"/>
      <w:shd w:val="clear" w:color="auto" w:fill="FFFFFF"/>
      <w:spacing w:before="240" w:after="120" w:line="240" w:lineRule="atLeast"/>
      <w:outlineLvl w:val="2"/>
    </w:pPr>
    <w:rPr>
      <w:rFonts w:ascii="Arial" w:hAnsi="Arial" w:cs="Arial"/>
    </w:rPr>
  </w:style>
  <w:style w:type="character" w:customStyle="1" w:styleId="CharStyle265">
    <w:name w:val="Char Style 265"/>
    <w:uiPriority w:val="99"/>
    <w:rsid w:val="002561EB"/>
    <w:rPr>
      <w:rFonts w:ascii="Arial" w:hAnsi="Arial" w:cs="Arial"/>
      <w:color w:val="00446B"/>
      <w:spacing w:val="0"/>
    </w:rPr>
  </w:style>
  <w:style w:type="character" w:customStyle="1" w:styleId="CharStyle266">
    <w:name w:val="Char Style 266"/>
    <w:uiPriority w:val="99"/>
    <w:rsid w:val="002561EB"/>
    <w:rPr>
      <w:rFonts w:ascii="Arial" w:hAnsi="Arial" w:cs="Arial"/>
      <w:b/>
      <w:bCs/>
      <w:color w:val="ED1C24"/>
      <w:spacing w:val="0"/>
      <w:sz w:val="17"/>
      <w:szCs w:val="17"/>
    </w:rPr>
  </w:style>
  <w:style w:type="character" w:customStyle="1" w:styleId="CharStyle268">
    <w:name w:val="Char Style 268"/>
    <w:uiPriority w:val="99"/>
    <w:rsid w:val="00443B9F"/>
    <w:rPr>
      <w:rFonts w:ascii="Arial" w:hAnsi="Arial" w:cs="Arial"/>
      <w:b/>
      <w:bCs/>
      <w:color w:val="231F20"/>
      <w:spacing w:val="0"/>
      <w:sz w:val="17"/>
      <w:szCs w:val="17"/>
    </w:rPr>
  </w:style>
  <w:style w:type="character" w:customStyle="1" w:styleId="CharStyle284">
    <w:name w:val="Char Style 284"/>
    <w:uiPriority w:val="99"/>
    <w:rsid w:val="00A833E2"/>
    <w:rPr>
      <w:rFonts w:ascii="Arial" w:hAnsi="Arial" w:cs="Arial"/>
      <w:i w:val="0"/>
      <w:iCs w:val="0"/>
      <w:color w:val="231F20"/>
      <w:spacing w:val="0"/>
      <w:sz w:val="17"/>
      <w:szCs w:val="17"/>
    </w:rPr>
  </w:style>
  <w:style w:type="character" w:customStyle="1" w:styleId="CharStyle286">
    <w:name w:val="Char Style 286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7">
    <w:name w:val="Char Style 287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8">
    <w:name w:val="Char Style 288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weblink">
    <w:name w:val="VRQA web link"/>
    <w:basedOn w:val="VRQASubhead2"/>
    <w:qFormat/>
    <w:rsid w:val="00B53B91"/>
    <w:pPr>
      <w:spacing w:before="0" w:after="240"/>
    </w:pPr>
    <w:rPr>
      <w:b w:val="0"/>
      <w:u w:val="single"/>
    </w:rPr>
  </w:style>
  <w:style w:type="character" w:customStyle="1" w:styleId="VRQAweblinkcharacter">
    <w:name w:val="VRQA web link character"/>
    <w:uiPriority w:val="1"/>
    <w:qFormat/>
    <w:rsid w:val="00E31A8A"/>
    <w:rPr>
      <w:rFonts w:ascii="Arial" w:hAnsi="Arial"/>
      <w:color w:val="007EB3"/>
      <w:u w:val="single"/>
    </w:rPr>
  </w:style>
  <w:style w:type="paragraph" w:customStyle="1" w:styleId="VRQABulletpointleadin">
    <w:name w:val="VRQA Bullet point lead in"/>
    <w:basedOn w:val="VRQAbody"/>
    <w:qFormat/>
    <w:rsid w:val="004A7442"/>
    <w:pPr>
      <w:spacing w:after="60"/>
    </w:pPr>
  </w:style>
  <w:style w:type="paragraph" w:customStyle="1" w:styleId="VRQAExtractReference">
    <w:name w:val="VRQA Extract Reference"/>
    <w:basedOn w:val="VRQAExtractTop"/>
    <w:qFormat/>
    <w:rsid w:val="009947E8"/>
    <w:pPr>
      <w:pBdr>
        <w:top w:val="single" w:sz="2" w:space="1" w:color="007CA5"/>
      </w:pBdr>
      <w:spacing w:after="120"/>
    </w:pPr>
  </w:style>
  <w:style w:type="paragraph" w:customStyle="1" w:styleId="HeaderURL">
    <w:name w:val="Header URL"/>
    <w:basedOn w:val="Header"/>
    <w:qFormat/>
    <w:rsid w:val="00FE2865"/>
    <w:pPr>
      <w:keepNext/>
      <w:keepLines/>
      <w:tabs>
        <w:tab w:val="clear" w:pos="4513"/>
        <w:tab w:val="clear" w:pos="9026"/>
      </w:tabs>
      <w:jc w:val="right"/>
    </w:pPr>
    <w:rPr>
      <w:rFonts w:ascii="Calibri" w:eastAsia="Times New Roman" w:hAnsi="Calibri" w:cs="Calibri"/>
      <w:bCs/>
      <w:color w:val="C0504D"/>
      <w:sz w:val="16"/>
      <w:szCs w:val="26"/>
      <w:lang w:val="en-AU"/>
    </w:rPr>
  </w:style>
  <w:style w:type="table" w:customStyle="1" w:styleId="TableGrid5">
    <w:name w:val="Table Grid5"/>
    <w:basedOn w:val="TableNormal"/>
    <w:next w:val="TableGrid"/>
    <w:uiPriority w:val="39"/>
    <w:rsid w:val="00EE7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2F5A"/>
    <w:rPr>
      <w:rFonts w:asciiTheme="majorHAnsi" w:eastAsiaTheme="majorEastAsia" w:hAnsiTheme="majorHAnsi" w:cstheme="majorBidi"/>
      <w:color w:val="00909F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64350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8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8A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0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F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F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0F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0FF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5DFB"/>
  </w:style>
  <w:style w:type="character" w:styleId="UnresolvedMention">
    <w:name w:val="Unresolved Mention"/>
    <w:basedOn w:val="DefaultParagraphFont"/>
    <w:uiPriority w:val="99"/>
    <w:semiHidden/>
    <w:unhideWhenUsed/>
    <w:rsid w:val="009D2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3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0.png"/><Relationship Id="rId26" Type="http://schemas.openxmlformats.org/officeDocument/2006/relationships/hyperlink" Target="http://www.vrqa.vic.gov.au/Pages/default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vcaa.vic.edu.au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yperlink" Target="mailto:vrqa.schools@education.vic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hyperlink" Target="mailto:vrqa.schools@education.vic.gov.au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s://www.vrqa.vic.gov.au/Documents/schssregapplform.docx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mailto:vrqa.schools@education.vic.gov.au" TargetMode="External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yperlink" Target="https://www.vrqa.vic.gov.au/Documents/nonschoolguidelines.docx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hyperlink" Target="http://www.vcaa.vic.edu.au/" TargetMode="External"/><Relationship Id="rId27" Type="http://schemas.openxmlformats.org/officeDocument/2006/relationships/hyperlink" Target="mailto:vrqa.schools@education.vic.gov.a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VRQA 2017">
      <a:dk1>
        <a:sysClr val="windowText" lastClr="000000"/>
      </a:dk1>
      <a:lt1>
        <a:sysClr val="window" lastClr="FFFFFF"/>
      </a:lt1>
      <a:dk2>
        <a:srgbClr val="103D64"/>
      </a:dk2>
      <a:lt2>
        <a:srgbClr val="007EB3"/>
      </a:lt2>
      <a:accent1>
        <a:srgbClr val="00C1D5"/>
      </a:accent1>
      <a:accent2>
        <a:srgbClr val="B2BC36"/>
      </a:accent2>
      <a:accent3>
        <a:srgbClr val="53565A"/>
      </a:accent3>
      <a:accent4>
        <a:srgbClr val="888B8D"/>
      </a:accent4>
      <a:accent5>
        <a:srgbClr val="000000"/>
      </a:accent5>
      <a:accent6>
        <a:srgbClr val="FFFFFF"/>
      </a:accent6>
      <a:hlink>
        <a:srgbClr val="007EB3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233F0D2B295E4182BDF5E5F773E67B" ma:contentTypeVersion="4" ma:contentTypeDescription="WebCM Documents Content Type" ma:contentTypeScope="" ma:versionID="e7fdf1e19667b1b04682cedc8c5d3ea2">
  <xsd:schema xmlns:xsd="http://www.w3.org/2001/XMLSchema" xmlns:xs="http://www.w3.org/2001/XMLSchema" xmlns:p="http://schemas.microsoft.com/office/2006/metadata/properties" xmlns:ns1="http://schemas.microsoft.com/sharepoint/v3" xmlns:ns2="333c6d5a-a791-4d07-8909-420569671128" xmlns:ns3="9ea43d84-5466-46df-83b3-8bfe0d77918b" targetNamespace="http://schemas.microsoft.com/office/2006/metadata/properties" ma:root="true" ma:fieldsID="62980f94efe2dd31d45f3aad9c1f1712" ns1:_="" ns2:_="" ns3:_="">
    <xsd:import namespace="http://schemas.microsoft.com/sharepoint/v3"/>
    <xsd:import namespace="333c6d5a-a791-4d07-8909-420569671128"/>
    <xsd:import namespace="9ea43d84-5466-46df-83b3-8bfe0d77918b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2:PublishingStartDate" minOccurs="0"/>
                <xsd:element ref="ns1:PublishingExpirationDate" minOccurs="0"/>
                <xsd:element ref="ns1:DEECD_Expired" minOccurs="0"/>
                <xsd:element ref="ns3:pfad5814e62747ed9f131defefc62dac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  <xsd:element name="DEECD_Expired" ma:index="17" nillable="true" ma:displayName="Expired" ma:default="0" ma:internalName="DEECD_Expir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c6d5a-a791-4d07-8909-420569671128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43d84-5466-46df-83b3-8bfe0d77918b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default="15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19;#VRQA|8ecb8a11-c424-4b73-ad34-eadad919d3e3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VRQA</TermName>
          <TermId xmlns="http://schemas.microsoft.com/office/infopath/2007/PartnerControls">8ecb8a11-c424-4b73-ad34-eadad919d3e3</TermId>
        </TermInfo>
      </Terms>
    </ofbb8b9a280a423a91cf717fb81349cd>
    <pfad5814e62747ed9f131defefc62dac xmlns="9ea43d84-5466-46df-83b3-8bfe0d77918b">
      <Terms xmlns="http://schemas.microsoft.com/office/infopath/2007/PartnerControls"/>
    </pfad5814e62747ed9f131defefc62dac>
    <b1688cb4a3a940449dc8286705012a42 xmlns="9ea43d84-5466-46df-83b3-8bfe0d77918b">
      <Terms xmlns="http://schemas.microsoft.com/office/infopath/2007/PartnerControls"/>
    </b1688cb4a3a940449dc8286705012a42>
    <DEECD_Expired xmlns="http://schemas.microsoft.com/sharepoint/v3">false</DEECD_Expired>
    <DEECD_Keywords xmlns="http://schemas.microsoft.com/sharepoint/v3" xsi:nil="true"/>
    <PublishingStartDate xmlns="333c6d5a-a791-4d07-8909-420569671128" xsi:nil="true"/>
    <PublishingExpirationDate xmlns="http://schemas.microsoft.com/sharepoint/v3" xsi:nil="true"/>
    <a319977fc8504e09982f090ae1d7c602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F7E16FA-D5EC-42C4-AD14-50DD5317A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3c6d5a-a791-4d07-8909-420569671128"/>
    <ds:schemaRef ds:uri="9ea43d84-5466-46df-83b3-8bfe0d779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3B80C1-4A4B-4CAC-84DF-199F3A114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46CDA-A36B-4297-8B46-45AD78FF87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ea43d84-5466-46df-83b3-8bfe0d77918b"/>
    <ds:schemaRef ds:uri="333c6d5a-a791-4d07-8909-4205696711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Armstrong</dc:creator>
  <cp:keywords/>
  <dc:description/>
  <cp:lastModifiedBy>Ashling Cardwell</cp:lastModifiedBy>
  <cp:revision>5</cp:revision>
  <cp:lastPrinted>2019-02-18T04:58:00Z</cp:lastPrinted>
  <dcterms:created xsi:type="dcterms:W3CDTF">2023-04-17T03:08:00Z</dcterms:created>
  <dcterms:modified xsi:type="dcterms:W3CDTF">2023-04-19T23:38:00Z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T_EDRMS_RCS">
    <vt:lpwstr>20;#1.2.2 Project Documentation|a3ce4c3c-7960-4756-834e-8cbbf9028802</vt:lpwstr>
  </property>
  <property fmtid="{D5CDD505-2E9C-101B-9397-08002B2CF9AE}" pid="3" name="ContentTypeId">
    <vt:lpwstr>0x0101008840106FE30D4F50BC61A726A7CA6E3800E1233F0D2B295E4182BDF5E5F773E67B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UniqueId">
    <vt:lpwstr>{ec157fda-3594-446d-ad83-1c317ea7d616}</vt:lpwstr>
  </property>
  <property fmtid="{D5CDD505-2E9C-101B-9397-08002B2CF9AE}" pid="8" name="RecordPoint_ActiveItemWebId">
    <vt:lpwstr>{c6ecb9a5-b6ae-4c95-870e-dffddeea389c}</vt:lpwstr>
  </property>
  <property fmtid="{D5CDD505-2E9C-101B-9397-08002B2CF9AE}" pid="9" name="RecordPoint_ActiveItemSiteId">
    <vt:lpwstr>{03dc8113-b288-4f44-a289-6e7ea0196235}</vt:lpwstr>
  </property>
  <property fmtid="{D5CDD505-2E9C-101B-9397-08002B2CF9AE}" pid="10" name="RecordPoint_ActiveItemListId">
    <vt:lpwstr>{a871fe60-a637-4709-8fca-5b441cb02982}</vt:lpwstr>
  </property>
  <property fmtid="{D5CDD505-2E9C-101B-9397-08002B2CF9AE}" pid="11" name="RecordPoint_RecordNumberSubmitted">
    <vt:lpwstr>R0000878042</vt:lpwstr>
  </property>
  <property fmtid="{D5CDD505-2E9C-101B-9397-08002B2CF9AE}" pid="12" name="RecordPoint_SubmissionCompleted">
    <vt:lpwstr>2017-06-30T19:26:13.3568719+10:00</vt:lpwstr>
  </property>
  <property fmtid="{D5CDD505-2E9C-101B-9397-08002B2CF9AE}" pid="13" name="DEECD_Author">
    <vt:lpwstr>19;#VRQA|8ecb8a11-c424-4b73-ad34-eadad919d3e3</vt:lpwstr>
  </property>
  <property fmtid="{D5CDD505-2E9C-101B-9397-08002B2CF9AE}" pid="14" name="RecordPoint_SubmissionDate">
    <vt:lpwstr/>
  </property>
  <property fmtid="{D5CDD505-2E9C-101B-9397-08002B2CF9AE}" pid="15" name="DEECD_SubjectCategory">
    <vt:lpwstr/>
  </property>
  <property fmtid="{D5CDD505-2E9C-101B-9397-08002B2CF9AE}" pid="16" name="DEECD_ItemType">
    <vt:lpwstr>15;#Page|eb523acf-a821-456c-a76b-7607578309d7</vt:lpwstr>
  </property>
  <property fmtid="{D5CDD505-2E9C-101B-9397-08002B2CF9AE}" pid="17" name="TaxCatchAll">
    <vt:lpwstr>19;#VRQA|8ecb8a11-c424-4b73-ad34-eadad919d3e3;#15;#Page|eb523acf-a821-456c-a76b-7607578309d7</vt:lpwstr>
  </property>
  <property fmtid="{D5CDD505-2E9C-101B-9397-08002B2CF9AE}" pid="18" name="DEECD_Audience">
    <vt:lpwstr/>
  </property>
  <property fmtid="{D5CDD505-2E9C-101B-9397-08002B2CF9AE}" pid="19" name="RecordPoint_ActiveItemMoved">
    <vt:lpwstr/>
  </property>
  <property fmtid="{D5CDD505-2E9C-101B-9397-08002B2CF9AE}" pid="20" name="RecordPoint_RecordFormat">
    <vt:lpwstr/>
  </property>
</Properties>
</file>