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5.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E045A" w14:textId="7C3843FF" w:rsidR="00492132" w:rsidRPr="007947A8" w:rsidRDefault="00D631D5" w:rsidP="00E8282F">
      <w:pPr>
        <w:pStyle w:val="VRQASubhead2"/>
        <w:tabs>
          <w:tab w:val="left" w:pos="7995"/>
        </w:tabs>
        <w:spacing w:before="0" w:after="0"/>
        <w:rPr>
          <w:rFonts w:asciiTheme="majorHAnsi" w:hAnsiTheme="majorHAnsi" w:cstheme="majorHAnsi"/>
          <w:color w:val="103D64"/>
          <w:sz w:val="80"/>
          <w:szCs w:val="80"/>
          <w:lang w:val="en-AU"/>
        </w:rPr>
      </w:pPr>
      <w:r w:rsidRPr="007947A8">
        <w:rPr>
          <w:rFonts w:asciiTheme="majorHAnsi" w:hAnsiTheme="majorHAnsi" w:cstheme="majorHAnsi"/>
          <w:color w:val="103D64"/>
          <w:sz w:val="80"/>
          <w:szCs w:val="80"/>
          <w:lang w:val="en-AU"/>
        </w:rPr>
        <w:t>Guidelines</w:t>
      </w:r>
    </w:p>
    <w:p w14:paraId="7489D2EC" w14:textId="77777777" w:rsidR="00DE2A99" w:rsidRPr="007947A8" w:rsidRDefault="00A700D9" w:rsidP="00273A4F">
      <w:pPr>
        <w:widowControl w:val="0"/>
        <w:suppressAutoHyphens/>
        <w:autoSpaceDE w:val="0"/>
        <w:autoSpaceDN w:val="0"/>
        <w:adjustRightInd w:val="0"/>
        <w:spacing w:after="60"/>
        <w:textAlignment w:val="center"/>
        <w:rPr>
          <w:rFonts w:asciiTheme="majorHAnsi" w:hAnsiTheme="majorHAnsi" w:cstheme="majorHAnsi"/>
          <w:b/>
          <w:color w:val="007EB3"/>
          <w:sz w:val="60"/>
          <w:szCs w:val="60"/>
          <w:lang w:val="en-AU"/>
        </w:rPr>
      </w:pPr>
      <w:r w:rsidRPr="007947A8">
        <w:rPr>
          <w:rFonts w:asciiTheme="majorHAnsi" w:hAnsiTheme="majorHAnsi" w:cstheme="majorHAnsi"/>
          <w:b/>
          <w:color w:val="007EB3"/>
          <w:sz w:val="60"/>
          <w:szCs w:val="60"/>
          <w:lang w:val="en-AU"/>
        </w:rPr>
        <w:t>f</w:t>
      </w:r>
      <w:r w:rsidR="00F56963" w:rsidRPr="007947A8">
        <w:rPr>
          <w:rFonts w:asciiTheme="majorHAnsi" w:hAnsiTheme="majorHAnsi" w:cstheme="majorHAnsi"/>
          <w:b/>
          <w:color w:val="007EB3"/>
          <w:sz w:val="60"/>
          <w:szCs w:val="60"/>
          <w:lang w:val="en-AU"/>
        </w:rPr>
        <w:t>or Student Exchange Programs</w:t>
      </w:r>
      <w:r w:rsidR="00273A4F" w:rsidRPr="007947A8">
        <w:rPr>
          <w:rFonts w:asciiTheme="majorHAnsi" w:hAnsiTheme="majorHAnsi" w:cstheme="majorHAnsi"/>
          <w:b/>
          <w:color w:val="007EB3"/>
          <w:sz w:val="60"/>
          <w:szCs w:val="60"/>
          <w:lang w:val="en-AU"/>
        </w:rPr>
        <w:t xml:space="preserve"> </w:t>
      </w:r>
    </w:p>
    <w:p w14:paraId="666DACF4" w14:textId="75880BC3" w:rsidR="00DE2A99" w:rsidRPr="007947A8" w:rsidRDefault="005E03DB" w:rsidP="00273A4F">
      <w:pPr>
        <w:rPr>
          <w:rFonts w:asciiTheme="majorHAnsi" w:hAnsiTheme="majorHAnsi" w:cstheme="majorHAnsi"/>
          <w:lang w:val="en-AU"/>
        </w:rPr>
      </w:pPr>
      <w:r w:rsidRPr="007947A8">
        <w:rPr>
          <w:rFonts w:asciiTheme="majorHAnsi" w:hAnsiTheme="majorHAnsi" w:cstheme="majorHAnsi"/>
          <w:noProof/>
          <w:lang w:val="en-AU" w:eastAsia="en-AU"/>
        </w:rPr>
        <w:drawing>
          <wp:anchor distT="0" distB="0" distL="114300" distR="114300" simplePos="0" relativeHeight="251657216" behindDoc="0" locked="0" layoutInCell="1" allowOverlap="1" wp14:anchorId="163E9F90" wp14:editId="2F066427">
            <wp:simplePos x="0" y="0"/>
            <wp:positionH relativeFrom="column">
              <wp:posOffset>687070</wp:posOffset>
            </wp:positionH>
            <wp:positionV relativeFrom="paragraph">
              <wp:posOffset>8554720</wp:posOffset>
            </wp:positionV>
            <wp:extent cx="2475865" cy="1475105"/>
            <wp:effectExtent l="0" t="0" r="0" b="0"/>
            <wp:wrapNone/>
            <wp:docPr id="25" name="Picture 9"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RQA 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r w:rsidRPr="007947A8">
        <w:rPr>
          <w:rFonts w:asciiTheme="majorHAnsi" w:hAnsiTheme="majorHAnsi" w:cstheme="majorHAnsi"/>
          <w:noProof/>
          <w:lang w:val="en-AU" w:eastAsia="en-AU"/>
        </w:rPr>
        <w:drawing>
          <wp:anchor distT="0" distB="0" distL="114300" distR="114300" simplePos="0" relativeHeight="251652096" behindDoc="0" locked="0" layoutInCell="1" allowOverlap="1" wp14:anchorId="5FC543EB" wp14:editId="2DCB68D0">
            <wp:simplePos x="0" y="0"/>
            <wp:positionH relativeFrom="column">
              <wp:posOffset>687070</wp:posOffset>
            </wp:positionH>
            <wp:positionV relativeFrom="paragraph">
              <wp:posOffset>8554720</wp:posOffset>
            </wp:positionV>
            <wp:extent cx="2475865" cy="1475105"/>
            <wp:effectExtent l="0" t="0" r="0" b="0"/>
            <wp:wrapNone/>
            <wp:docPr id="24" name="Picture 13"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RQA 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p>
    <w:p w14:paraId="18910B59" w14:textId="77777777" w:rsidR="005F04E9" w:rsidRPr="007947A8" w:rsidRDefault="005F04E9" w:rsidP="00811EC8">
      <w:pPr>
        <w:tabs>
          <w:tab w:val="left" w:pos="284"/>
        </w:tabs>
        <w:rPr>
          <w:rFonts w:asciiTheme="majorHAnsi" w:hAnsiTheme="majorHAnsi" w:cstheme="majorHAnsi"/>
          <w:lang w:val="en-AU"/>
        </w:rPr>
      </w:pPr>
    </w:p>
    <w:p w14:paraId="0F6D0EBB" w14:textId="77777777" w:rsidR="005F04E9" w:rsidRPr="007947A8" w:rsidRDefault="005F04E9" w:rsidP="005F04E9">
      <w:pPr>
        <w:rPr>
          <w:rFonts w:asciiTheme="majorHAnsi" w:hAnsiTheme="majorHAnsi" w:cstheme="majorHAnsi"/>
          <w:lang w:val="en-AU"/>
        </w:rPr>
      </w:pPr>
    </w:p>
    <w:p w14:paraId="65DAD4A7" w14:textId="7F38398A" w:rsidR="005F04E9" w:rsidRPr="007947A8" w:rsidRDefault="003E0DFA" w:rsidP="005F04E9">
      <w:pPr>
        <w:rPr>
          <w:rFonts w:asciiTheme="majorHAnsi" w:hAnsiTheme="majorHAnsi" w:cstheme="majorHAnsi"/>
          <w:lang w:val="en-AU"/>
        </w:rPr>
      </w:pPr>
      <w:r w:rsidRPr="007947A8">
        <w:rPr>
          <w:rFonts w:asciiTheme="majorHAnsi" w:hAnsiTheme="majorHAnsi" w:cstheme="majorHAnsi"/>
          <w:noProof/>
          <w:lang w:val="en-AU" w:eastAsia="en-AU"/>
        </w:rPr>
        <w:drawing>
          <wp:anchor distT="0" distB="0" distL="114300" distR="114300" simplePos="0" relativeHeight="251662336" behindDoc="0" locked="0" layoutInCell="1" allowOverlap="1" wp14:anchorId="3CF74995" wp14:editId="2EABA7E0">
            <wp:simplePos x="0" y="0"/>
            <wp:positionH relativeFrom="column">
              <wp:posOffset>-45085</wp:posOffset>
            </wp:positionH>
            <wp:positionV relativeFrom="paragraph">
              <wp:posOffset>87630</wp:posOffset>
            </wp:positionV>
            <wp:extent cx="4196080" cy="7362825"/>
            <wp:effectExtent l="0" t="0" r="0" b="9525"/>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6080" cy="7362825"/>
                    </a:xfrm>
                    <a:prstGeom prst="rect">
                      <a:avLst/>
                    </a:prstGeom>
                    <a:noFill/>
                  </pic:spPr>
                </pic:pic>
              </a:graphicData>
            </a:graphic>
            <wp14:sizeRelH relativeFrom="page">
              <wp14:pctWidth>0</wp14:pctWidth>
            </wp14:sizeRelH>
            <wp14:sizeRelV relativeFrom="page">
              <wp14:pctHeight>0</wp14:pctHeight>
            </wp14:sizeRelV>
          </wp:anchor>
        </w:drawing>
      </w:r>
    </w:p>
    <w:p w14:paraId="171CF7C4" w14:textId="77777777" w:rsidR="005F04E9" w:rsidRPr="007947A8" w:rsidRDefault="005F04E9" w:rsidP="005F04E9">
      <w:pPr>
        <w:rPr>
          <w:rFonts w:asciiTheme="majorHAnsi" w:hAnsiTheme="majorHAnsi" w:cstheme="majorHAnsi"/>
          <w:lang w:val="en-AU"/>
        </w:rPr>
      </w:pPr>
    </w:p>
    <w:p w14:paraId="4D59DFA9" w14:textId="77777777" w:rsidR="005F04E9" w:rsidRPr="007947A8" w:rsidRDefault="005F04E9" w:rsidP="005F04E9">
      <w:pPr>
        <w:rPr>
          <w:rFonts w:asciiTheme="majorHAnsi" w:hAnsiTheme="majorHAnsi" w:cstheme="majorHAnsi"/>
          <w:lang w:val="en-AU"/>
        </w:rPr>
      </w:pPr>
    </w:p>
    <w:p w14:paraId="0BE63ED9" w14:textId="77777777" w:rsidR="005F04E9" w:rsidRPr="007947A8" w:rsidRDefault="005F04E9" w:rsidP="005F04E9">
      <w:pPr>
        <w:rPr>
          <w:rFonts w:asciiTheme="majorHAnsi" w:hAnsiTheme="majorHAnsi" w:cstheme="majorHAnsi"/>
          <w:lang w:val="en-AU"/>
        </w:rPr>
      </w:pPr>
    </w:p>
    <w:p w14:paraId="1B05C641" w14:textId="77777777" w:rsidR="005F04E9" w:rsidRPr="007947A8" w:rsidRDefault="005F04E9" w:rsidP="005F04E9">
      <w:pPr>
        <w:rPr>
          <w:rFonts w:asciiTheme="majorHAnsi" w:hAnsiTheme="majorHAnsi" w:cstheme="majorHAnsi"/>
          <w:lang w:val="en-AU"/>
        </w:rPr>
      </w:pPr>
    </w:p>
    <w:p w14:paraId="479360AA" w14:textId="77777777" w:rsidR="005F04E9" w:rsidRPr="007947A8" w:rsidRDefault="005F04E9" w:rsidP="005F04E9">
      <w:pPr>
        <w:rPr>
          <w:rFonts w:asciiTheme="majorHAnsi" w:hAnsiTheme="majorHAnsi" w:cstheme="majorHAnsi"/>
          <w:lang w:val="en-AU"/>
        </w:rPr>
      </w:pPr>
    </w:p>
    <w:p w14:paraId="7BF0244F" w14:textId="77777777" w:rsidR="005F04E9" w:rsidRPr="007947A8" w:rsidRDefault="005F04E9" w:rsidP="005F04E9">
      <w:pPr>
        <w:rPr>
          <w:rFonts w:asciiTheme="majorHAnsi" w:hAnsiTheme="majorHAnsi" w:cstheme="majorHAnsi"/>
          <w:lang w:val="en-AU"/>
        </w:rPr>
      </w:pPr>
    </w:p>
    <w:p w14:paraId="46ADE0A3" w14:textId="053D428E" w:rsidR="005F04E9" w:rsidRDefault="005F04E9" w:rsidP="005F04E9">
      <w:pPr>
        <w:tabs>
          <w:tab w:val="left" w:pos="8295"/>
        </w:tabs>
        <w:rPr>
          <w:rFonts w:asciiTheme="majorHAnsi" w:hAnsiTheme="majorHAnsi" w:cstheme="majorHAnsi"/>
          <w:lang w:val="en-AU"/>
        </w:rPr>
      </w:pPr>
      <w:r w:rsidRPr="007947A8">
        <w:rPr>
          <w:rFonts w:asciiTheme="majorHAnsi" w:hAnsiTheme="majorHAnsi" w:cstheme="majorHAnsi"/>
          <w:lang w:val="en-AU"/>
        </w:rPr>
        <w:tab/>
      </w:r>
    </w:p>
    <w:p w14:paraId="37F02FCB" w14:textId="146662B4" w:rsidR="002F6C90" w:rsidRDefault="002F6C90" w:rsidP="005F04E9">
      <w:pPr>
        <w:tabs>
          <w:tab w:val="left" w:pos="8295"/>
        </w:tabs>
        <w:rPr>
          <w:rFonts w:asciiTheme="majorHAnsi" w:hAnsiTheme="majorHAnsi" w:cstheme="majorHAnsi"/>
          <w:lang w:val="en-AU"/>
        </w:rPr>
      </w:pPr>
    </w:p>
    <w:p w14:paraId="36E552B5" w14:textId="0C7F3998" w:rsidR="002F6C90" w:rsidRDefault="002F6C90" w:rsidP="005F04E9">
      <w:pPr>
        <w:tabs>
          <w:tab w:val="left" w:pos="8295"/>
        </w:tabs>
        <w:rPr>
          <w:rFonts w:asciiTheme="majorHAnsi" w:hAnsiTheme="majorHAnsi" w:cstheme="majorHAnsi"/>
          <w:lang w:val="en-AU"/>
        </w:rPr>
      </w:pPr>
    </w:p>
    <w:p w14:paraId="07D12C1A" w14:textId="3FAAED26" w:rsidR="002F6C90" w:rsidRDefault="002F6C90" w:rsidP="005F04E9">
      <w:pPr>
        <w:tabs>
          <w:tab w:val="left" w:pos="8295"/>
        </w:tabs>
        <w:rPr>
          <w:rFonts w:asciiTheme="majorHAnsi" w:hAnsiTheme="majorHAnsi" w:cstheme="majorHAnsi"/>
          <w:lang w:val="en-AU"/>
        </w:rPr>
      </w:pPr>
    </w:p>
    <w:p w14:paraId="1B588E05" w14:textId="77777777" w:rsidR="002F6C90" w:rsidRDefault="002F6C90" w:rsidP="005F04E9">
      <w:pPr>
        <w:tabs>
          <w:tab w:val="left" w:pos="8295"/>
        </w:tabs>
        <w:rPr>
          <w:rFonts w:asciiTheme="majorHAnsi" w:hAnsiTheme="majorHAnsi" w:cstheme="majorHAnsi"/>
          <w:lang w:val="en-AU"/>
        </w:rPr>
      </w:pPr>
    </w:p>
    <w:p w14:paraId="4BE38EE1" w14:textId="77777777" w:rsidR="002F6C90" w:rsidRPr="007947A8" w:rsidRDefault="002F6C90" w:rsidP="005F04E9">
      <w:pPr>
        <w:tabs>
          <w:tab w:val="left" w:pos="8295"/>
        </w:tabs>
        <w:rPr>
          <w:rFonts w:asciiTheme="majorHAnsi" w:hAnsiTheme="majorHAnsi" w:cstheme="majorHAnsi"/>
          <w:lang w:val="en-AU"/>
        </w:rPr>
      </w:pPr>
    </w:p>
    <w:p w14:paraId="178FA376" w14:textId="12120A34" w:rsidR="00105F5E" w:rsidRPr="007947A8" w:rsidRDefault="003E0DFA" w:rsidP="005F04E9">
      <w:pPr>
        <w:tabs>
          <w:tab w:val="left" w:pos="8295"/>
        </w:tabs>
        <w:rPr>
          <w:rFonts w:asciiTheme="majorHAnsi" w:hAnsiTheme="majorHAnsi" w:cstheme="majorHAnsi"/>
          <w:lang w:val="en-AU"/>
        </w:rPr>
        <w:sectPr w:rsidR="00105F5E" w:rsidRPr="007947A8" w:rsidSect="00EA343D">
          <w:headerReference w:type="even" r:id="rId11"/>
          <w:footerReference w:type="even" r:id="rId12"/>
          <w:footerReference w:type="default" r:id="rId13"/>
          <w:headerReference w:type="first" r:id="rId14"/>
          <w:footerReference w:type="first" r:id="rId15"/>
          <w:type w:val="continuous"/>
          <w:pgSz w:w="11900" w:h="16840"/>
          <w:pgMar w:top="680" w:right="843" w:bottom="851" w:left="851" w:header="709" w:footer="709" w:gutter="0"/>
          <w:pgNumType w:start="0"/>
          <w:cols w:space="227"/>
          <w:titlePg/>
          <w:docGrid w:linePitch="360"/>
        </w:sectPr>
      </w:pPr>
      <w:r w:rsidRPr="007947A8">
        <w:rPr>
          <w:rFonts w:asciiTheme="majorHAnsi" w:hAnsiTheme="majorHAnsi" w:cstheme="majorHAnsi"/>
          <w:noProof/>
          <w:lang w:val="en-AU" w:eastAsia="en-AU"/>
        </w:rPr>
        <w:drawing>
          <wp:anchor distT="0" distB="0" distL="114300" distR="114300" simplePos="0" relativeHeight="251667456" behindDoc="0" locked="0" layoutInCell="1" allowOverlap="1" wp14:anchorId="48EE1F62" wp14:editId="28BF3E67">
            <wp:simplePos x="0" y="0"/>
            <wp:positionH relativeFrom="column">
              <wp:posOffset>210185</wp:posOffset>
            </wp:positionH>
            <wp:positionV relativeFrom="paragraph">
              <wp:posOffset>3632835</wp:posOffset>
            </wp:positionV>
            <wp:extent cx="2475865" cy="1475105"/>
            <wp:effectExtent l="0" t="0" r="0" b="0"/>
            <wp:wrapNone/>
            <wp:docPr id="27" name="Picture 14"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RQA whit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r w:rsidR="005F04E9" w:rsidRPr="007947A8">
        <w:rPr>
          <w:rFonts w:asciiTheme="majorHAnsi" w:hAnsiTheme="majorHAnsi" w:cstheme="majorHAnsi"/>
          <w:lang w:val="en-AU"/>
        </w:rPr>
        <w:tab/>
      </w:r>
      <w:r w:rsidR="00C670C8">
        <w:rPr>
          <w:rFonts w:asciiTheme="majorHAnsi" w:hAnsiTheme="majorHAnsi" w:cstheme="majorHAnsi"/>
          <w:noProof/>
          <w:lang w:val="en-AU" w:eastAsia="en-AU"/>
        </w:rPr>
        <w:drawing>
          <wp:inline distT="0" distB="0" distL="0" distR="0" wp14:anchorId="591E19C5" wp14:editId="329758C5">
            <wp:extent cx="6517640" cy="4714875"/>
            <wp:effectExtent l="0" t="0" r="0" b="9525"/>
            <wp:docPr id="8" name="Picture 8" descr="A plane flying over a group of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lane flying over a group of flags&#10;&#10;Description automatically generated with low confidence"/>
                    <pic:cNvPicPr/>
                  </pic:nvPicPr>
                  <pic:blipFill rotWithShape="1">
                    <a:blip r:embed="rId16" cstate="hqprint">
                      <a:extLst>
                        <a:ext uri="{28A0092B-C50C-407E-A947-70E740481C1C}">
                          <a14:useLocalDpi xmlns:a14="http://schemas.microsoft.com/office/drawing/2010/main" val="0"/>
                        </a:ext>
                      </a:extLst>
                    </a:blip>
                    <a:srcRect/>
                    <a:stretch/>
                  </pic:blipFill>
                  <pic:spPr bwMode="auto">
                    <a:xfrm>
                      <a:off x="0" y="0"/>
                      <a:ext cx="6526548" cy="4721319"/>
                    </a:xfrm>
                    <a:prstGeom prst="rect">
                      <a:avLst/>
                    </a:prstGeom>
                    <a:ln>
                      <a:noFill/>
                    </a:ln>
                    <a:extLst>
                      <a:ext uri="{53640926-AAD7-44D8-BBD7-CCE9431645EC}">
                        <a14:shadowObscured xmlns:a14="http://schemas.microsoft.com/office/drawing/2010/main"/>
                      </a:ext>
                    </a:extLst>
                  </pic:spPr>
                </pic:pic>
              </a:graphicData>
            </a:graphic>
          </wp:inline>
        </w:drawing>
      </w:r>
    </w:p>
    <w:p w14:paraId="7C7E9BF6" w14:textId="77777777" w:rsidR="00D631D5" w:rsidRPr="007947A8" w:rsidRDefault="00D631D5" w:rsidP="00811EC8">
      <w:pPr>
        <w:pStyle w:val="VRQAHeadingspace"/>
        <w:tabs>
          <w:tab w:val="left" w:pos="284"/>
        </w:tabs>
        <w:rPr>
          <w:rFonts w:asciiTheme="majorHAnsi" w:hAnsiTheme="majorHAnsi" w:cstheme="majorHAnsi"/>
          <w:color w:val="000000"/>
          <w:sz w:val="20"/>
          <w:szCs w:val="20"/>
          <w:lang w:val="en-AU"/>
        </w:rPr>
      </w:pPr>
    </w:p>
    <w:p w14:paraId="2032321E" w14:textId="04BE5E7C" w:rsidR="00D631D5" w:rsidRPr="007947A8" w:rsidRDefault="00D631D5" w:rsidP="00811EC8">
      <w:pPr>
        <w:tabs>
          <w:tab w:val="left" w:pos="284"/>
        </w:tabs>
        <w:spacing w:after="170"/>
        <w:rPr>
          <w:rFonts w:asciiTheme="majorHAnsi" w:hAnsiTheme="majorHAnsi" w:cstheme="majorHAnsi"/>
          <w:sz w:val="19"/>
          <w:szCs w:val="19"/>
          <w:lang w:val="en-AU"/>
        </w:rPr>
      </w:pPr>
      <w:r w:rsidRPr="007947A8">
        <w:rPr>
          <w:rFonts w:asciiTheme="majorHAnsi" w:hAnsiTheme="majorHAnsi" w:cstheme="majorHAnsi"/>
          <w:color w:val="555559"/>
          <w:lang w:val="en-AU"/>
        </w:rPr>
        <w:t xml:space="preserve">Published by the </w:t>
      </w:r>
      <w:r w:rsidR="004B7EC6">
        <w:rPr>
          <w:rFonts w:asciiTheme="majorHAnsi" w:hAnsiTheme="majorHAnsi" w:cstheme="majorHAnsi"/>
          <w:color w:val="555559"/>
          <w:lang w:val="en-AU"/>
        </w:rPr>
        <w:br/>
      </w:r>
      <w:bookmarkStart w:id="0" w:name="_Hlk100502338"/>
      <w:r w:rsidR="004B7EC6" w:rsidRPr="004B7EC6">
        <w:rPr>
          <w:rFonts w:asciiTheme="majorHAnsi" w:hAnsiTheme="majorHAnsi" w:cstheme="majorHAnsi"/>
          <w:color w:val="555559"/>
          <w:lang w:val="en-AU"/>
        </w:rPr>
        <w:t xml:space="preserve">Victorian Registration and Qualifications Authority </w:t>
      </w:r>
      <w:bookmarkEnd w:id="0"/>
    </w:p>
    <w:p w14:paraId="40B96537" w14:textId="77777777" w:rsidR="00D631D5" w:rsidRPr="007947A8" w:rsidRDefault="00D631D5" w:rsidP="00811EC8">
      <w:pPr>
        <w:widowControl w:val="0"/>
        <w:tabs>
          <w:tab w:val="left" w:pos="160"/>
          <w:tab w:val="left" w:pos="284"/>
          <w:tab w:val="left" w:pos="660"/>
          <w:tab w:val="left" w:pos="4340"/>
        </w:tabs>
        <w:suppressAutoHyphens/>
        <w:autoSpaceDE w:val="0"/>
        <w:autoSpaceDN w:val="0"/>
        <w:adjustRightInd w:val="0"/>
        <w:ind w:right="5528"/>
        <w:textAlignment w:val="center"/>
        <w:rPr>
          <w:rFonts w:asciiTheme="majorHAnsi" w:hAnsiTheme="majorHAnsi" w:cstheme="majorHAnsi"/>
          <w:color w:val="555559"/>
          <w:lang w:val="en-AU"/>
        </w:rPr>
      </w:pPr>
      <w:r w:rsidRPr="007947A8">
        <w:rPr>
          <w:rFonts w:asciiTheme="majorHAnsi" w:hAnsiTheme="majorHAnsi" w:cstheme="majorHAnsi"/>
          <w:color w:val="555559"/>
          <w:lang w:val="en-AU"/>
        </w:rPr>
        <w:t>Level 4</w:t>
      </w:r>
    </w:p>
    <w:p w14:paraId="236CD14A" w14:textId="77777777" w:rsidR="00D631D5" w:rsidRPr="00776C92" w:rsidRDefault="00D631D5" w:rsidP="00811EC8">
      <w:pPr>
        <w:widowControl w:val="0"/>
        <w:tabs>
          <w:tab w:val="left" w:pos="160"/>
          <w:tab w:val="left" w:pos="284"/>
          <w:tab w:val="left" w:pos="660"/>
          <w:tab w:val="left" w:pos="4340"/>
        </w:tabs>
        <w:suppressAutoHyphens/>
        <w:autoSpaceDE w:val="0"/>
        <w:autoSpaceDN w:val="0"/>
        <w:adjustRightInd w:val="0"/>
        <w:ind w:right="5528"/>
        <w:textAlignment w:val="center"/>
        <w:rPr>
          <w:rFonts w:asciiTheme="majorHAnsi" w:hAnsiTheme="majorHAnsi" w:cstheme="majorHAnsi"/>
          <w:color w:val="555559"/>
          <w:lang w:val="fr-FR"/>
        </w:rPr>
      </w:pPr>
      <w:r w:rsidRPr="00776C92">
        <w:rPr>
          <w:rFonts w:asciiTheme="majorHAnsi" w:hAnsiTheme="majorHAnsi" w:cstheme="majorHAnsi"/>
          <w:color w:val="555559"/>
          <w:lang w:val="fr-FR"/>
        </w:rPr>
        <w:t xml:space="preserve">Casselden </w:t>
      </w:r>
    </w:p>
    <w:p w14:paraId="20A5C359" w14:textId="77777777" w:rsidR="00D631D5" w:rsidRPr="00776C92" w:rsidRDefault="00D631D5" w:rsidP="00811EC8">
      <w:pPr>
        <w:widowControl w:val="0"/>
        <w:tabs>
          <w:tab w:val="left" w:pos="160"/>
          <w:tab w:val="left" w:pos="284"/>
          <w:tab w:val="left" w:pos="660"/>
          <w:tab w:val="left" w:pos="4340"/>
        </w:tabs>
        <w:suppressAutoHyphens/>
        <w:autoSpaceDE w:val="0"/>
        <w:autoSpaceDN w:val="0"/>
        <w:adjustRightInd w:val="0"/>
        <w:ind w:right="5528"/>
        <w:textAlignment w:val="center"/>
        <w:rPr>
          <w:rFonts w:asciiTheme="majorHAnsi" w:hAnsiTheme="majorHAnsi" w:cstheme="majorHAnsi"/>
          <w:color w:val="555559"/>
          <w:lang w:val="fr-FR"/>
        </w:rPr>
      </w:pPr>
      <w:r w:rsidRPr="00776C92">
        <w:rPr>
          <w:rFonts w:asciiTheme="majorHAnsi" w:hAnsiTheme="majorHAnsi" w:cstheme="majorHAnsi"/>
          <w:color w:val="555559"/>
          <w:lang w:val="fr-FR"/>
        </w:rPr>
        <w:t>2 Lonsdale Street</w:t>
      </w:r>
    </w:p>
    <w:p w14:paraId="12440168" w14:textId="77777777" w:rsidR="00D631D5" w:rsidRPr="00776C92" w:rsidRDefault="00D631D5" w:rsidP="00811EC8">
      <w:pPr>
        <w:widowControl w:val="0"/>
        <w:tabs>
          <w:tab w:val="left" w:pos="160"/>
          <w:tab w:val="left" w:pos="284"/>
          <w:tab w:val="left" w:pos="660"/>
          <w:tab w:val="left" w:pos="4340"/>
        </w:tabs>
        <w:suppressAutoHyphens/>
        <w:autoSpaceDE w:val="0"/>
        <w:autoSpaceDN w:val="0"/>
        <w:adjustRightInd w:val="0"/>
        <w:spacing w:after="170" w:line="288" w:lineRule="auto"/>
        <w:ind w:right="5528"/>
        <w:textAlignment w:val="center"/>
        <w:rPr>
          <w:rFonts w:asciiTheme="majorHAnsi" w:hAnsiTheme="majorHAnsi" w:cstheme="majorHAnsi"/>
          <w:color w:val="555559"/>
          <w:lang w:val="fr-FR"/>
        </w:rPr>
      </w:pPr>
      <w:r w:rsidRPr="00776C92">
        <w:rPr>
          <w:rFonts w:asciiTheme="majorHAnsi" w:hAnsiTheme="majorHAnsi" w:cstheme="majorHAnsi"/>
          <w:color w:val="555559"/>
          <w:lang w:val="fr-FR"/>
        </w:rPr>
        <w:t>Melbourne Vic 3000</w:t>
      </w:r>
    </w:p>
    <w:p w14:paraId="55F69E9D" w14:textId="77777777" w:rsidR="00D631D5" w:rsidRPr="00776C92" w:rsidRDefault="00D631D5" w:rsidP="00811EC8">
      <w:pPr>
        <w:widowControl w:val="0"/>
        <w:tabs>
          <w:tab w:val="left" w:pos="160"/>
          <w:tab w:val="left" w:pos="284"/>
          <w:tab w:val="left" w:pos="660"/>
          <w:tab w:val="left" w:pos="4340"/>
        </w:tabs>
        <w:suppressAutoHyphens/>
        <w:autoSpaceDE w:val="0"/>
        <w:autoSpaceDN w:val="0"/>
        <w:adjustRightInd w:val="0"/>
        <w:ind w:right="5528"/>
        <w:textAlignment w:val="center"/>
        <w:rPr>
          <w:rFonts w:asciiTheme="majorHAnsi" w:hAnsiTheme="majorHAnsi" w:cstheme="majorHAnsi"/>
          <w:color w:val="555559"/>
          <w:lang w:val="fr-FR"/>
        </w:rPr>
      </w:pPr>
      <w:r w:rsidRPr="00776C92">
        <w:rPr>
          <w:rFonts w:asciiTheme="majorHAnsi" w:hAnsiTheme="majorHAnsi" w:cstheme="majorHAnsi"/>
          <w:color w:val="555559"/>
          <w:lang w:val="fr-FR"/>
        </w:rPr>
        <w:t>GPO Box 2317</w:t>
      </w:r>
    </w:p>
    <w:p w14:paraId="712FD0D6" w14:textId="77777777" w:rsidR="00D631D5" w:rsidRPr="007947A8" w:rsidRDefault="00D631D5" w:rsidP="00811EC8">
      <w:pPr>
        <w:widowControl w:val="0"/>
        <w:tabs>
          <w:tab w:val="left" w:pos="160"/>
          <w:tab w:val="left" w:pos="284"/>
          <w:tab w:val="left" w:pos="660"/>
          <w:tab w:val="left" w:pos="4340"/>
        </w:tabs>
        <w:suppressAutoHyphens/>
        <w:autoSpaceDE w:val="0"/>
        <w:autoSpaceDN w:val="0"/>
        <w:adjustRightInd w:val="0"/>
        <w:spacing w:after="170"/>
        <w:ind w:right="5528"/>
        <w:textAlignment w:val="center"/>
        <w:rPr>
          <w:rFonts w:asciiTheme="majorHAnsi" w:hAnsiTheme="majorHAnsi" w:cstheme="majorHAnsi"/>
          <w:color w:val="555559"/>
          <w:lang w:val="fr-FR"/>
        </w:rPr>
      </w:pPr>
      <w:r w:rsidRPr="007947A8">
        <w:rPr>
          <w:rFonts w:asciiTheme="majorHAnsi" w:hAnsiTheme="majorHAnsi" w:cstheme="majorHAnsi"/>
          <w:color w:val="555559"/>
          <w:lang w:val="fr-FR"/>
        </w:rPr>
        <w:t>Melbourne Vic 3001</w:t>
      </w:r>
    </w:p>
    <w:p w14:paraId="526B9FD9" w14:textId="77777777" w:rsidR="00D631D5" w:rsidRPr="007947A8" w:rsidRDefault="00D631D5" w:rsidP="002E225B">
      <w:pPr>
        <w:widowControl w:val="0"/>
        <w:tabs>
          <w:tab w:val="left" w:pos="160"/>
          <w:tab w:val="left" w:pos="284"/>
          <w:tab w:val="left" w:pos="660"/>
          <w:tab w:val="left" w:pos="4340"/>
        </w:tabs>
        <w:suppressAutoHyphens/>
        <w:autoSpaceDE w:val="0"/>
        <w:autoSpaceDN w:val="0"/>
        <w:adjustRightInd w:val="0"/>
        <w:spacing w:line="288" w:lineRule="auto"/>
        <w:ind w:right="5528"/>
        <w:textAlignment w:val="center"/>
        <w:rPr>
          <w:rFonts w:asciiTheme="majorHAnsi" w:hAnsiTheme="majorHAnsi" w:cstheme="majorHAnsi"/>
          <w:color w:val="555559"/>
          <w:lang w:val="fr-FR"/>
        </w:rPr>
      </w:pPr>
      <w:r w:rsidRPr="007947A8">
        <w:rPr>
          <w:rFonts w:asciiTheme="majorHAnsi" w:hAnsiTheme="majorHAnsi" w:cstheme="majorHAnsi"/>
          <w:color w:val="555559"/>
          <w:lang w:val="fr-FR"/>
        </w:rPr>
        <w:t>T (03) 9637 2806</w:t>
      </w:r>
    </w:p>
    <w:p w14:paraId="6B9C2613" w14:textId="790BB11E" w:rsidR="002E225B" w:rsidRPr="002E225B" w:rsidRDefault="003C5B85" w:rsidP="002E225B">
      <w:pPr>
        <w:widowControl w:val="0"/>
        <w:tabs>
          <w:tab w:val="left" w:pos="160"/>
          <w:tab w:val="left" w:pos="284"/>
          <w:tab w:val="left" w:pos="660"/>
        </w:tabs>
        <w:suppressAutoHyphens/>
        <w:autoSpaceDE w:val="0"/>
        <w:autoSpaceDN w:val="0"/>
        <w:adjustRightInd w:val="0"/>
        <w:spacing w:line="288" w:lineRule="auto"/>
        <w:ind w:right="5236"/>
        <w:textAlignment w:val="center"/>
        <w:rPr>
          <w:rFonts w:asciiTheme="majorHAnsi" w:hAnsiTheme="majorHAnsi" w:cstheme="majorHAnsi"/>
          <w:color w:val="007EB3" w:themeColor="background2"/>
          <w:u w:val="single"/>
          <w:lang w:val="fr-FR"/>
        </w:rPr>
      </w:pPr>
      <w:hyperlink r:id="rId17" w:history="1">
        <w:r w:rsidR="002E225B" w:rsidRPr="002E225B">
          <w:rPr>
            <w:rStyle w:val="Hyperlink"/>
            <w:rFonts w:asciiTheme="majorHAnsi" w:hAnsiTheme="majorHAnsi" w:cstheme="majorHAnsi"/>
            <w:color w:val="007EB3" w:themeColor="background2"/>
            <w:lang w:val="fr-FR"/>
          </w:rPr>
          <w:t>vrqa.student.exchange@education.vic.gov.au</w:t>
        </w:r>
      </w:hyperlink>
    </w:p>
    <w:p w14:paraId="05E01649" w14:textId="08D3C055" w:rsidR="00D631D5" w:rsidRPr="00776C92" w:rsidRDefault="003C5B85" w:rsidP="002E225B">
      <w:pPr>
        <w:widowControl w:val="0"/>
        <w:tabs>
          <w:tab w:val="left" w:pos="160"/>
          <w:tab w:val="left" w:pos="284"/>
          <w:tab w:val="left" w:pos="660"/>
          <w:tab w:val="left" w:pos="4962"/>
        </w:tabs>
        <w:suppressAutoHyphens/>
        <w:autoSpaceDE w:val="0"/>
        <w:autoSpaceDN w:val="0"/>
        <w:adjustRightInd w:val="0"/>
        <w:spacing w:line="288" w:lineRule="auto"/>
        <w:ind w:right="5236"/>
        <w:textAlignment w:val="center"/>
        <w:rPr>
          <w:rFonts w:asciiTheme="majorHAnsi" w:hAnsiTheme="majorHAnsi" w:cstheme="majorHAnsi"/>
          <w:color w:val="007EB3" w:themeColor="background2"/>
          <w:u w:val="single"/>
          <w:lang w:val="en-AU"/>
        </w:rPr>
      </w:pPr>
      <w:hyperlink r:id="rId18" w:history="1">
        <w:r w:rsidR="00D631D5" w:rsidRPr="00776C92">
          <w:rPr>
            <w:rStyle w:val="Hyperlink"/>
            <w:rFonts w:asciiTheme="majorHAnsi" w:hAnsiTheme="majorHAnsi" w:cstheme="majorHAnsi"/>
            <w:color w:val="007EB3" w:themeColor="background2"/>
            <w:lang w:val="en-AU"/>
          </w:rPr>
          <w:t>www.vrqa.vic.gov.au</w:t>
        </w:r>
      </w:hyperlink>
    </w:p>
    <w:p w14:paraId="00C3A8D1" w14:textId="77777777" w:rsidR="00D631D5" w:rsidRPr="00776C92" w:rsidRDefault="00D631D5" w:rsidP="00811EC8">
      <w:pPr>
        <w:widowControl w:val="0"/>
        <w:tabs>
          <w:tab w:val="left" w:pos="160"/>
          <w:tab w:val="left" w:pos="284"/>
          <w:tab w:val="left" w:pos="660"/>
          <w:tab w:val="left" w:pos="4340"/>
        </w:tabs>
        <w:suppressAutoHyphens/>
        <w:autoSpaceDE w:val="0"/>
        <w:autoSpaceDN w:val="0"/>
        <w:adjustRightInd w:val="0"/>
        <w:spacing w:after="170" w:line="288" w:lineRule="auto"/>
        <w:ind w:right="5528"/>
        <w:textAlignment w:val="center"/>
        <w:rPr>
          <w:rFonts w:asciiTheme="majorHAnsi" w:hAnsiTheme="majorHAnsi" w:cstheme="majorHAnsi"/>
          <w:color w:val="555559"/>
          <w:lang w:val="en-AU"/>
        </w:rPr>
      </w:pPr>
    </w:p>
    <w:p w14:paraId="6D30198A" w14:textId="538296C1" w:rsidR="008363F4" w:rsidRPr="00AE4A8E" w:rsidRDefault="005F04E9" w:rsidP="008363F4">
      <w:pPr>
        <w:widowControl w:val="0"/>
        <w:tabs>
          <w:tab w:val="left" w:pos="160"/>
          <w:tab w:val="left" w:pos="284"/>
          <w:tab w:val="left" w:pos="660"/>
          <w:tab w:val="left" w:pos="4340"/>
        </w:tabs>
        <w:suppressAutoHyphens/>
        <w:autoSpaceDE w:val="0"/>
        <w:autoSpaceDN w:val="0"/>
        <w:adjustRightInd w:val="0"/>
        <w:spacing w:after="120" w:line="276" w:lineRule="auto"/>
        <w:ind w:right="5236"/>
        <w:textAlignment w:val="center"/>
        <w:rPr>
          <w:rFonts w:asciiTheme="majorHAnsi" w:hAnsiTheme="majorHAnsi" w:cstheme="majorHAnsi"/>
          <w:color w:val="555559"/>
          <w:sz w:val="20"/>
          <w:szCs w:val="20"/>
          <w:lang w:val="en-AU"/>
        </w:rPr>
      </w:pPr>
      <w:r w:rsidRPr="007947A8">
        <w:rPr>
          <w:rFonts w:asciiTheme="majorHAnsi" w:hAnsiTheme="majorHAnsi" w:cstheme="majorHAnsi"/>
          <w:color w:val="555559"/>
          <w:sz w:val="20"/>
          <w:szCs w:val="20"/>
          <w:lang w:val="en-AU"/>
        </w:rPr>
        <w:t xml:space="preserve">The </w:t>
      </w:r>
      <w:r w:rsidR="00F56963" w:rsidRPr="00C438A2">
        <w:rPr>
          <w:rFonts w:asciiTheme="majorHAnsi" w:hAnsiTheme="majorHAnsi" w:cstheme="majorHAnsi"/>
          <w:i/>
          <w:iCs/>
          <w:color w:val="555559"/>
          <w:sz w:val="20"/>
          <w:szCs w:val="20"/>
          <w:lang w:val="en-AU"/>
        </w:rPr>
        <w:t xml:space="preserve">Guidelines </w:t>
      </w:r>
      <w:r w:rsidR="00B3363E" w:rsidRPr="00C438A2">
        <w:rPr>
          <w:rFonts w:asciiTheme="majorHAnsi" w:hAnsiTheme="majorHAnsi" w:cstheme="majorHAnsi"/>
          <w:i/>
          <w:iCs/>
          <w:color w:val="555559"/>
          <w:sz w:val="20"/>
          <w:szCs w:val="20"/>
          <w:lang w:val="en-AU"/>
        </w:rPr>
        <w:t xml:space="preserve">for </w:t>
      </w:r>
      <w:r w:rsidR="00F56963" w:rsidRPr="00C438A2">
        <w:rPr>
          <w:rFonts w:asciiTheme="majorHAnsi" w:hAnsiTheme="majorHAnsi" w:cstheme="majorHAnsi"/>
          <w:i/>
          <w:iCs/>
          <w:color w:val="555559"/>
          <w:sz w:val="20"/>
          <w:szCs w:val="20"/>
          <w:lang w:val="en-AU"/>
        </w:rPr>
        <w:t>Student Exchange Programs</w:t>
      </w:r>
      <w:r w:rsidR="00B3363E" w:rsidRPr="00AE4A8E">
        <w:rPr>
          <w:rFonts w:asciiTheme="majorHAnsi" w:hAnsiTheme="majorHAnsi" w:cstheme="majorHAnsi"/>
          <w:color w:val="555559"/>
          <w:sz w:val="20"/>
          <w:szCs w:val="20"/>
          <w:lang w:val="en-AU"/>
        </w:rPr>
        <w:t xml:space="preserve"> </w:t>
      </w:r>
      <w:r w:rsidR="00D631D5" w:rsidRPr="00AE4A8E">
        <w:rPr>
          <w:rFonts w:asciiTheme="majorHAnsi" w:hAnsiTheme="majorHAnsi" w:cstheme="majorHAnsi"/>
          <w:color w:val="555559"/>
          <w:sz w:val="20"/>
          <w:szCs w:val="20"/>
          <w:lang w:val="en-AU"/>
        </w:rPr>
        <w:t>w</w:t>
      </w:r>
      <w:r w:rsidR="002B6B8B" w:rsidRPr="00AE4A8E">
        <w:rPr>
          <w:rFonts w:asciiTheme="majorHAnsi" w:hAnsiTheme="majorHAnsi" w:cstheme="majorHAnsi"/>
          <w:color w:val="555559"/>
          <w:sz w:val="20"/>
          <w:szCs w:val="20"/>
          <w:lang w:val="en-AU"/>
        </w:rPr>
        <w:t>ere</w:t>
      </w:r>
      <w:r w:rsidR="008363F4" w:rsidRPr="00AE4A8E">
        <w:rPr>
          <w:rFonts w:asciiTheme="majorHAnsi" w:hAnsiTheme="majorHAnsi" w:cstheme="majorHAnsi"/>
          <w:color w:val="555559"/>
          <w:sz w:val="20"/>
          <w:szCs w:val="20"/>
          <w:lang w:val="en-AU"/>
        </w:rPr>
        <w:t xml:space="preserve"> </w:t>
      </w:r>
      <w:r w:rsidR="00D631D5" w:rsidRPr="00AE4A8E">
        <w:rPr>
          <w:rFonts w:asciiTheme="majorHAnsi" w:hAnsiTheme="majorHAnsi" w:cstheme="majorHAnsi"/>
          <w:color w:val="555559"/>
          <w:sz w:val="20"/>
          <w:szCs w:val="20"/>
          <w:lang w:val="en-AU"/>
        </w:rPr>
        <w:t xml:space="preserve">approved by the </w:t>
      </w:r>
      <w:r w:rsidR="006048B8" w:rsidRPr="006048B8">
        <w:rPr>
          <w:rFonts w:asciiTheme="majorHAnsi" w:hAnsiTheme="majorHAnsi" w:cstheme="majorHAnsi"/>
          <w:color w:val="555559"/>
          <w:sz w:val="20"/>
          <w:szCs w:val="20"/>
          <w:lang w:val="en-AU"/>
        </w:rPr>
        <w:t xml:space="preserve">Victorian Registration and Qualifications Authority </w:t>
      </w:r>
      <w:r w:rsidR="00D631D5" w:rsidRPr="00AE4A8E">
        <w:rPr>
          <w:rFonts w:asciiTheme="majorHAnsi" w:hAnsiTheme="majorHAnsi" w:cstheme="majorHAnsi"/>
          <w:color w:val="555559"/>
          <w:sz w:val="20"/>
          <w:szCs w:val="20"/>
          <w:lang w:val="en-AU"/>
        </w:rPr>
        <w:t>Board on</w:t>
      </w:r>
      <w:r w:rsidR="00F56963" w:rsidRPr="00AE4A8E">
        <w:rPr>
          <w:rFonts w:asciiTheme="majorHAnsi" w:hAnsiTheme="majorHAnsi" w:cstheme="majorHAnsi"/>
          <w:color w:val="555559"/>
          <w:sz w:val="20"/>
          <w:szCs w:val="20"/>
          <w:lang w:val="en-AU"/>
        </w:rPr>
        <w:t xml:space="preserve"> </w:t>
      </w:r>
      <w:r w:rsidR="00343317" w:rsidRPr="00C87869">
        <w:rPr>
          <w:rFonts w:ascii="Arial" w:hAnsi="Arial" w:cs="Arial"/>
          <w:color w:val="555559"/>
          <w:sz w:val="20"/>
          <w:szCs w:val="20"/>
        </w:rPr>
        <w:t>7 April</w:t>
      </w:r>
      <w:r w:rsidR="0093688C" w:rsidRPr="00C87869">
        <w:rPr>
          <w:rFonts w:asciiTheme="majorHAnsi" w:hAnsiTheme="majorHAnsi" w:cstheme="majorHAnsi"/>
          <w:color w:val="555559"/>
          <w:sz w:val="20"/>
          <w:szCs w:val="20"/>
        </w:rPr>
        <w:t xml:space="preserve"> </w:t>
      </w:r>
      <w:r w:rsidR="0093125A" w:rsidRPr="00C87869">
        <w:rPr>
          <w:rFonts w:asciiTheme="majorHAnsi" w:hAnsiTheme="majorHAnsi" w:cstheme="majorHAnsi"/>
          <w:color w:val="555559"/>
          <w:sz w:val="20"/>
          <w:szCs w:val="20"/>
        </w:rPr>
        <w:t xml:space="preserve">2022 </w:t>
      </w:r>
      <w:r w:rsidR="008363F4" w:rsidRPr="00C87869">
        <w:rPr>
          <w:rFonts w:asciiTheme="majorHAnsi" w:hAnsiTheme="majorHAnsi" w:cstheme="majorHAnsi"/>
          <w:color w:val="555559"/>
          <w:sz w:val="20"/>
          <w:szCs w:val="20"/>
          <w:lang w:val="en-AU"/>
        </w:rPr>
        <w:t xml:space="preserve">and </w:t>
      </w:r>
      <w:r w:rsidR="00C15C7B" w:rsidRPr="00C87869">
        <w:rPr>
          <w:rFonts w:asciiTheme="majorHAnsi" w:hAnsiTheme="majorHAnsi" w:cstheme="majorHAnsi"/>
          <w:color w:val="555559"/>
          <w:sz w:val="20"/>
          <w:szCs w:val="20"/>
          <w:lang w:val="en-AU"/>
        </w:rPr>
        <w:br/>
      </w:r>
      <w:r w:rsidR="008363F4" w:rsidRPr="00C87869">
        <w:rPr>
          <w:rFonts w:asciiTheme="majorHAnsi" w:hAnsiTheme="majorHAnsi" w:cstheme="majorHAnsi"/>
          <w:color w:val="555559"/>
          <w:sz w:val="20"/>
          <w:szCs w:val="20"/>
          <w:lang w:val="en-AU"/>
        </w:rPr>
        <w:t xml:space="preserve">take effect from </w:t>
      </w:r>
      <w:r w:rsidR="00343317" w:rsidRPr="00C87869">
        <w:rPr>
          <w:rFonts w:asciiTheme="majorHAnsi" w:hAnsiTheme="majorHAnsi" w:cstheme="majorHAnsi"/>
          <w:color w:val="555559"/>
          <w:sz w:val="20"/>
          <w:szCs w:val="20"/>
          <w:lang w:val="en-AU"/>
        </w:rPr>
        <w:t xml:space="preserve">1 July </w:t>
      </w:r>
      <w:r w:rsidR="008363F4" w:rsidRPr="00C87869">
        <w:rPr>
          <w:rFonts w:asciiTheme="majorHAnsi" w:hAnsiTheme="majorHAnsi" w:cstheme="majorHAnsi"/>
          <w:color w:val="555559"/>
          <w:sz w:val="20"/>
          <w:szCs w:val="20"/>
          <w:lang w:val="en-AU"/>
        </w:rPr>
        <w:t>20</w:t>
      </w:r>
      <w:r w:rsidR="00DE25DA" w:rsidRPr="00C87869">
        <w:rPr>
          <w:rFonts w:asciiTheme="majorHAnsi" w:hAnsiTheme="majorHAnsi" w:cstheme="majorHAnsi"/>
          <w:color w:val="555559"/>
          <w:sz w:val="20"/>
          <w:szCs w:val="20"/>
          <w:lang w:val="en-AU"/>
        </w:rPr>
        <w:t>2</w:t>
      </w:r>
      <w:r w:rsidR="00F4540F" w:rsidRPr="00C87869">
        <w:rPr>
          <w:rFonts w:asciiTheme="majorHAnsi" w:hAnsiTheme="majorHAnsi" w:cstheme="majorHAnsi"/>
          <w:color w:val="555559"/>
          <w:sz w:val="20"/>
          <w:szCs w:val="20"/>
          <w:lang w:val="en-AU"/>
        </w:rPr>
        <w:t>2</w:t>
      </w:r>
      <w:r w:rsidR="008363F4" w:rsidRPr="00C87869">
        <w:rPr>
          <w:rFonts w:asciiTheme="majorHAnsi" w:hAnsiTheme="majorHAnsi" w:cstheme="majorHAnsi"/>
          <w:color w:val="555559"/>
          <w:sz w:val="20"/>
          <w:szCs w:val="20"/>
          <w:lang w:val="en-AU"/>
        </w:rPr>
        <w:t>.</w:t>
      </w:r>
    </w:p>
    <w:p w14:paraId="6950A523" w14:textId="5EDA1D43" w:rsidR="008363F4" w:rsidRPr="007947A8" w:rsidRDefault="008363F4" w:rsidP="001555CE">
      <w:pPr>
        <w:widowControl w:val="0"/>
        <w:tabs>
          <w:tab w:val="left" w:pos="160"/>
          <w:tab w:val="left" w:pos="284"/>
          <w:tab w:val="left" w:pos="660"/>
          <w:tab w:val="left" w:pos="4340"/>
        </w:tabs>
        <w:suppressAutoHyphens/>
        <w:autoSpaceDE w:val="0"/>
        <w:autoSpaceDN w:val="0"/>
        <w:adjustRightInd w:val="0"/>
        <w:spacing w:after="120" w:line="276" w:lineRule="auto"/>
        <w:ind w:right="5236"/>
        <w:textAlignment w:val="center"/>
        <w:rPr>
          <w:rFonts w:asciiTheme="majorHAnsi" w:hAnsiTheme="majorHAnsi" w:cstheme="majorHAnsi"/>
          <w:color w:val="555559"/>
          <w:sz w:val="20"/>
          <w:szCs w:val="20"/>
          <w:lang w:val="en-AU"/>
        </w:rPr>
      </w:pPr>
    </w:p>
    <w:p w14:paraId="55DC2B92" w14:textId="77777777" w:rsidR="00D631D5" w:rsidRPr="007947A8" w:rsidRDefault="00D631D5" w:rsidP="008363F4">
      <w:pPr>
        <w:widowControl w:val="0"/>
        <w:tabs>
          <w:tab w:val="left" w:pos="160"/>
          <w:tab w:val="left" w:pos="284"/>
          <w:tab w:val="left" w:pos="660"/>
          <w:tab w:val="left" w:pos="4340"/>
        </w:tabs>
        <w:suppressAutoHyphens/>
        <w:autoSpaceDE w:val="0"/>
        <w:autoSpaceDN w:val="0"/>
        <w:adjustRightInd w:val="0"/>
        <w:spacing w:after="170" w:line="276" w:lineRule="auto"/>
        <w:ind w:right="5528"/>
        <w:textAlignment w:val="center"/>
        <w:rPr>
          <w:rFonts w:asciiTheme="majorHAnsi" w:hAnsiTheme="majorHAnsi" w:cstheme="majorHAnsi"/>
          <w:color w:val="555559"/>
          <w:sz w:val="20"/>
          <w:szCs w:val="20"/>
          <w:lang w:val="en-AU"/>
        </w:rPr>
      </w:pPr>
      <w:r w:rsidRPr="007947A8">
        <w:rPr>
          <w:rFonts w:asciiTheme="majorHAnsi" w:hAnsiTheme="majorHAnsi" w:cstheme="majorHAnsi"/>
          <w:color w:val="555559"/>
          <w:sz w:val="20"/>
          <w:szCs w:val="20"/>
          <w:lang w:val="en-AU"/>
        </w:rPr>
        <w:t xml:space="preserve"> </w:t>
      </w:r>
    </w:p>
    <w:p w14:paraId="7A80638A" w14:textId="77777777" w:rsidR="00D631D5" w:rsidRPr="007947A8" w:rsidRDefault="00D631D5" w:rsidP="00811EC8">
      <w:pPr>
        <w:pStyle w:val="VRQAHeadingspace"/>
        <w:tabs>
          <w:tab w:val="left" w:pos="284"/>
        </w:tabs>
        <w:rPr>
          <w:rFonts w:asciiTheme="majorHAnsi" w:hAnsiTheme="majorHAnsi" w:cstheme="majorHAnsi"/>
          <w:lang w:val="en-AU"/>
        </w:rPr>
        <w:sectPr w:rsidR="00D631D5" w:rsidRPr="007947A8" w:rsidSect="00520E3A">
          <w:headerReference w:type="even" r:id="rId19"/>
          <w:headerReference w:type="default" r:id="rId20"/>
          <w:footerReference w:type="default" r:id="rId21"/>
          <w:headerReference w:type="first" r:id="rId22"/>
          <w:footerReference w:type="first" r:id="rId23"/>
          <w:pgSz w:w="11900" w:h="16840"/>
          <w:pgMar w:top="2041" w:right="851" w:bottom="851" w:left="851" w:header="709" w:footer="709" w:gutter="0"/>
          <w:pgNumType w:start="1"/>
          <w:cols w:space="227"/>
          <w:titlePg/>
          <w:docGrid w:linePitch="360"/>
        </w:sectPr>
      </w:pPr>
    </w:p>
    <w:p w14:paraId="2A77ADBB" w14:textId="77777777" w:rsidR="00C97F39" w:rsidRPr="007947A8" w:rsidRDefault="004050C1" w:rsidP="00811EC8">
      <w:pPr>
        <w:widowControl w:val="0"/>
        <w:tabs>
          <w:tab w:val="left" w:pos="160"/>
          <w:tab w:val="left" w:pos="284"/>
          <w:tab w:val="left" w:pos="660"/>
          <w:tab w:val="left" w:pos="4340"/>
        </w:tabs>
        <w:suppressAutoHyphens/>
        <w:autoSpaceDE w:val="0"/>
        <w:autoSpaceDN w:val="0"/>
        <w:adjustRightInd w:val="0"/>
        <w:spacing w:after="170" w:line="288" w:lineRule="auto"/>
        <w:ind w:right="5528"/>
        <w:textAlignment w:val="center"/>
        <w:rPr>
          <w:rFonts w:asciiTheme="majorHAnsi" w:hAnsiTheme="majorHAnsi" w:cstheme="majorHAnsi"/>
          <w:color w:val="555559"/>
          <w:lang w:val="en-AU"/>
        </w:rPr>
      </w:pPr>
      <w:r w:rsidRPr="007947A8">
        <w:rPr>
          <w:rFonts w:asciiTheme="majorHAnsi" w:hAnsiTheme="majorHAnsi" w:cstheme="majorHAnsi"/>
          <w:color w:val="555559"/>
          <w:lang w:val="en-AU"/>
        </w:rPr>
        <w:br w:type="page"/>
      </w:r>
    </w:p>
    <w:p w14:paraId="4C509781" w14:textId="77777777" w:rsidR="00470264" w:rsidRPr="00044F5F" w:rsidRDefault="004050C1" w:rsidP="000342C2">
      <w:pPr>
        <w:spacing w:after="240"/>
        <w:rPr>
          <w:rFonts w:asciiTheme="minorHAnsi" w:hAnsiTheme="minorHAnsi" w:cstheme="minorHAnsi"/>
          <w:b/>
          <w:bCs/>
          <w:color w:val="007EB3" w:themeColor="background2"/>
          <w:sz w:val="80"/>
          <w:szCs w:val="80"/>
        </w:rPr>
      </w:pPr>
      <w:bookmarkStart w:id="1" w:name="_Toc533067388"/>
      <w:bookmarkStart w:id="2" w:name="_Toc533067985"/>
      <w:bookmarkStart w:id="3" w:name="_Toc533069160"/>
      <w:bookmarkStart w:id="4" w:name="_Toc533069389"/>
      <w:bookmarkStart w:id="5" w:name="_Toc94018070"/>
      <w:r w:rsidRPr="00044F5F">
        <w:rPr>
          <w:rFonts w:asciiTheme="minorHAnsi" w:hAnsiTheme="minorHAnsi" w:cstheme="minorHAnsi"/>
          <w:b/>
          <w:bCs/>
          <w:color w:val="007EB3" w:themeColor="background2"/>
          <w:sz w:val="80"/>
          <w:szCs w:val="80"/>
        </w:rPr>
        <w:lastRenderedPageBreak/>
        <w:t>Contents</w:t>
      </w:r>
      <w:bookmarkEnd w:id="1"/>
      <w:bookmarkEnd w:id="2"/>
      <w:bookmarkEnd w:id="3"/>
      <w:bookmarkEnd w:id="4"/>
      <w:bookmarkEnd w:id="5"/>
    </w:p>
    <w:p w14:paraId="4AD10F06" w14:textId="77777777" w:rsidR="001A6E5B" w:rsidRPr="00712BF7" w:rsidRDefault="001A6E5B" w:rsidP="00044F5F">
      <w:pPr>
        <w:pStyle w:val="TOC2"/>
        <w:rPr>
          <w:rStyle w:val="Hyperlink"/>
          <w:rFonts w:asciiTheme="majorHAnsi" w:hAnsiTheme="majorHAnsi" w:cstheme="majorHAnsi"/>
          <w:color w:val="007EB3"/>
        </w:rPr>
        <w:sectPr w:rsidR="001A6E5B" w:rsidRPr="00712BF7" w:rsidSect="00BB4D40">
          <w:type w:val="continuous"/>
          <w:pgSz w:w="11900" w:h="16840"/>
          <w:pgMar w:top="1560" w:right="845" w:bottom="851" w:left="851" w:header="709" w:footer="709" w:gutter="0"/>
          <w:cols w:space="227"/>
          <w:docGrid w:linePitch="360"/>
        </w:sectPr>
      </w:pPr>
    </w:p>
    <w:sdt>
      <w:sdtPr>
        <w:rPr>
          <w:rFonts w:ascii="Calibri" w:eastAsia="Calibri" w:hAnsi="Calibri" w:cs="Times New Roman"/>
          <w:noProof w:val="0"/>
          <w:color w:val="0000FF"/>
          <w:sz w:val="24"/>
          <w:szCs w:val="24"/>
          <w:u w:val="single"/>
          <w:lang w:val="en-US"/>
        </w:rPr>
        <w:id w:val="245617839"/>
        <w:docPartObj>
          <w:docPartGallery w:val="Table of Contents"/>
          <w:docPartUnique/>
        </w:docPartObj>
      </w:sdtPr>
      <w:sdtEndPr>
        <w:rPr>
          <w:rFonts w:ascii="Arial" w:eastAsia="Times New Roman" w:hAnsi="Arial" w:cs="Arial"/>
          <w:b/>
          <w:bCs/>
          <w:noProof/>
          <w:color w:val="007EB3"/>
          <w:sz w:val="20"/>
          <w:szCs w:val="20"/>
          <w:u w:val="none"/>
          <w:lang w:val="en-AU"/>
        </w:rPr>
      </w:sdtEndPr>
      <w:sdtContent>
        <w:p w14:paraId="520809E8" w14:textId="5920F646" w:rsidR="00044F5F" w:rsidRDefault="00CA7419">
          <w:pPr>
            <w:pStyle w:val="TOC1"/>
            <w:tabs>
              <w:tab w:val="left" w:pos="880"/>
            </w:tabs>
            <w:rPr>
              <w:rFonts w:asciiTheme="minorHAnsi" w:eastAsiaTheme="minorEastAsia" w:hAnsiTheme="minorHAnsi" w:cstheme="minorBidi"/>
              <w:color w:val="auto"/>
              <w:sz w:val="22"/>
              <w:szCs w:val="22"/>
              <w:lang w:eastAsia="en-AU"/>
            </w:rPr>
          </w:pPr>
          <w:r>
            <w:fldChar w:fldCharType="begin"/>
          </w:r>
          <w:r>
            <w:instrText xml:space="preserve"> TOC \o "1-3" \h \z \t "VRQA Heading (no space),1" </w:instrText>
          </w:r>
          <w:r>
            <w:fldChar w:fldCharType="separate"/>
          </w:r>
          <w:hyperlink w:anchor="_Toc100585639" w:history="1">
            <w:r w:rsidR="00044F5F" w:rsidRPr="00DF30AB">
              <w:rPr>
                <w:rStyle w:val="Hyperlink"/>
              </w:rPr>
              <w:t>1.</w:t>
            </w:r>
            <w:r w:rsidR="00044F5F">
              <w:rPr>
                <w:rFonts w:asciiTheme="minorHAnsi" w:eastAsiaTheme="minorEastAsia" w:hAnsiTheme="minorHAnsi" w:cstheme="minorBidi"/>
                <w:color w:val="auto"/>
                <w:sz w:val="22"/>
                <w:szCs w:val="22"/>
                <w:lang w:eastAsia="en-AU"/>
              </w:rPr>
              <w:tab/>
            </w:r>
            <w:r w:rsidR="00044F5F" w:rsidRPr="00DF30AB">
              <w:rPr>
                <w:rStyle w:val="Hyperlink"/>
              </w:rPr>
              <w:t>Introduction</w:t>
            </w:r>
            <w:r w:rsidR="00044F5F">
              <w:rPr>
                <w:webHidden/>
              </w:rPr>
              <w:tab/>
            </w:r>
            <w:r w:rsidR="00044F5F">
              <w:rPr>
                <w:webHidden/>
              </w:rPr>
              <w:fldChar w:fldCharType="begin"/>
            </w:r>
            <w:r w:rsidR="00044F5F">
              <w:rPr>
                <w:webHidden/>
              </w:rPr>
              <w:instrText xml:space="preserve"> PAGEREF _Toc100585639 \h </w:instrText>
            </w:r>
            <w:r w:rsidR="00044F5F">
              <w:rPr>
                <w:webHidden/>
              </w:rPr>
            </w:r>
            <w:r w:rsidR="00044F5F">
              <w:rPr>
                <w:webHidden/>
              </w:rPr>
              <w:fldChar w:fldCharType="separate"/>
            </w:r>
            <w:r w:rsidR="00044F5F">
              <w:rPr>
                <w:webHidden/>
              </w:rPr>
              <w:t>3</w:t>
            </w:r>
            <w:r w:rsidR="00044F5F">
              <w:rPr>
                <w:webHidden/>
              </w:rPr>
              <w:fldChar w:fldCharType="end"/>
            </w:r>
          </w:hyperlink>
        </w:p>
        <w:p w14:paraId="1970E42C" w14:textId="41D02B33" w:rsidR="00044F5F" w:rsidRDefault="003C5B85">
          <w:pPr>
            <w:pStyle w:val="TOC1"/>
            <w:tabs>
              <w:tab w:val="left" w:pos="880"/>
            </w:tabs>
            <w:rPr>
              <w:rFonts w:asciiTheme="minorHAnsi" w:eastAsiaTheme="minorEastAsia" w:hAnsiTheme="minorHAnsi" w:cstheme="minorBidi"/>
              <w:color w:val="auto"/>
              <w:sz w:val="22"/>
              <w:szCs w:val="22"/>
              <w:lang w:eastAsia="en-AU"/>
            </w:rPr>
          </w:pPr>
          <w:hyperlink w:anchor="_Toc100585640" w:history="1">
            <w:r w:rsidR="00044F5F" w:rsidRPr="00DF30AB">
              <w:rPr>
                <w:rStyle w:val="Hyperlink"/>
              </w:rPr>
              <w:t>2.</w:t>
            </w:r>
            <w:r w:rsidR="00044F5F">
              <w:rPr>
                <w:rFonts w:asciiTheme="minorHAnsi" w:eastAsiaTheme="minorEastAsia" w:hAnsiTheme="minorHAnsi" w:cstheme="minorBidi"/>
                <w:color w:val="auto"/>
                <w:sz w:val="22"/>
                <w:szCs w:val="22"/>
                <w:lang w:eastAsia="en-AU"/>
              </w:rPr>
              <w:tab/>
            </w:r>
            <w:r w:rsidR="00044F5F" w:rsidRPr="00DF30AB">
              <w:rPr>
                <w:rStyle w:val="Hyperlink"/>
              </w:rPr>
              <w:t>Legislative framework</w:t>
            </w:r>
            <w:r w:rsidR="00044F5F">
              <w:rPr>
                <w:webHidden/>
              </w:rPr>
              <w:tab/>
            </w:r>
            <w:r w:rsidR="00044F5F">
              <w:rPr>
                <w:webHidden/>
              </w:rPr>
              <w:fldChar w:fldCharType="begin"/>
            </w:r>
            <w:r w:rsidR="00044F5F">
              <w:rPr>
                <w:webHidden/>
              </w:rPr>
              <w:instrText xml:space="preserve"> PAGEREF _Toc100585640 \h </w:instrText>
            </w:r>
            <w:r w:rsidR="00044F5F">
              <w:rPr>
                <w:webHidden/>
              </w:rPr>
            </w:r>
            <w:r w:rsidR="00044F5F">
              <w:rPr>
                <w:webHidden/>
              </w:rPr>
              <w:fldChar w:fldCharType="separate"/>
            </w:r>
            <w:r w:rsidR="00044F5F">
              <w:rPr>
                <w:webHidden/>
              </w:rPr>
              <w:t>5</w:t>
            </w:r>
            <w:r w:rsidR="00044F5F">
              <w:rPr>
                <w:webHidden/>
              </w:rPr>
              <w:fldChar w:fldCharType="end"/>
            </w:r>
          </w:hyperlink>
        </w:p>
        <w:p w14:paraId="1AEE2C20" w14:textId="6EFEA5D4" w:rsidR="00044F5F" w:rsidRDefault="003C5B85">
          <w:pPr>
            <w:pStyle w:val="TOC1"/>
            <w:tabs>
              <w:tab w:val="left" w:pos="880"/>
            </w:tabs>
            <w:rPr>
              <w:rFonts w:asciiTheme="minorHAnsi" w:eastAsiaTheme="minorEastAsia" w:hAnsiTheme="minorHAnsi" w:cstheme="minorBidi"/>
              <w:color w:val="auto"/>
              <w:sz w:val="22"/>
              <w:szCs w:val="22"/>
              <w:lang w:eastAsia="en-AU"/>
            </w:rPr>
          </w:pPr>
          <w:hyperlink w:anchor="_Toc100585641" w:history="1">
            <w:r w:rsidR="00044F5F" w:rsidRPr="00DF30AB">
              <w:rPr>
                <w:rStyle w:val="Hyperlink"/>
              </w:rPr>
              <w:t>3.</w:t>
            </w:r>
            <w:r w:rsidR="00044F5F">
              <w:rPr>
                <w:rFonts w:asciiTheme="minorHAnsi" w:eastAsiaTheme="minorEastAsia" w:hAnsiTheme="minorHAnsi" w:cstheme="minorBidi"/>
                <w:color w:val="auto"/>
                <w:sz w:val="22"/>
                <w:szCs w:val="22"/>
                <w:lang w:eastAsia="en-AU"/>
              </w:rPr>
              <w:tab/>
            </w:r>
            <w:r w:rsidR="00044F5F" w:rsidRPr="00DF30AB">
              <w:rPr>
                <w:rStyle w:val="Hyperlink"/>
              </w:rPr>
              <w:t>Areas of responsibility</w:t>
            </w:r>
            <w:r w:rsidR="00044F5F">
              <w:rPr>
                <w:webHidden/>
              </w:rPr>
              <w:tab/>
            </w:r>
            <w:r w:rsidR="00044F5F">
              <w:rPr>
                <w:webHidden/>
              </w:rPr>
              <w:fldChar w:fldCharType="begin"/>
            </w:r>
            <w:r w:rsidR="00044F5F">
              <w:rPr>
                <w:webHidden/>
              </w:rPr>
              <w:instrText xml:space="preserve"> PAGEREF _Toc100585641 \h </w:instrText>
            </w:r>
            <w:r w:rsidR="00044F5F">
              <w:rPr>
                <w:webHidden/>
              </w:rPr>
            </w:r>
            <w:r w:rsidR="00044F5F">
              <w:rPr>
                <w:webHidden/>
              </w:rPr>
              <w:fldChar w:fldCharType="separate"/>
            </w:r>
            <w:r w:rsidR="00044F5F">
              <w:rPr>
                <w:webHidden/>
              </w:rPr>
              <w:t>7</w:t>
            </w:r>
            <w:r w:rsidR="00044F5F">
              <w:rPr>
                <w:webHidden/>
              </w:rPr>
              <w:fldChar w:fldCharType="end"/>
            </w:r>
          </w:hyperlink>
        </w:p>
        <w:p w14:paraId="3E1F8DAF" w14:textId="403DF19C" w:rsidR="00044F5F" w:rsidRDefault="003C5B85">
          <w:pPr>
            <w:pStyle w:val="TOC1"/>
            <w:tabs>
              <w:tab w:val="left" w:pos="880"/>
            </w:tabs>
            <w:rPr>
              <w:rFonts w:asciiTheme="minorHAnsi" w:eastAsiaTheme="minorEastAsia" w:hAnsiTheme="minorHAnsi" w:cstheme="minorBidi"/>
              <w:color w:val="auto"/>
              <w:sz w:val="22"/>
              <w:szCs w:val="22"/>
              <w:lang w:eastAsia="en-AU"/>
            </w:rPr>
          </w:pPr>
          <w:hyperlink w:anchor="_Toc100585642" w:history="1">
            <w:r w:rsidR="00044F5F" w:rsidRPr="00DF30AB">
              <w:rPr>
                <w:rStyle w:val="Hyperlink"/>
              </w:rPr>
              <w:t>4.</w:t>
            </w:r>
            <w:r w:rsidR="00044F5F">
              <w:rPr>
                <w:rFonts w:asciiTheme="minorHAnsi" w:eastAsiaTheme="minorEastAsia" w:hAnsiTheme="minorHAnsi" w:cstheme="minorBidi"/>
                <w:color w:val="auto"/>
                <w:sz w:val="22"/>
                <w:szCs w:val="22"/>
                <w:lang w:eastAsia="en-AU"/>
              </w:rPr>
              <w:tab/>
            </w:r>
            <w:r w:rsidR="00044F5F" w:rsidRPr="00DF30AB">
              <w:rPr>
                <w:rStyle w:val="Hyperlink"/>
              </w:rPr>
              <w:t>Applications for approval</w:t>
            </w:r>
            <w:r w:rsidR="00044F5F">
              <w:rPr>
                <w:webHidden/>
              </w:rPr>
              <w:tab/>
            </w:r>
            <w:r w:rsidR="00044F5F">
              <w:rPr>
                <w:webHidden/>
              </w:rPr>
              <w:fldChar w:fldCharType="begin"/>
            </w:r>
            <w:r w:rsidR="00044F5F">
              <w:rPr>
                <w:webHidden/>
              </w:rPr>
              <w:instrText xml:space="preserve"> PAGEREF _Toc100585642 \h </w:instrText>
            </w:r>
            <w:r w:rsidR="00044F5F">
              <w:rPr>
                <w:webHidden/>
              </w:rPr>
            </w:r>
            <w:r w:rsidR="00044F5F">
              <w:rPr>
                <w:webHidden/>
              </w:rPr>
              <w:fldChar w:fldCharType="separate"/>
            </w:r>
            <w:r w:rsidR="00044F5F">
              <w:rPr>
                <w:webHidden/>
              </w:rPr>
              <w:t>9</w:t>
            </w:r>
            <w:r w:rsidR="00044F5F">
              <w:rPr>
                <w:webHidden/>
              </w:rPr>
              <w:fldChar w:fldCharType="end"/>
            </w:r>
          </w:hyperlink>
        </w:p>
        <w:p w14:paraId="5B8B460B" w14:textId="11EBD21A" w:rsidR="00044F5F" w:rsidRDefault="003C5B85">
          <w:pPr>
            <w:pStyle w:val="TOC1"/>
            <w:tabs>
              <w:tab w:val="left" w:pos="880"/>
            </w:tabs>
            <w:rPr>
              <w:rFonts w:asciiTheme="minorHAnsi" w:eastAsiaTheme="minorEastAsia" w:hAnsiTheme="minorHAnsi" w:cstheme="minorBidi"/>
              <w:color w:val="auto"/>
              <w:sz w:val="22"/>
              <w:szCs w:val="22"/>
              <w:lang w:eastAsia="en-AU"/>
            </w:rPr>
          </w:pPr>
          <w:hyperlink w:anchor="_Toc100585643" w:history="1">
            <w:r w:rsidR="00044F5F" w:rsidRPr="00DF30AB">
              <w:rPr>
                <w:rStyle w:val="Hyperlink"/>
              </w:rPr>
              <w:t>5.</w:t>
            </w:r>
            <w:r w:rsidR="00044F5F">
              <w:rPr>
                <w:rFonts w:asciiTheme="minorHAnsi" w:eastAsiaTheme="minorEastAsia" w:hAnsiTheme="minorHAnsi" w:cstheme="minorBidi"/>
                <w:color w:val="auto"/>
                <w:sz w:val="22"/>
                <w:szCs w:val="22"/>
                <w:lang w:eastAsia="en-AU"/>
              </w:rPr>
              <w:tab/>
            </w:r>
            <w:r w:rsidR="00044F5F" w:rsidRPr="00DF30AB">
              <w:rPr>
                <w:rStyle w:val="Hyperlink"/>
              </w:rPr>
              <w:t>Standards for student exchange programs</w:t>
            </w:r>
            <w:r w:rsidR="00044F5F">
              <w:rPr>
                <w:webHidden/>
              </w:rPr>
              <w:tab/>
            </w:r>
            <w:r w:rsidR="00044F5F">
              <w:rPr>
                <w:webHidden/>
              </w:rPr>
              <w:fldChar w:fldCharType="begin"/>
            </w:r>
            <w:r w:rsidR="00044F5F">
              <w:rPr>
                <w:webHidden/>
              </w:rPr>
              <w:instrText xml:space="preserve"> PAGEREF _Toc100585643 \h </w:instrText>
            </w:r>
            <w:r w:rsidR="00044F5F">
              <w:rPr>
                <w:webHidden/>
              </w:rPr>
            </w:r>
            <w:r w:rsidR="00044F5F">
              <w:rPr>
                <w:webHidden/>
              </w:rPr>
              <w:fldChar w:fldCharType="separate"/>
            </w:r>
            <w:r w:rsidR="00044F5F">
              <w:rPr>
                <w:webHidden/>
              </w:rPr>
              <w:t>10</w:t>
            </w:r>
            <w:r w:rsidR="00044F5F">
              <w:rPr>
                <w:webHidden/>
              </w:rPr>
              <w:fldChar w:fldCharType="end"/>
            </w:r>
          </w:hyperlink>
        </w:p>
        <w:p w14:paraId="090AFB2D" w14:textId="720D4091" w:rsidR="00044F5F" w:rsidRDefault="003C5B85">
          <w:pPr>
            <w:pStyle w:val="TOC1"/>
            <w:rPr>
              <w:rFonts w:asciiTheme="minorHAnsi" w:eastAsiaTheme="minorEastAsia" w:hAnsiTheme="minorHAnsi" w:cstheme="minorBidi"/>
              <w:color w:val="auto"/>
              <w:sz w:val="22"/>
              <w:szCs w:val="22"/>
              <w:lang w:eastAsia="en-AU"/>
            </w:rPr>
          </w:pPr>
          <w:hyperlink w:anchor="_Toc100585644" w:history="1">
            <w:r w:rsidR="00044F5F" w:rsidRPr="00DF30AB">
              <w:rPr>
                <w:rStyle w:val="Hyperlink"/>
              </w:rPr>
              <w:t>Appendix</w:t>
            </w:r>
            <w:r w:rsidR="00044F5F">
              <w:rPr>
                <w:webHidden/>
              </w:rPr>
              <w:tab/>
            </w:r>
            <w:r w:rsidR="00044F5F">
              <w:rPr>
                <w:webHidden/>
              </w:rPr>
              <w:fldChar w:fldCharType="begin"/>
            </w:r>
            <w:r w:rsidR="00044F5F">
              <w:rPr>
                <w:webHidden/>
              </w:rPr>
              <w:instrText xml:space="preserve"> PAGEREF _Toc100585644 \h </w:instrText>
            </w:r>
            <w:r w:rsidR="00044F5F">
              <w:rPr>
                <w:webHidden/>
              </w:rPr>
            </w:r>
            <w:r w:rsidR="00044F5F">
              <w:rPr>
                <w:webHidden/>
              </w:rPr>
              <w:fldChar w:fldCharType="separate"/>
            </w:r>
            <w:r w:rsidR="00044F5F">
              <w:rPr>
                <w:webHidden/>
              </w:rPr>
              <w:t>24</w:t>
            </w:r>
            <w:r w:rsidR="00044F5F">
              <w:rPr>
                <w:webHidden/>
              </w:rPr>
              <w:fldChar w:fldCharType="end"/>
            </w:r>
          </w:hyperlink>
        </w:p>
        <w:p w14:paraId="0552A566" w14:textId="68338403" w:rsidR="00044F5F" w:rsidRDefault="003C5B85" w:rsidP="00044F5F">
          <w:pPr>
            <w:pStyle w:val="TOC2"/>
            <w:rPr>
              <w:rFonts w:asciiTheme="minorHAnsi" w:eastAsiaTheme="minorEastAsia" w:hAnsiTheme="minorHAnsi" w:cstheme="minorBidi"/>
              <w:color w:val="auto"/>
              <w:sz w:val="22"/>
              <w:szCs w:val="22"/>
              <w:lang w:eastAsia="en-AU"/>
            </w:rPr>
          </w:pPr>
          <w:hyperlink w:anchor="_Toc100585645" w:history="1">
            <w:r w:rsidR="00044F5F" w:rsidRPr="00DF30AB">
              <w:rPr>
                <w:rStyle w:val="Hyperlink"/>
              </w:rPr>
              <w:t>Definitions</w:t>
            </w:r>
            <w:r w:rsidR="00044F5F">
              <w:rPr>
                <w:webHidden/>
              </w:rPr>
              <w:tab/>
            </w:r>
            <w:r w:rsidR="00044F5F">
              <w:rPr>
                <w:webHidden/>
              </w:rPr>
              <w:fldChar w:fldCharType="begin"/>
            </w:r>
            <w:r w:rsidR="00044F5F">
              <w:rPr>
                <w:webHidden/>
              </w:rPr>
              <w:instrText xml:space="preserve"> PAGEREF _Toc100585645 \h </w:instrText>
            </w:r>
            <w:r w:rsidR="00044F5F">
              <w:rPr>
                <w:webHidden/>
              </w:rPr>
            </w:r>
            <w:r w:rsidR="00044F5F">
              <w:rPr>
                <w:webHidden/>
              </w:rPr>
              <w:fldChar w:fldCharType="separate"/>
            </w:r>
            <w:r w:rsidR="00044F5F">
              <w:rPr>
                <w:webHidden/>
              </w:rPr>
              <w:t>24</w:t>
            </w:r>
            <w:r w:rsidR="00044F5F">
              <w:rPr>
                <w:webHidden/>
              </w:rPr>
              <w:fldChar w:fldCharType="end"/>
            </w:r>
          </w:hyperlink>
        </w:p>
        <w:p w14:paraId="343D01E3" w14:textId="4E9FE86F" w:rsidR="0052613C" w:rsidRDefault="00CA7419" w:rsidP="00044F5F">
          <w:pPr>
            <w:pStyle w:val="TOC2"/>
          </w:pPr>
          <w:r>
            <w:fldChar w:fldCharType="end"/>
          </w:r>
        </w:p>
      </w:sdtContent>
    </w:sdt>
    <w:p w14:paraId="0CE9E4CC" w14:textId="77777777" w:rsidR="00811EC8" w:rsidRPr="002F1372" w:rsidRDefault="00811EC8" w:rsidP="0009335B">
      <w:pPr>
        <w:pStyle w:val="VRQAHeadingspace"/>
        <w:spacing w:before="1560" w:after="120"/>
        <w:rPr>
          <w:rFonts w:asciiTheme="majorHAnsi" w:eastAsia="Times New Roman" w:hAnsiTheme="majorHAnsi" w:cstheme="majorHAnsi"/>
          <w:b w:val="0"/>
          <w:noProof/>
          <w:color w:val="555559"/>
          <w:sz w:val="20"/>
          <w:szCs w:val="20"/>
          <w:lang w:val="en-AU"/>
        </w:rPr>
        <w:sectPr w:rsidR="00811EC8" w:rsidRPr="002F1372" w:rsidSect="00811EC8">
          <w:headerReference w:type="even" r:id="rId24"/>
          <w:headerReference w:type="default" r:id="rId25"/>
          <w:headerReference w:type="first" r:id="rId26"/>
          <w:type w:val="continuous"/>
          <w:pgSz w:w="11900" w:h="16840"/>
          <w:pgMar w:top="680" w:right="845" w:bottom="851" w:left="851" w:header="709" w:footer="709" w:gutter="0"/>
          <w:pgNumType w:start="2"/>
          <w:cols w:space="227"/>
          <w:titlePg/>
          <w:docGrid w:linePitch="360"/>
        </w:sectPr>
      </w:pPr>
    </w:p>
    <w:p w14:paraId="03FB23B4" w14:textId="77777777" w:rsidR="001A6E5B" w:rsidRPr="007947A8" w:rsidRDefault="005370E1" w:rsidP="001A6E5B">
      <w:pPr>
        <w:pStyle w:val="VRQAHeadingspace"/>
        <w:tabs>
          <w:tab w:val="right" w:pos="6237"/>
          <w:tab w:val="right" w:pos="8789"/>
        </w:tabs>
        <w:spacing w:before="1560" w:after="120"/>
        <w:rPr>
          <w:rFonts w:asciiTheme="majorHAnsi" w:eastAsia="Times New Roman" w:hAnsiTheme="majorHAnsi" w:cstheme="majorHAnsi"/>
          <w:b w:val="0"/>
          <w:noProof/>
          <w:color w:val="555559"/>
          <w:sz w:val="20"/>
          <w:szCs w:val="20"/>
          <w:lang w:val="en-AU"/>
        </w:rPr>
        <w:sectPr w:rsidR="001A6E5B" w:rsidRPr="007947A8" w:rsidSect="00C36A46">
          <w:type w:val="continuous"/>
          <w:pgSz w:w="11900" w:h="16840"/>
          <w:pgMar w:top="680" w:right="845" w:bottom="851" w:left="851" w:header="709" w:footer="709" w:gutter="0"/>
          <w:pgNumType w:start="2"/>
          <w:cols w:num="2" w:space="227"/>
          <w:titlePg/>
          <w:docGrid w:linePitch="360"/>
        </w:sectPr>
      </w:pPr>
      <w:r w:rsidRPr="002F1372">
        <w:rPr>
          <w:rFonts w:asciiTheme="majorHAnsi" w:eastAsia="Times New Roman" w:hAnsiTheme="majorHAnsi" w:cstheme="majorHAnsi"/>
          <w:b w:val="0"/>
          <w:noProof/>
          <w:color w:val="555559"/>
          <w:sz w:val="20"/>
          <w:szCs w:val="20"/>
          <w:lang w:val="en-AU"/>
        </w:rPr>
        <w:br w:type="page"/>
      </w:r>
    </w:p>
    <w:p w14:paraId="54956FB4" w14:textId="77777777" w:rsidR="00EA152B" w:rsidRPr="007947A8" w:rsidRDefault="009144FE" w:rsidP="002F1B1B">
      <w:pPr>
        <w:pStyle w:val="VRQAHeadingnospace"/>
        <w:sectPr w:rsidR="00EA152B" w:rsidRPr="007947A8" w:rsidSect="005E3A9A">
          <w:headerReference w:type="even" r:id="rId27"/>
          <w:headerReference w:type="default" r:id="rId28"/>
          <w:headerReference w:type="first" r:id="rId29"/>
          <w:pgSz w:w="11900" w:h="16840"/>
          <w:pgMar w:top="2127" w:right="851" w:bottom="851" w:left="851" w:header="709" w:footer="709" w:gutter="0"/>
          <w:cols w:space="284"/>
          <w:docGrid w:linePitch="360"/>
        </w:sectPr>
      </w:pPr>
      <w:bookmarkStart w:id="6" w:name="_Toc533069834"/>
      <w:bookmarkStart w:id="7" w:name="Introduction"/>
      <w:bookmarkStart w:id="8" w:name="_Ref1025292"/>
      <w:bookmarkStart w:id="9" w:name="_Ref1025446"/>
      <w:bookmarkStart w:id="10" w:name="_Ref1025465"/>
      <w:bookmarkStart w:id="11" w:name="_Ref1025478"/>
      <w:bookmarkStart w:id="12" w:name="_Ref1025486"/>
      <w:bookmarkStart w:id="13" w:name="_Toc100585639"/>
      <w:r w:rsidRPr="007947A8">
        <w:lastRenderedPageBreak/>
        <w:t>Introduction</w:t>
      </w:r>
      <w:bookmarkEnd w:id="6"/>
      <w:bookmarkEnd w:id="7"/>
      <w:bookmarkEnd w:id="8"/>
      <w:bookmarkEnd w:id="9"/>
      <w:bookmarkEnd w:id="10"/>
      <w:bookmarkEnd w:id="11"/>
      <w:bookmarkEnd w:id="12"/>
      <w:bookmarkEnd w:id="13"/>
    </w:p>
    <w:p w14:paraId="03EB38E4" w14:textId="5F0BF8B7" w:rsidR="00D02384" w:rsidRPr="007947A8" w:rsidRDefault="00D02384" w:rsidP="002F1B1B">
      <w:pPr>
        <w:pStyle w:val="VRQAbody"/>
      </w:pPr>
      <w:r w:rsidRPr="007947A8">
        <w:t xml:space="preserve">The </w:t>
      </w:r>
      <w:r w:rsidRPr="007947A8">
        <w:rPr>
          <w:i/>
        </w:rPr>
        <w:t>Education and Training Reform Act 2006</w:t>
      </w:r>
      <w:r w:rsidRPr="007947A8">
        <w:t xml:space="preserve"> (the ETR Act) </w:t>
      </w:r>
      <w:r w:rsidR="00663318">
        <w:t>sets out the</w:t>
      </w:r>
      <w:r w:rsidRPr="007947A8">
        <w:t xml:space="preserve"> legislative </w:t>
      </w:r>
      <w:r w:rsidR="00663318">
        <w:t>framework</w:t>
      </w:r>
      <w:r w:rsidR="00663318" w:rsidRPr="007947A8">
        <w:t xml:space="preserve"> </w:t>
      </w:r>
      <w:r w:rsidRPr="007947A8">
        <w:t xml:space="preserve">for the regulation </w:t>
      </w:r>
      <w:r w:rsidR="004A25EF" w:rsidRPr="007947A8">
        <w:t xml:space="preserve">of </w:t>
      </w:r>
      <w:r w:rsidRPr="007947A8">
        <w:t xml:space="preserve">secondary student exchange </w:t>
      </w:r>
      <w:r w:rsidR="002438F8" w:rsidRPr="007947A8">
        <w:t xml:space="preserve">organisations (SEOs) </w:t>
      </w:r>
      <w:r w:rsidRPr="007947A8">
        <w:t xml:space="preserve">in Victoria. </w:t>
      </w:r>
    </w:p>
    <w:p w14:paraId="71F236E7" w14:textId="77777777" w:rsidR="00D02384" w:rsidRPr="007947A8" w:rsidRDefault="00D02384" w:rsidP="002F1B1B">
      <w:pPr>
        <w:pStyle w:val="VRQAbody"/>
      </w:pPr>
      <w:r w:rsidRPr="007947A8">
        <w:t>Section 4.5A</w:t>
      </w:r>
      <w:r w:rsidR="002438F8" w:rsidRPr="007947A8">
        <w:t>.1(3)</w:t>
      </w:r>
      <w:r w:rsidRPr="007947A8">
        <w:t xml:space="preserve"> of the ETR Act authorises the Victorian Registration and Qualifications Authority (VRQA) to issue guidelines for </w:t>
      </w:r>
      <w:r w:rsidR="002438F8" w:rsidRPr="00AE4A8E">
        <w:t>the</w:t>
      </w:r>
      <w:r w:rsidR="002438F8" w:rsidRPr="007947A8">
        <w:t xml:space="preserve"> purpose of </w:t>
      </w:r>
      <w:r w:rsidR="00E2622C" w:rsidRPr="007947A8">
        <w:t>determining whether a person,</w:t>
      </w:r>
      <w:r w:rsidRPr="007947A8">
        <w:t xml:space="preserve"> organisation or registered school is suitable to operate a student exchange program.</w:t>
      </w:r>
    </w:p>
    <w:p w14:paraId="74311EF8" w14:textId="02368F93" w:rsidR="00D02384" w:rsidRPr="007947A8" w:rsidRDefault="00D02384" w:rsidP="002F1B1B">
      <w:pPr>
        <w:pStyle w:val="VRQAbody"/>
      </w:pPr>
      <w:r w:rsidRPr="007947A8">
        <w:t xml:space="preserve">To </w:t>
      </w:r>
      <w:r w:rsidR="00333417" w:rsidRPr="007947A8">
        <w:t xml:space="preserve">maintain </w:t>
      </w:r>
      <w:r w:rsidRPr="007947A8">
        <w:t xml:space="preserve">the national approach to the regulation of SEOs, the </w:t>
      </w:r>
      <w:r w:rsidRPr="007947A8">
        <w:rPr>
          <w:i/>
        </w:rPr>
        <w:t>Guidelines for Student Exchange Programs</w:t>
      </w:r>
      <w:r w:rsidRPr="007947A8">
        <w:t xml:space="preserve"> (</w:t>
      </w:r>
      <w:r w:rsidR="005C49F7">
        <w:t xml:space="preserve">the </w:t>
      </w:r>
      <w:r w:rsidRPr="007947A8">
        <w:t xml:space="preserve">Guidelines) are broadly consistent with the </w:t>
      </w:r>
      <w:r w:rsidRPr="007947A8">
        <w:rPr>
          <w:i/>
        </w:rPr>
        <w:t>National Guidelines for the Operation of International Secondary</w:t>
      </w:r>
      <w:r w:rsidR="005C49F7">
        <w:rPr>
          <w:i/>
        </w:rPr>
        <w:t xml:space="preserve"> </w:t>
      </w:r>
      <w:r w:rsidR="00F27154">
        <w:rPr>
          <w:i/>
        </w:rPr>
        <w:t xml:space="preserve">Student </w:t>
      </w:r>
      <w:r w:rsidR="005C49F7">
        <w:rPr>
          <w:i/>
        </w:rPr>
        <w:t>Exchange P</w:t>
      </w:r>
      <w:r w:rsidR="006F37F5">
        <w:rPr>
          <w:i/>
        </w:rPr>
        <w:t>rograms in Australia</w:t>
      </w:r>
      <w:r w:rsidR="00333417" w:rsidRPr="007947A8">
        <w:t>.</w:t>
      </w:r>
      <w:r w:rsidRPr="007947A8">
        <w:t xml:space="preserve"> Variations </w:t>
      </w:r>
      <w:r w:rsidR="00333417" w:rsidRPr="007947A8">
        <w:t xml:space="preserve">have been made </w:t>
      </w:r>
      <w:r w:rsidRPr="007947A8">
        <w:t>to align the Guidelines with Victorian legislative requirements, including</w:t>
      </w:r>
      <w:r w:rsidR="002438F8" w:rsidRPr="007947A8">
        <w:t xml:space="preserve"> the</w:t>
      </w:r>
      <w:r w:rsidRPr="007947A8">
        <w:t>:</w:t>
      </w:r>
    </w:p>
    <w:p w14:paraId="1B7E1565" w14:textId="5D49BD86" w:rsidR="00D02384" w:rsidRDefault="00D02384" w:rsidP="00705408">
      <w:pPr>
        <w:pStyle w:val="VRQAbulletlist-space"/>
        <w:numPr>
          <w:ilvl w:val="0"/>
          <w:numId w:val="1"/>
        </w:numPr>
        <w:spacing w:after="120"/>
        <w:rPr>
          <w:rFonts w:asciiTheme="majorHAnsi" w:hAnsiTheme="majorHAnsi" w:cstheme="majorHAnsi"/>
        </w:rPr>
      </w:pPr>
      <w:r w:rsidRPr="007947A8">
        <w:rPr>
          <w:rFonts w:asciiTheme="majorHAnsi" w:hAnsiTheme="majorHAnsi" w:cstheme="majorHAnsi"/>
        </w:rPr>
        <w:t>ETR Act</w:t>
      </w:r>
    </w:p>
    <w:p w14:paraId="70F892A5" w14:textId="74F5268F" w:rsidR="00DD64B8" w:rsidRPr="00C9509D" w:rsidRDefault="003C5B85" w:rsidP="00705408">
      <w:pPr>
        <w:pStyle w:val="VRQAbulletlist-space"/>
        <w:numPr>
          <w:ilvl w:val="0"/>
          <w:numId w:val="1"/>
        </w:numPr>
        <w:spacing w:after="120"/>
        <w:rPr>
          <w:rFonts w:asciiTheme="majorHAnsi" w:hAnsiTheme="majorHAnsi" w:cstheme="majorHAnsi"/>
          <w:color w:val="007EB3" w:themeColor="background2"/>
        </w:rPr>
      </w:pPr>
      <w:hyperlink r:id="rId30" w:history="1">
        <w:r w:rsidR="000F2963" w:rsidRPr="00C9509D">
          <w:rPr>
            <w:rStyle w:val="Hyperlink"/>
            <w:i/>
            <w:color w:val="007EB3" w:themeColor="background2"/>
          </w:rPr>
          <w:t>Guidelines to the Minimum Standards and Requirements for School Registration</w:t>
        </w:r>
      </w:hyperlink>
    </w:p>
    <w:p w14:paraId="4F077C90" w14:textId="19926604" w:rsidR="00D02384" w:rsidRPr="00AE4A8E" w:rsidRDefault="004B70F4" w:rsidP="00705408">
      <w:pPr>
        <w:pStyle w:val="VRQAbulletlist-space"/>
        <w:numPr>
          <w:ilvl w:val="0"/>
          <w:numId w:val="1"/>
        </w:numPr>
        <w:spacing w:after="120"/>
        <w:rPr>
          <w:rFonts w:asciiTheme="majorHAnsi" w:hAnsiTheme="majorHAnsi" w:cstheme="majorHAnsi"/>
        </w:rPr>
      </w:pPr>
      <w:r w:rsidRPr="00AE4A8E">
        <w:rPr>
          <w:rFonts w:asciiTheme="majorHAnsi" w:hAnsiTheme="majorHAnsi" w:cstheme="majorHAnsi"/>
          <w:i/>
        </w:rPr>
        <w:t>Worker Screening Act 2020</w:t>
      </w:r>
    </w:p>
    <w:p w14:paraId="6D4274FB" w14:textId="77777777" w:rsidR="00D02384" w:rsidRPr="007947A8" w:rsidRDefault="00D02384" w:rsidP="00705408">
      <w:pPr>
        <w:pStyle w:val="VRQAbulletlist-space"/>
        <w:numPr>
          <w:ilvl w:val="0"/>
          <w:numId w:val="1"/>
        </w:numPr>
        <w:spacing w:after="120"/>
        <w:rPr>
          <w:rFonts w:asciiTheme="majorHAnsi" w:hAnsiTheme="majorHAnsi" w:cstheme="majorHAnsi"/>
        </w:rPr>
      </w:pPr>
      <w:r w:rsidRPr="007947A8">
        <w:rPr>
          <w:rFonts w:asciiTheme="majorHAnsi" w:hAnsiTheme="majorHAnsi" w:cstheme="majorHAnsi"/>
          <w:i/>
        </w:rPr>
        <w:t>Child Wellbeing and Safety Act 20</w:t>
      </w:r>
      <w:r w:rsidR="002438F8" w:rsidRPr="007947A8">
        <w:rPr>
          <w:rFonts w:asciiTheme="majorHAnsi" w:hAnsiTheme="majorHAnsi" w:cstheme="majorHAnsi"/>
          <w:i/>
        </w:rPr>
        <w:t>05</w:t>
      </w:r>
      <w:r w:rsidRPr="007947A8">
        <w:rPr>
          <w:rFonts w:asciiTheme="majorHAnsi" w:hAnsiTheme="majorHAnsi" w:cstheme="majorHAnsi"/>
        </w:rPr>
        <w:t>.</w:t>
      </w:r>
    </w:p>
    <w:p w14:paraId="298EA4C4" w14:textId="77777777" w:rsidR="00646FF7" w:rsidRPr="007947A8" w:rsidRDefault="00646FF7" w:rsidP="00E7662B">
      <w:pPr>
        <w:pStyle w:val="VRQAsubhead1"/>
        <w:numPr>
          <w:ilvl w:val="1"/>
          <w:numId w:val="10"/>
        </w:numPr>
        <w:spacing w:before="240"/>
        <w:ind w:left="709" w:hanging="709"/>
        <w:rPr>
          <w:rFonts w:asciiTheme="majorHAnsi" w:hAnsiTheme="majorHAnsi" w:cstheme="majorHAnsi"/>
          <w:sz w:val="24"/>
          <w:szCs w:val="24"/>
        </w:rPr>
      </w:pPr>
      <w:bookmarkStart w:id="14" w:name="_Ref1025611"/>
      <w:r w:rsidRPr="007947A8">
        <w:rPr>
          <w:rFonts w:asciiTheme="majorHAnsi" w:hAnsiTheme="majorHAnsi" w:cstheme="majorHAnsi"/>
          <w:sz w:val="24"/>
          <w:szCs w:val="24"/>
        </w:rPr>
        <w:t>Rationale for student exchange programs</w:t>
      </w:r>
      <w:bookmarkEnd w:id="14"/>
    </w:p>
    <w:p w14:paraId="6053B61D" w14:textId="77777777" w:rsidR="00646FF7" w:rsidRPr="007947A8" w:rsidRDefault="00547A07" w:rsidP="00D569DA">
      <w:pPr>
        <w:pStyle w:val="VRQAbody"/>
        <w:rPr>
          <w:b/>
        </w:rPr>
      </w:pPr>
      <w:r w:rsidRPr="007947A8">
        <w:t xml:space="preserve">The </w:t>
      </w:r>
      <w:r w:rsidR="004A25EF" w:rsidRPr="007947A8">
        <w:t xml:space="preserve">Australian </w:t>
      </w:r>
      <w:r w:rsidR="00646FF7" w:rsidRPr="007947A8">
        <w:t>and state/territory governments recognise that student exchange programs provide cultural and educational benefits to students and school communities. Student exchange programs provide a broad educational experience for students and increase international and cultural understanding among young people.</w:t>
      </w:r>
    </w:p>
    <w:p w14:paraId="067E583F" w14:textId="77777777" w:rsidR="00646FF7" w:rsidRPr="007947A8" w:rsidRDefault="00646FF7" w:rsidP="00E7662B">
      <w:pPr>
        <w:pStyle w:val="VRQAbody"/>
        <w:numPr>
          <w:ilvl w:val="1"/>
          <w:numId w:val="9"/>
        </w:numPr>
        <w:spacing w:before="240" w:after="120"/>
        <w:ind w:left="709" w:hanging="709"/>
        <w:rPr>
          <w:rFonts w:asciiTheme="majorHAnsi" w:hAnsiTheme="majorHAnsi" w:cstheme="majorHAnsi"/>
          <w:b/>
          <w:color w:val="103D64" w:themeColor="text2"/>
          <w:sz w:val="24"/>
          <w:lang w:val="en-GB"/>
        </w:rPr>
      </w:pPr>
      <w:bookmarkStart w:id="15" w:name="_Ref1025624"/>
      <w:r w:rsidRPr="007947A8">
        <w:rPr>
          <w:rFonts w:asciiTheme="majorHAnsi" w:hAnsiTheme="majorHAnsi" w:cstheme="majorHAnsi"/>
          <w:b/>
          <w:color w:val="103D64" w:themeColor="text2"/>
          <w:sz w:val="24"/>
          <w:lang w:val="en-GB"/>
        </w:rPr>
        <w:t>Objectives of student exchange programs</w:t>
      </w:r>
      <w:bookmarkEnd w:id="15"/>
      <w:r w:rsidRPr="007947A8">
        <w:rPr>
          <w:rFonts w:asciiTheme="majorHAnsi" w:hAnsiTheme="majorHAnsi" w:cstheme="majorHAnsi"/>
          <w:b/>
          <w:color w:val="103D64" w:themeColor="text2"/>
          <w:sz w:val="24"/>
          <w:lang w:val="en-GB"/>
        </w:rPr>
        <w:t xml:space="preserve"> </w:t>
      </w:r>
    </w:p>
    <w:p w14:paraId="380C16F8" w14:textId="77777777" w:rsidR="00646FF7" w:rsidRPr="007947A8" w:rsidRDefault="00646FF7" w:rsidP="00402C0B">
      <w:pPr>
        <w:pStyle w:val="VRQAbody"/>
        <w:spacing w:before="240" w:after="114"/>
        <w:rPr>
          <w:rFonts w:asciiTheme="majorHAnsi" w:hAnsiTheme="majorHAnsi" w:cstheme="majorHAnsi"/>
          <w:color w:val="53565A" w:themeColor="accent3"/>
          <w:lang w:val="en-GB"/>
        </w:rPr>
      </w:pPr>
      <w:r w:rsidRPr="007947A8">
        <w:rPr>
          <w:rFonts w:asciiTheme="majorHAnsi" w:hAnsiTheme="majorHAnsi" w:cstheme="majorHAnsi"/>
          <w:color w:val="53565A" w:themeColor="accent3"/>
          <w:lang w:val="en-GB"/>
        </w:rPr>
        <w:t>The objectives of student exchange programs are</w:t>
      </w:r>
      <w:r w:rsidR="002A45FA" w:rsidRPr="007947A8">
        <w:rPr>
          <w:rFonts w:asciiTheme="majorHAnsi" w:hAnsiTheme="majorHAnsi" w:cstheme="majorHAnsi"/>
          <w:color w:val="53565A" w:themeColor="accent3"/>
          <w:lang w:val="en-GB"/>
        </w:rPr>
        <w:t xml:space="preserve"> to</w:t>
      </w:r>
      <w:r w:rsidRPr="007947A8">
        <w:rPr>
          <w:rFonts w:asciiTheme="majorHAnsi" w:hAnsiTheme="majorHAnsi" w:cstheme="majorHAnsi"/>
          <w:color w:val="53565A" w:themeColor="accent3"/>
          <w:lang w:val="en-GB"/>
        </w:rPr>
        <w:t>:</w:t>
      </w:r>
    </w:p>
    <w:p w14:paraId="42D9F6C5" w14:textId="77777777" w:rsidR="00646FF7" w:rsidRPr="007947A8" w:rsidRDefault="00646FF7" w:rsidP="00705408">
      <w:pPr>
        <w:pStyle w:val="VRQAbody"/>
        <w:numPr>
          <w:ilvl w:val="0"/>
          <w:numId w:val="6"/>
        </w:numPr>
        <w:spacing w:after="120"/>
        <w:ind w:left="284" w:hanging="284"/>
        <w:rPr>
          <w:rFonts w:asciiTheme="majorHAnsi" w:hAnsiTheme="majorHAnsi" w:cstheme="majorHAnsi"/>
        </w:rPr>
      </w:pPr>
      <w:r w:rsidRPr="007947A8">
        <w:rPr>
          <w:rFonts w:asciiTheme="majorHAnsi" w:eastAsia="Times New Roman" w:hAnsiTheme="majorHAnsi" w:cstheme="majorHAnsi"/>
          <w:lang w:eastAsia="x-none"/>
        </w:rPr>
        <w:t>provide educational enrichment for exchange students by developing their linguistic skills and introducing them to a different educational philosophy, environment and curriculum</w:t>
      </w:r>
    </w:p>
    <w:p w14:paraId="3EDCB2C4" w14:textId="77777777" w:rsidR="0095226D" w:rsidRPr="007947A8" w:rsidRDefault="00646FF7" w:rsidP="00705408">
      <w:pPr>
        <w:pStyle w:val="VRQAbody"/>
        <w:numPr>
          <w:ilvl w:val="0"/>
          <w:numId w:val="6"/>
        </w:numPr>
        <w:spacing w:after="120"/>
        <w:ind w:left="284" w:hanging="284"/>
        <w:rPr>
          <w:rFonts w:asciiTheme="majorHAnsi" w:hAnsiTheme="majorHAnsi" w:cstheme="majorHAnsi"/>
        </w:rPr>
      </w:pPr>
      <w:r w:rsidRPr="007947A8">
        <w:rPr>
          <w:rFonts w:asciiTheme="majorHAnsi" w:hAnsiTheme="majorHAnsi" w:cstheme="majorHAnsi"/>
        </w:rPr>
        <w:t>develop cultural awareness and understanding among students in the school environment</w:t>
      </w:r>
    </w:p>
    <w:p w14:paraId="33C2E2D2" w14:textId="77777777" w:rsidR="0099784B" w:rsidRPr="007947A8" w:rsidRDefault="00646FF7" w:rsidP="00705408">
      <w:pPr>
        <w:pStyle w:val="VRQAbody"/>
        <w:numPr>
          <w:ilvl w:val="0"/>
          <w:numId w:val="6"/>
        </w:numPr>
        <w:spacing w:after="120"/>
        <w:ind w:left="284" w:hanging="284"/>
        <w:rPr>
          <w:rFonts w:asciiTheme="majorHAnsi" w:hAnsiTheme="majorHAnsi" w:cstheme="majorHAnsi"/>
        </w:rPr>
      </w:pPr>
      <w:r w:rsidRPr="007947A8">
        <w:rPr>
          <w:rFonts w:asciiTheme="majorHAnsi" w:hAnsiTheme="majorHAnsi" w:cstheme="majorHAnsi"/>
        </w:rPr>
        <w:t xml:space="preserve">promote international understanding and cooperation. </w:t>
      </w:r>
      <w:bookmarkStart w:id="16" w:name="_Toc533069836"/>
    </w:p>
    <w:p w14:paraId="2CD9B1D7" w14:textId="77777777" w:rsidR="00646FF7" w:rsidRPr="007947A8" w:rsidRDefault="006E7522" w:rsidP="00E7662B">
      <w:pPr>
        <w:pStyle w:val="VRQAbody"/>
        <w:numPr>
          <w:ilvl w:val="1"/>
          <w:numId w:val="9"/>
        </w:numPr>
        <w:spacing w:before="240" w:after="120"/>
        <w:ind w:left="709" w:hanging="709"/>
        <w:rPr>
          <w:rFonts w:asciiTheme="majorHAnsi" w:hAnsiTheme="majorHAnsi" w:cstheme="majorHAnsi"/>
          <w:b/>
          <w:color w:val="103D64" w:themeColor="text2"/>
          <w:sz w:val="24"/>
          <w:szCs w:val="24"/>
        </w:rPr>
      </w:pPr>
      <w:bookmarkStart w:id="17" w:name="_Ref1025637"/>
      <w:r w:rsidRPr="007947A8">
        <w:rPr>
          <w:rFonts w:asciiTheme="majorHAnsi" w:hAnsiTheme="majorHAnsi" w:cstheme="majorHAnsi"/>
          <w:b/>
          <w:color w:val="103D64" w:themeColor="text2"/>
          <w:sz w:val="24"/>
          <w:szCs w:val="24"/>
        </w:rPr>
        <w:t>S</w:t>
      </w:r>
      <w:r w:rsidR="00646FF7" w:rsidRPr="007947A8">
        <w:rPr>
          <w:rFonts w:asciiTheme="majorHAnsi" w:hAnsiTheme="majorHAnsi" w:cstheme="majorHAnsi"/>
          <w:b/>
          <w:color w:val="103D64" w:themeColor="text2"/>
          <w:sz w:val="24"/>
          <w:szCs w:val="24"/>
        </w:rPr>
        <w:t>tudent exchange programs in Victoria</w:t>
      </w:r>
      <w:bookmarkEnd w:id="16"/>
      <w:bookmarkEnd w:id="17"/>
    </w:p>
    <w:p w14:paraId="36885235" w14:textId="77777777" w:rsidR="00646FF7" w:rsidRPr="007947A8" w:rsidRDefault="00646FF7" w:rsidP="00705408">
      <w:pPr>
        <w:pStyle w:val="VRQAbody"/>
        <w:spacing w:after="120"/>
        <w:rPr>
          <w:rFonts w:asciiTheme="majorHAnsi" w:hAnsiTheme="majorHAnsi" w:cstheme="majorHAnsi"/>
        </w:rPr>
      </w:pPr>
      <w:r w:rsidRPr="007947A8">
        <w:rPr>
          <w:rFonts w:asciiTheme="majorHAnsi" w:hAnsiTheme="majorHAnsi" w:cstheme="majorHAnsi"/>
        </w:rPr>
        <w:t>In Victoria</w:t>
      </w:r>
      <w:r w:rsidR="00B61650" w:rsidRPr="007947A8">
        <w:rPr>
          <w:rFonts w:asciiTheme="majorHAnsi" w:hAnsiTheme="majorHAnsi" w:cstheme="majorHAnsi"/>
        </w:rPr>
        <w:t>,</w:t>
      </w:r>
      <w:r w:rsidRPr="007947A8">
        <w:rPr>
          <w:rFonts w:asciiTheme="majorHAnsi" w:hAnsiTheme="majorHAnsi" w:cstheme="majorHAnsi"/>
        </w:rPr>
        <w:t xml:space="preserve"> student exchange programs </w:t>
      </w:r>
      <w:r w:rsidR="002438F8" w:rsidRPr="007947A8">
        <w:rPr>
          <w:rFonts w:asciiTheme="majorHAnsi" w:hAnsiTheme="majorHAnsi" w:cstheme="majorHAnsi"/>
        </w:rPr>
        <w:t xml:space="preserve">can only be </w:t>
      </w:r>
      <w:r w:rsidRPr="007947A8">
        <w:rPr>
          <w:rFonts w:asciiTheme="majorHAnsi" w:hAnsiTheme="majorHAnsi" w:cstheme="majorHAnsi"/>
        </w:rPr>
        <w:t>provided by</w:t>
      </w:r>
      <w:r w:rsidR="00CF4FA2" w:rsidRPr="007947A8">
        <w:rPr>
          <w:rFonts w:asciiTheme="majorHAnsi" w:hAnsiTheme="majorHAnsi" w:cstheme="majorHAnsi"/>
        </w:rPr>
        <w:t xml:space="preserve"> VRQA-approved</w:t>
      </w:r>
      <w:r w:rsidRPr="007947A8">
        <w:rPr>
          <w:rFonts w:asciiTheme="majorHAnsi" w:hAnsiTheme="majorHAnsi" w:cstheme="majorHAnsi"/>
        </w:rPr>
        <w:t xml:space="preserve"> SEOs.</w:t>
      </w:r>
    </w:p>
    <w:p w14:paraId="26C69193" w14:textId="77777777" w:rsidR="00C11913" w:rsidRPr="007947A8" w:rsidRDefault="00C11913" w:rsidP="00705408">
      <w:pPr>
        <w:pStyle w:val="VRQASubhead2"/>
        <w:spacing w:before="0" w:after="120"/>
        <w:rPr>
          <w:rFonts w:asciiTheme="majorHAnsi" w:hAnsiTheme="majorHAnsi" w:cstheme="majorHAnsi"/>
          <w:b w:val="0"/>
          <w:color w:val="555559"/>
          <w:lang w:val="en-AU"/>
        </w:rPr>
      </w:pPr>
      <w:r w:rsidRPr="007947A8">
        <w:rPr>
          <w:rFonts w:asciiTheme="majorHAnsi" w:hAnsiTheme="majorHAnsi" w:cstheme="majorHAnsi"/>
          <w:b w:val="0"/>
          <w:color w:val="555559"/>
          <w:lang w:val="en-AU"/>
        </w:rPr>
        <w:t>A</w:t>
      </w:r>
      <w:r w:rsidR="002438F8" w:rsidRPr="007947A8">
        <w:rPr>
          <w:rFonts w:asciiTheme="majorHAnsi" w:hAnsiTheme="majorHAnsi" w:cstheme="majorHAnsi"/>
          <w:b w:val="0"/>
          <w:color w:val="555559"/>
          <w:lang w:val="en-AU"/>
        </w:rPr>
        <w:t xml:space="preserve"> </w:t>
      </w:r>
      <w:r w:rsidR="00775355" w:rsidRPr="007947A8">
        <w:rPr>
          <w:rFonts w:asciiTheme="majorHAnsi" w:hAnsiTheme="majorHAnsi" w:cstheme="majorHAnsi"/>
          <w:b w:val="0"/>
          <w:color w:val="555559"/>
          <w:lang w:val="en-AU"/>
        </w:rPr>
        <w:t>person, registered school or</w:t>
      </w:r>
      <w:r w:rsidRPr="007947A8">
        <w:rPr>
          <w:rFonts w:asciiTheme="majorHAnsi" w:hAnsiTheme="majorHAnsi" w:cstheme="majorHAnsi"/>
          <w:b w:val="0"/>
          <w:color w:val="555559"/>
          <w:lang w:val="en-AU"/>
        </w:rPr>
        <w:t xml:space="preserve"> organisation may apply to the VRQA for approval to provide a secondary student exchange program into and from Victoria.</w:t>
      </w:r>
    </w:p>
    <w:p w14:paraId="2ACB7178" w14:textId="77777777" w:rsidR="000463F1" w:rsidRPr="007947A8" w:rsidRDefault="00646FF7" w:rsidP="00705408">
      <w:pPr>
        <w:pStyle w:val="VRQAbody"/>
        <w:spacing w:after="120"/>
        <w:rPr>
          <w:rFonts w:asciiTheme="majorHAnsi" w:hAnsiTheme="majorHAnsi" w:cstheme="majorHAnsi"/>
        </w:rPr>
      </w:pPr>
      <w:r w:rsidRPr="007947A8">
        <w:rPr>
          <w:rFonts w:asciiTheme="majorHAnsi" w:hAnsiTheme="majorHAnsi" w:cstheme="majorHAnsi"/>
        </w:rPr>
        <w:t>Student exchange programs must:</w:t>
      </w:r>
    </w:p>
    <w:p w14:paraId="59CCE3DB" w14:textId="530FDEB6" w:rsidR="000463F1" w:rsidRPr="007947A8" w:rsidRDefault="000463F1" w:rsidP="00705408">
      <w:pPr>
        <w:pStyle w:val="ListParagraph"/>
        <w:numPr>
          <w:ilvl w:val="0"/>
          <w:numId w:val="6"/>
        </w:numPr>
        <w:spacing w:after="120"/>
        <w:ind w:left="284" w:hanging="284"/>
        <w:contextualSpacing w:val="0"/>
        <w:rPr>
          <w:rFonts w:asciiTheme="majorHAnsi" w:hAnsiTheme="majorHAnsi" w:cstheme="majorHAnsi"/>
          <w:color w:val="53565A" w:themeColor="accent3"/>
          <w:sz w:val="20"/>
          <w:szCs w:val="20"/>
          <w:lang w:val="en-AU"/>
        </w:rPr>
      </w:pPr>
      <w:r w:rsidRPr="007947A8">
        <w:rPr>
          <w:rFonts w:asciiTheme="majorHAnsi" w:hAnsiTheme="majorHAnsi" w:cstheme="majorHAnsi"/>
          <w:color w:val="53565A" w:themeColor="accent3"/>
          <w:sz w:val="20"/>
          <w:szCs w:val="20"/>
          <w:lang w:val="en-AU"/>
        </w:rPr>
        <w:t xml:space="preserve">include a period of secondary school enrolment of at least </w:t>
      </w:r>
      <w:r w:rsidR="00E95848">
        <w:rPr>
          <w:rFonts w:asciiTheme="majorHAnsi" w:hAnsiTheme="majorHAnsi" w:cstheme="majorHAnsi"/>
          <w:color w:val="53565A" w:themeColor="accent3"/>
          <w:sz w:val="20"/>
          <w:szCs w:val="20"/>
          <w:lang w:val="en-AU"/>
        </w:rPr>
        <w:t>4</w:t>
      </w:r>
      <w:r w:rsidR="00E95848" w:rsidRPr="007947A8">
        <w:rPr>
          <w:rFonts w:asciiTheme="majorHAnsi" w:hAnsiTheme="majorHAnsi" w:cstheme="majorHAnsi"/>
          <w:color w:val="53565A" w:themeColor="accent3"/>
          <w:sz w:val="20"/>
          <w:szCs w:val="20"/>
          <w:lang w:val="en-AU"/>
        </w:rPr>
        <w:t xml:space="preserve"> </w:t>
      </w:r>
      <w:r w:rsidRPr="007947A8">
        <w:rPr>
          <w:rFonts w:asciiTheme="majorHAnsi" w:hAnsiTheme="majorHAnsi" w:cstheme="majorHAnsi"/>
          <w:color w:val="53565A" w:themeColor="accent3"/>
          <w:sz w:val="20"/>
          <w:szCs w:val="20"/>
          <w:lang w:val="en-AU"/>
        </w:rPr>
        <w:t>weeks and no more than 12 months duration</w:t>
      </w:r>
    </w:p>
    <w:p w14:paraId="244E2B8A" w14:textId="2A599617" w:rsidR="008806D6" w:rsidRDefault="000463F1" w:rsidP="00705408">
      <w:pPr>
        <w:pStyle w:val="ListParagraph"/>
        <w:numPr>
          <w:ilvl w:val="0"/>
          <w:numId w:val="6"/>
        </w:numPr>
        <w:spacing w:after="120"/>
        <w:ind w:left="284" w:hanging="284"/>
        <w:contextualSpacing w:val="0"/>
        <w:rPr>
          <w:rFonts w:asciiTheme="majorHAnsi" w:hAnsiTheme="majorHAnsi" w:cstheme="majorHAnsi"/>
          <w:color w:val="53565A" w:themeColor="accent3"/>
          <w:sz w:val="20"/>
          <w:szCs w:val="20"/>
          <w:lang w:val="en-AU"/>
        </w:rPr>
      </w:pPr>
      <w:r w:rsidRPr="007947A8">
        <w:rPr>
          <w:rFonts w:asciiTheme="majorHAnsi" w:hAnsiTheme="majorHAnsi" w:cstheme="majorHAnsi"/>
          <w:color w:val="53565A" w:themeColor="accent3"/>
          <w:sz w:val="20"/>
          <w:szCs w:val="20"/>
          <w:lang w:val="en-AU"/>
        </w:rPr>
        <w:t>require an overseas secondary school student to attend a</w:t>
      </w:r>
      <w:r w:rsidR="00775355" w:rsidRPr="007947A8">
        <w:rPr>
          <w:rFonts w:asciiTheme="majorHAnsi" w:hAnsiTheme="majorHAnsi" w:cstheme="majorHAnsi"/>
          <w:color w:val="53565A" w:themeColor="accent3"/>
          <w:sz w:val="20"/>
          <w:szCs w:val="20"/>
          <w:lang w:val="en-AU"/>
        </w:rPr>
        <w:t xml:space="preserve"> registered</w:t>
      </w:r>
      <w:r w:rsidRPr="007947A8">
        <w:rPr>
          <w:rFonts w:asciiTheme="majorHAnsi" w:hAnsiTheme="majorHAnsi" w:cstheme="majorHAnsi"/>
          <w:color w:val="53565A" w:themeColor="accent3"/>
          <w:sz w:val="20"/>
          <w:szCs w:val="20"/>
          <w:lang w:val="en-AU"/>
        </w:rPr>
        <w:t xml:space="preserve"> secondary school on a full-time basis, or a Victorian student to attend an overseas secondary school on a full-time basis.</w:t>
      </w:r>
    </w:p>
    <w:p w14:paraId="61AD9524" w14:textId="77777777" w:rsidR="00B50BFA" w:rsidRDefault="00B50BFA">
      <w:pPr>
        <w:rPr>
          <w:rFonts w:asciiTheme="majorHAnsi" w:hAnsiTheme="majorHAnsi" w:cstheme="majorHAnsi"/>
          <w:b/>
          <w:color w:val="103D64" w:themeColor="text2"/>
          <w:szCs w:val="20"/>
          <w:lang w:val="en-GB"/>
        </w:rPr>
      </w:pPr>
      <w:bookmarkStart w:id="18" w:name="_Ref1025650"/>
      <w:r>
        <w:rPr>
          <w:rFonts w:asciiTheme="majorHAnsi" w:hAnsiTheme="majorHAnsi" w:cstheme="majorHAnsi"/>
          <w:b/>
          <w:color w:val="103D64" w:themeColor="text2"/>
          <w:lang w:val="en-GB"/>
        </w:rPr>
        <w:br w:type="page"/>
      </w:r>
    </w:p>
    <w:p w14:paraId="65E924F2" w14:textId="78975BE7" w:rsidR="00A65894" w:rsidRPr="007947A8" w:rsidRDefault="00A65894" w:rsidP="00E7662B">
      <w:pPr>
        <w:pStyle w:val="VRQAbody"/>
        <w:numPr>
          <w:ilvl w:val="1"/>
          <w:numId w:val="9"/>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lastRenderedPageBreak/>
        <w:t>Principle of reciprocity</w:t>
      </w:r>
      <w:bookmarkEnd w:id="18"/>
      <w:r w:rsidRPr="007947A8">
        <w:rPr>
          <w:rFonts w:asciiTheme="majorHAnsi" w:hAnsiTheme="majorHAnsi" w:cstheme="majorHAnsi"/>
          <w:b/>
          <w:color w:val="103D64" w:themeColor="text2"/>
          <w:sz w:val="24"/>
          <w:lang w:val="en-GB"/>
        </w:rPr>
        <w:t xml:space="preserve"> </w:t>
      </w:r>
    </w:p>
    <w:p w14:paraId="3C3B539F" w14:textId="5505634C" w:rsidR="00A65894" w:rsidRPr="007947A8" w:rsidRDefault="00982EE5" w:rsidP="00705408">
      <w:pPr>
        <w:pStyle w:val="VRQASubhead2"/>
        <w:spacing w:before="0" w:after="120"/>
        <w:rPr>
          <w:rFonts w:asciiTheme="majorHAnsi" w:hAnsiTheme="majorHAnsi" w:cstheme="majorHAnsi"/>
          <w:b w:val="0"/>
          <w:color w:val="555559"/>
          <w:lang w:val="en-AU"/>
        </w:rPr>
      </w:pPr>
      <w:r w:rsidRPr="007947A8">
        <w:rPr>
          <w:rFonts w:asciiTheme="majorHAnsi" w:hAnsiTheme="majorHAnsi" w:cstheme="majorHAnsi"/>
          <w:b w:val="0"/>
          <w:color w:val="555559"/>
          <w:lang w:val="en-AU"/>
        </w:rPr>
        <w:t xml:space="preserve">An </w:t>
      </w:r>
      <w:r w:rsidR="00A65894" w:rsidRPr="007947A8">
        <w:rPr>
          <w:rFonts w:asciiTheme="majorHAnsi" w:hAnsiTheme="majorHAnsi" w:cstheme="majorHAnsi"/>
          <w:b w:val="0"/>
          <w:color w:val="555559"/>
          <w:lang w:val="en-AU"/>
        </w:rPr>
        <w:t>SEO must operate student exchange programs on a reciprocal basis, balancing the number of inbound and outbound exchange students</w:t>
      </w:r>
      <w:r w:rsidR="00D07DD4" w:rsidRPr="007947A8">
        <w:rPr>
          <w:rFonts w:asciiTheme="majorHAnsi" w:hAnsiTheme="majorHAnsi" w:cstheme="majorHAnsi"/>
          <w:b w:val="0"/>
          <w:color w:val="555559"/>
          <w:lang w:val="en-AU"/>
        </w:rPr>
        <w:t xml:space="preserve"> and the duration of</w:t>
      </w:r>
      <w:r w:rsidR="00C455C5">
        <w:rPr>
          <w:rFonts w:asciiTheme="majorHAnsi" w:hAnsiTheme="majorHAnsi" w:cstheme="majorHAnsi"/>
          <w:b w:val="0"/>
          <w:color w:val="555559"/>
          <w:lang w:val="en-AU"/>
        </w:rPr>
        <w:t xml:space="preserve"> its</w:t>
      </w:r>
      <w:r w:rsidR="00D07DD4" w:rsidRPr="007947A8">
        <w:rPr>
          <w:rFonts w:asciiTheme="majorHAnsi" w:hAnsiTheme="majorHAnsi" w:cstheme="majorHAnsi"/>
          <w:b w:val="0"/>
          <w:color w:val="555559"/>
          <w:lang w:val="en-AU"/>
        </w:rPr>
        <w:t xml:space="preserve"> program</w:t>
      </w:r>
      <w:r w:rsidR="00A44A5C" w:rsidRPr="007947A8">
        <w:rPr>
          <w:rFonts w:asciiTheme="majorHAnsi" w:hAnsiTheme="majorHAnsi" w:cstheme="majorHAnsi"/>
          <w:b w:val="0"/>
          <w:color w:val="555559"/>
          <w:lang w:val="en-AU"/>
        </w:rPr>
        <w:t>s</w:t>
      </w:r>
      <w:r w:rsidR="00A65894" w:rsidRPr="007947A8">
        <w:rPr>
          <w:rFonts w:asciiTheme="majorHAnsi" w:hAnsiTheme="majorHAnsi" w:cstheme="majorHAnsi"/>
          <w:b w:val="0"/>
          <w:color w:val="555559"/>
          <w:lang w:val="en-AU"/>
        </w:rPr>
        <w:t xml:space="preserve">. </w:t>
      </w:r>
      <w:r w:rsidR="004A25EF" w:rsidRPr="007947A8">
        <w:rPr>
          <w:rFonts w:asciiTheme="majorHAnsi" w:hAnsiTheme="majorHAnsi" w:cstheme="majorHAnsi"/>
          <w:b w:val="0"/>
          <w:color w:val="555559"/>
          <w:lang w:val="en-AU"/>
        </w:rPr>
        <w:t>The Australian and Victorian government</w:t>
      </w:r>
      <w:r w:rsidR="00775355" w:rsidRPr="007947A8">
        <w:rPr>
          <w:rFonts w:asciiTheme="majorHAnsi" w:hAnsiTheme="majorHAnsi" w:cstheme="majorHAnsi"/>
          <w:b w:val="0"/>
          <w:color w:val="555559"/>
          <w:lang w:val="en-AU"/>
        </w:rPr>
        <w:t>s</w:t>
      </w:r>
      <w:r w:rsidR="00770515" w:rsidRPr="007947A8">
        <w:rPr>
          <w:rFonts w:asciiTheme="majorHAnsi" w:hAnsiTheme="majorHAnsi" w:cstheme="majorHAnsi"/>
          <w:b w:val="0"/>
          <w:color w:val="555559"/>
          <w:lang w:val="en-AU"/>
        </w:rPr>
        <w:t xml:space="preserve"> </w:t>
      </w:r>
      <w:r w:rsidR="00A65894" w:rsidRPr="007947A8">
        <w:rPr>
          <w:rFonts w:asciiTheme="majorHAnsi" w:hAnsiTheme="majorHAnsi" w:cstheme="majorHAnsi"/>
          <w:b w:val="0"/>
          <w:color w:val="555559"/>
          <w:lang w:val="en-AU"/>
        </w:rPr>
        <w:t xml:space="preserve">accept </w:t>
      </w:r>
      <w:r w:rsidR="00E35597" w:rsidRPr="007947A8">
        <w:rPr>
          <w:rFonts w:asciiTheme="majorHAnsi" w:hAnsiTheme="majorHAnsi" w:cstheme="majorHAnsi"/>
          <w:b w:val="0"/>
          <w:color w:val="555559"/>
          <w:lang w:val="en-AU"/>
        </w:rPr>
        <w:t>reciprocity of exchange</w:t>
      </w:r>
      <w:r w:rsidR="004A25EF" w:rsidRPr="007947A8">
        <w:rPr>
          <w:rFonts w:asciiTheme="majorHAnsi" w:hAnsiTheme="majorHAnsi" w:cstheme="majorHAnsi"/>
          <w:b w:val="0"/>
          <w:color w:val="555559"/>
          <w:lang w:val="en-AU"/>
        </w:rPr>
        <w:t xml:space="preserve"> programs</w:t>
      </w:r>
      <w:r w:rsidR="00E35597" w:rsidRPr="007947A8">
        <w:rPr>
          <w:rFonts w:asciiTheme="majorHAnsi" w:hAnsiTheme="majorHAnsi" w:cstheme="majorHAnsi"/>
          <w:b w:val="0"/>
          <w:color w:val="555559"/>
          <w:lang w:val="en-AU"/>
        </w:rPr>
        <w:t xml:space="preserve"> </w:t>
      </w:r>
      <w:r w:rsidR="00A65894" w:rsidRPr="007947A8">
        <w:rPr>
          <w:rFonts w:asciiTheme="majorHAnsi" w:hAnsiTheme="majorHAnsi" w:cstheme="majorHAnsi"/>
          <w:b w:val="0"/>
          <w:color w:val="555559"/>
          <w:lang w:val="en-AU"/>
        </w:rPr>
        <w:t xml:space="preserve">instead of payment of school tuition fees. </w:t>
      </w:r>
    </w:p>
    <w:p w14:paraId="4B03D054" w14:textId="46FA4136" w:rsidR="00A65894" w:rsidRPr="007947A8" w:rsidRDefault="00982EE5" w:rsidP="00705408">
      <w:pPr>
        <w:pStyle w:val="VRQASubhead2"/>
        <w:spacing w:before="0" w:after="120"/>
        <w:rPr>
          <w:rFonts w:asciiTheme="majorHAnsi" w:hAnsiTheme="majorHAnsi" w:cstheme="majorHAnsi"/>
          <w:b w:val="0"/>
          <w:color w:val="555559"/>
          <w:lang w:val="en-AU"/>
        </w:rPr>
      </w:pPr>
      <w:r w:rsidRPr="007947A8">
        <w:rPr>
          <w:rFonts w:asciiTheme="majorHAnsi" w:hAnsiTheme="majorHAnsi" w:cstheme="majorHAnsi"/>
          <w:b w:val="0"/>
          <w:color w:val="555559"/>
          <w:lang w:val="en-AU"/>
        </w:rPr>
        <w:t xml:space="preserve">An SEO </w:t>
      </w:r>
      <w:r w:rsidR="00A65894" w:rsidRPr="007947A8">
        <w:rPr>
          <w:rFonts w:asciiTheme="majorHAnsi" w:hAnsiTheme="majorHAnsi" w:cstheme="majorHAnsi"/>
          <w:b w:val="0"/>
          <w:color w:val="555559"/>
          <w:lang w:val="en-AU"/>
        </w:rPr>
        <w:t>calculate</w:t>
      </w:r>
      <w:r w:rsidRPr="007947A8">
        <w:rPr>
          <w:rFonts w:asciiTheme="majorHAnsi" w:hAnsiTheme="majorHAnsi" w:cstheme="majorHAnsi"/>
          <w:b w:val="0"/>
          <w:color w:val="555559"/>
          <w:lang w:val="en-AU"/>
        </w:rPr>
        <w:t>s</w:t>
      </w:r>
      <w:r w:rsidR="00A65894" w:rsidRPr="007947A8">
        <w:rPr>
          <w:rFonts w:asciiTheme="majorHAnsi" w:hAnsiTheme="majorHAnsi" w:cstheme="majorHAnsi"/>
          <w:b w:val="0"/>
          <w:color w:val="555559"/>
          <w:lang w:val="en-AU"/>
        </w:rPr>
        <w:t xml:space="preserve"> </w:t>
      </w:r>
      <w:r w:rsidR="00E35597" w:rsidRPr="007947A8">
        <w:rPr>
          <w:rFonts w:asciiTheme="majorHAnsi" w:hAnsiTheme="majorHAnsi" w:cstheme="majorHAnsi"/>
          <w:b w:val="0"/>
          <w:color w:val="555559"/>
          <w:lang w:val="en-AU"/>
        </w:rPr>
        <w:t xml:space="preserve">reciprocity </w:t>
      </w:r>
      <w:r w:rsidR="00A65894" w:rsidRPr="007947A8">
        <w:rPr>
          <w:rFonts w:asciiTheme="majorHAnsi" w:hAnsiTheme="majorHAnsi" w:cstheme="majorHAnsi"/>
          <w:b w:val="0"/>
          <w:color w:val="555559"/>
          <w:lang w:val="en-AU"/>
        </w:rPr>
        <w:t xml:space="preserve">across </w:t>
      </w:r>
      <w:r w:rsidRPr="007947A8">
        <w:rPr>
          <w:rFonts w:asciiTheme="majorHAnsi" w:hAnsiTheme="majorHAnsi" w:cstheme="majorHAnsi"/>
          <w:b w:val="0"/>
          <w:color w:val="555559"/>
          <w:lang w:val="en-AU"/>
        </w:rPr>
        <w:t>its</w:t>
      </w:r>
      <w:r w:rsidR="00A65894" w:rsidRPr="007947A8">
        <w:rPr>
          <w:rFonts w:asciiTheme="majorHAnsi" w:hAnsiTheme="majorHAnsi" w:cstheme="majorHAnsi"/>
          <w:b w:val="0"/>
          <w:color w:val="555559"/>
          <w:lang w:val="en-AU"/>
        </w:rPr>
        <w:t xml:space="preserve"> entire</w:t>
      </w:r>
      <w:r w:rsidRPr="007947A8">
        <w:rPr>
          <w:rFonts w:asciiTheme="majorHAnsi" w:hAnsiTheme="majorHAnsi" w:cstheme="majorHAnsi"/>
          <w:b w:val="0"/>
          <w:color w:val="555559"/>
          <w:lang w:val="en-AU"/>
        </w:rPr>
        <w:t xml:space="preserve"> student exchange</w:t>
      </w:r>
      <w:r w:rsidR="00A65894" w:rsidRPr="007947A8">
        <w:rPr>
          <w:rFonts w:asciiTheme="majorHAnsi" w:hAnsiTheme="majorHAnsi" w:cstheme="majorHAnsi"/>
          <w:b w:val="0"/>
          <w:color w:val="555559"/>
          <w:lang w:val="en-AU"/>
        </w:rPr>
        <w:t xml:space="preserve"> program in Victoria, based on the total </w:t>
      </w:r>
      <w:r w:rsidR="002438F8" w:rsidRPr="007947A8">
        <w:rPr>
          <w:rFonts w:asciiTheme="majorHAnsi" w:hAnsiTheme="majorHAnsi" w:cstheme="majorHAnsi"/>
          <w:b w:val="0"/>
          <w:color w:val="555559"/>
          <w:lang w:val="en-AU"/>
        </w:rPr>
        <w:t xml:space="preserve">number </w:t>
      </w:r>
      <w:r w:rsidR="00A65894" w:rsidRPr="007947A8">
        <w:rPr>
          <w:rFonts w:asciiTheme="majorHAnsi" w:hAnsiTheme="majorHAnsi" w:cstheme="majorHAnsi"/>
          <w:b w:val="0"/>
          <w:color w:val="555559"/>
          <w:lang w:val="en-AU"/>
        </w:rPr>
        <w:t xml:space="preserve">of inbound and outbound students over </w:t>
      </w:r>
      <w:r w:rsidR="001B2E68">
        <w:rPr>
          <w:rFonts w:asciiTheme="majorHAnsi" w:hAnsiTheme="majorHAnsi" w:cstheme="majorHAnsi"/>
          <w:b w:val="0"/>
          <w:color w:val="555559"/>
          <w:lang w:val="en-AU"/>
        </w:rPr>
        <w:t>2</w:t>
      </w:r>
      <w:r w:rsidR="001B2E68" w:rsidRPr="007947A8">
        <w:rPr>
          <w:rFonts w:asciiTheme="majorHAnsi" w:hAnsiTheme="majorHAnsi" w:cstheme="majorHAnsi"/>
          <w:b w:val="0"/>
          <w:color w:val="555559"/>
          <w:lang w:val="en-AU"/>
        </w:rPr>
        <w:t xml:space="preserve"> </w:t>
      </w:r>
      <w:r w:rsidR="00A65894" w:rsidRPr="007947A8">
        <w:rPr>
          <w:rFonts w:asciiTheme="majorHAnsi" w:hAnsiTheme="majorHAnsi" w:cstheme="majorHAnsi"/>
          <w:b w:val="0"/>
          <w:color w:val="555559"/>
          <w:lang w:val="en-AU"/>
        </w:rPr>
        <w:t>year</w:t>
      </w:r>
      <w:r w:rsidR="00C4661A" w:rsidRPr="007947A8">
        <w:rPr>
          <w:rFonts w:asciiTheme="majorHAnsi" w:hAnsiTheme="majorHAnsi" w:cstheme="majorHAnsi"/>
          <w:b w:val="0"/>
          <w:color w:val="555559"/>
          <w:lang w:val="en-AU"/>
        </w:rPr>
        <w:t>s</w:t>
      </w:r>
      <w:r w:rsidR="00A65894" w:rsidRPr="007947A8">
        <w:rPr>
          <w:rFonts w:asciiTheme="majorHAnsi" w:hAnsiTheme="majorHAnsi" w:cstheme="majorHAnsi"/>
          <w:b w:val="0"/>
          <w:color w:val="555559"/>
          <w:lang w:val="en-AU"/>
        </w:rPr>
        <w:t xml:space="preserve">. </w:t>
      </w:r>
    </w:p>
    <w:p w14:paraId="6C5C10FD" w14:textId="6D7F7F04" w:rsidR="00A65894" w:rsidRPr="007947A8" w:rsidRDefault="00A65894" w:rsidP="00705408">
      <w:pPr>
        <w:pStyle w:val="VRQASubhead2"/>
        <w:spacing w:before="0" w:after="120"/>
        <w:rPr>
          <w:rFonts w:asciiTheme="majorHAnsi" w:hAnsiTheme="majorHAnsi" w:cstheme="majorHAnsi"/>
          <w:b w:val="0"/>
          <w:color w:val="555559"/>
          <w:lang w:val="en-AU"/>
        </w:rPr>
      </w:pPr>
      <w:r w:rsidRPr="007947A8">
        <w:rPr>
          <w:rFonts w:asciiTheme="majorHAnsi" w:hAnsiTheme="majorHAnsi" w:cstheme="majorHAnsi"/>
          <w:b w:val="0"/>
          <w:color w:val="555559"/>
          <w:lang w:val="en-AU"/>
        </w:rPr>
        <w:t xml:space="preserve">The </w:t>
      </w:r>
      <w:r w:rsidR="00C4661A" w:rsidRPr="007947A8">
        <w:rPr>
          <w:rFonts w:asciiTheme="majorHAnsi" w:hAnsiTheme="majorHAnsi" w:cstheme="majorHAnsi"/>
          <w:b w:val="0"/>
          <w:color w:val="555559"/>
          <w:lang w:val="en-AU"/>
        </w:rPr>
        <w:t>VRQA</w:t>
      </w:r>
      <w:r w:rsidR="00142576" w:rsidRPr="007947A8">
        <w:rPr>
          <w:rFonts w:asciiTheme="majorHAnsi" w:hAnsiTheme="majorHAnsi" w:cstheme="majorHAnsi"/>
          <w:b w:val="0"/>
          <w:color w:val="555559"/>
          <w:lang w:val="en-AU"/>
        </w:rPr>
        <w:t xml:space="preserve"> </w:t>
      </w:r>
      <w:r w:rsidRPr="007947A8">
        <w:rPr>
          <w:rFonts w:asciiTheme="majorHAnsi" w:hAnsiTheme="majorHAnsi" w:cstheme="majorHAnsi"/>
          <w:b w:val="0"/>
          <w:color w:val="555559"/>
          <w:lang w:val="en-AU"/>
        </w:rPr>
        <w:t>compare</w:t>
      </w:r>
      <w:r w:rsidR="00E35597" w:rsidRPr="007947A8">
        <w:rPr>
          <w:rFonts w:asciiTheme="majorHAnsi" w:hAnsiTheme="majorHAnsi" w:cstheme="majorHAnsi"/>
          <w:b w:val="0"/>
          <w:color w:val="555559"/>
          <w:lang w:val="en-AU"/>
        </w:rPr>
        <w:t>s</w:t>
      </w:r>
      <w:r w:rsidRPr="007947A8">
        <w:rPr>
          <w:rFonts w:asciiTheme="majorHAnsi" w:hAnsiTheme="majorHAnsi" w:cstheme="majorHAnsi"/>
          <w:b w:val="0"/>
          <w:color w:val="555559"/>
          <w:lang w:val="en-AU"/>
        </w:rPr>
        <w:t xml:space="preserve"> the total points for inbound and outbound programs without particular concern for the mix of short</w:t>
      </w:r>
      <w:r w:rsidR="007F0C3D">
        <w:rPr>
          <w:rFonts w:asciiTheme="majorHAnsi" w:hAnsiTheme="majorHAnsi" w:cstheme="majorHAnsi"/>
          <w:b w:val="0"/>
          <w:color w:val="555559"/>
          <w:lang w:val="en-AU"/>
        </w:rPr>
        <w:t>-</w:t>
      </w:r>
      <w:r w:rsidRPr="007947A8">
        <w:rPr>
          <w:rFonts w:asciiTheme="majorHAnsi" w:hAnsiTheme="majorHAnsi" w:cstheme="majorHAnsi"/>
          <w:b w:val="0"/>
          <w:color w:val="555559"/>
          <w:lang w:val="en-AU"/>
        </w:rPr>
        <w:t xml:space="preserve"> and long</w:t>
      </w:r>
      <w:r w:rsidR="007F0C3D">
        <w:rPr>
          <w:rFonts w:asciiTheme="majorHAnsi" w:hAnsiTheme="majorHAnsi" w:cstheme="majorHAnsi"/>
          <w:b w:val="0"/>
          <w:color w:val="555559"/>
          <w:lang w:val="en-AU"/>
        </w:rPr>
        <w:t>-</w:t>
      </w:r>
      <w:r w:rsidRPr="007947A8">
        <w:rPr>
          <w:rFonts w:asciiTheme="majorHAnsi" w:hAnsiTheme="majorHAnsi" w:cstheme="majorHAnsi"/>
          <w:b w:val="0"/>
          <w:color w:val="555559"/>
          <w:lang w:val="en-AU"/>
        </w:rPr>
        <w:t>term programs.</w:t>
      </w:r>
      <w:r w:rsidR="00770515" w:rsidRPr="007947A8">
        <w:rPr>
          <w:rFonts w:asciiTheme="majorHAnsi" w:hAnsiTheme="majorHAnsi" w:cstheme="majorHAnsi"/>
          <w:b w:val="0"/>
          <w:color w:val="555559"/>
          <w:lang w:val="en-AU"/>
        </w:rPr>
        <w:t xml:space="preserve"> </w:t>
      </w:r>
    </w:p>
    <w:p w14:paraId="23049806" w14:textId="77777777" w:rsidR="00961320" w:rsidRPr="007947A8" w:rsidRDefault="00961320" w:rsidP="00705408">
      <w:pPr>
        <w:pStyle w:val="VRQASubhead2"/>
        <w:spacing w:before="0" w:after="120"/>
        <w:rPr>
          <w:rFonts w:asciiTheme="majorHAnsi" w:hAnsiTheme="majorHAnsi" w:cstheme="majorHAnsi"/>
          <w:b w:val="0"/>
          <w:color w:val="555559"/>
          <w:lang w:val="en-AU"/>
        </w:rPr>
      </w:pPr>
      <w:r w:rsidRPr="007947A8">
        <w:rPr>
          <w:rFonts w:asciiTheme="majorHAnsi" w:hAnsiTheme="majorHAnsi" w:cstheme="majorHAnsi"/>
          <w:b w:val="0"/>
          <w:color w:val="555559"/>
          <w:lang w:val="en-AU"/>
        </w:rPr>
        <w:t>Outbound programs are not eligible for reciprocity points if they are provided for students who have completed or withdrawn from secondary school.</w:t>
      </w:r>
    </w:p>
    <w:p w14:paraId="0248D70E" w14:textId="77777777" w:rsidR="00AE2B85" w:rsidRPr="007947A8" w:rsidRDefault="00333417" w:rsidP="00705408">
      <w:pPr>
        <w:pStyle w:val="VRQAsubhead1"/>
        <w:spacing w:before="0"/>
        <w:rPr>
          <w:rFonts w:asciiTheme="majorHAnsi" w:hAnsiTheme="majorHAnsi" w:cstheme="majorHAnsi"/>
          <w:b w:val="0"/>
          <w:color w:val="555559"/>
          <w:lang w:val="en-AU"/>
        </w:rPr>
        <w:sectPr w:rsidR="00AE2B85" w:rsidRPr="007947A8" w:rsidSect="00B5333B">
          <w:type w:val="continuous"/>
          <w:pgSz w:w="11900" w:h="16840"/>
          <w:pgMar w:top="2410" w:right="851" w:bottom="851" w:left="851" w:header="709" w:footer="709" w:gutter="0"/>
          <w:cols w:space="284"/>
          <w:docGrid w:linePitch="360"/>
        </w:sectPr>
      </w:pPr>
      <w:r w:rsidRPr="007947A8">
        <w:rPr>
          <w:rFonts w:asciiTheme="majorHAnsi" w:hAnsiTheme="majorHAnsi" w:cstheme="majorHAnsi"/>
          <w:b w:val="0"/>
          <w:color w:val="555559"/>
          <w:lang w:val="en-AU"/>
        </w:rPr>
        <w:t xml:space="preserve">Standard 5.3 of the Guidelines details how to calculate and monitor reciprocity. </w:t>
      </w:r>
      <w:bookmarkStart w:id="19" w:name="_Toc533069837"/>
    </w:p>
    <w:p w14:paraId="3F6EE264" w14:textId="77777777" w:rsidR="00131BE2" w:rsidRPr="007947A8" w:rsidRDefault="00131BE2" w:rsidP="00B8323C">
      <w:pPr>
        <w:pStyle w:val="VRQAHeadingnospace"/>
        <w:sectPr w:rsidR="00131BE2" w:rsidRPr="007947A8" w:rsidSect="005E3A9A">
          <w:pgSz w:w="11900" w:h="16840"/>
          <w:pgMar w:top="2127" w:right="851" w:bottom="851" w:left="851" w:header="709" w:footer="709" w:gutter="0"/>
          <w:cols w:space="284"/>
          <w:docGrid w:linePitch="360"/>
        </w:sectPr>
      </w:pPr>
      <w:bookmarkStart w:id="20" w:name="_Ref1025494"/>
      <w:bookmarkStart w:id="21" w:name="_Toc100585640"/>
      <w:bookmarkEnd w:id="19"/>
      <w:r w:rsidRPr="007947A8">
        <w:lastRenderedPageBreak/>
        <w:t>L</w:t>
      </w:r>
      <w:r w:rsidR="001518BD" w:rsidRPr="007947A8">
        <w:t>egislative framework</w:t>
      </w:r>
      <w:bookmarkEnd w:id="20"/>
      <w:bookmarkEnd w:id="21"/>
    </w:p>
    <w:p w14:paraId="1BEFF9EA" w14:textId="77777777" w:rsidR="001518BD" w:rsidRPr="007947A8" w:rsidRDefault="001518BD" w:rsidP="00E7662B">
      <w:pPr>
        <w:pStyle w:val="VRQAbody"/>
        <w:numPr>
          <w:ilvl w:val="1"/>
          <w:numId w:val="11"/>
        </w:numPr>
        <w:spacing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Victorian legislation</w:t>
      </w:r>
    </w:p>
    <w:p w14:paraId="6053397B" w14:textId="77777777" w:rsidR="001518BD" w:rsidRPr="007947A8" w:rsidRDefault="001518BD" w:rsidP="00705408">
      <w:pPr>
        <w:pStyle w:val="VRQASubhead2"/>
        <w:spacing w:before="0" w:after="120"/>
        <w:rPr>
          <w:rFonts w:asciiTheme="majorHAnsi" w:hAnsiTheme="majorHAnsi" w:cstheme="majorHAnsi"/>
          <w:b w:val="0"/>
          <w:color w:val="555559"/>
          <w:lang w:val="en-AU"/>
        </w:rPr>
      </w:pPr>
      <w:r w:rsidRPr="007947A8">
        <w:rPr>
          <w:rFonts w:asciiTheme="majorHAnsi" w:hAnsiTheme="majorHAnsi" w:cstheme="majorHAnsi"/>
          <w:b w:val="0"/>
          <w:color w:val="555559"/>
          <w:lang w:val="en-AU"/>
        </w:rPr>
        <w:t>Under the ETR Act</w:t>
      </w:r>
      <w:r w:rsidR="00C4661A" w:rsidRPr="007947A8">
        <w:rPr>
          <w:rFonts w:asciiTheme="majorHAnsi" w:hAnsiTheme="majorHAnsi" w:cstheme="majorHAnsi"/>
          <w:b w:val="0"/>
          <w:color w:val="555559"/>
          <w:lang w:val="en-AU"/>
        </w:rPr>
        <w:t>,</w:t>
      </w:r>
      <w:r w:rsidRPr="007947A8">
        <w:rPr>
          <w:rFonts w:asciiTheme="majorHAnsi" w:hAnsiTheme="majorHAnsi" w:cstheme="majorHAnsi"/>
          <w:b w:val="0"/>
          <w:color w:val="555559"/>
          <w:lang w:val="en-AU"/>
        </w:rPr>
        <w:t xml:space="preserve"> the VRQA approv</w:t>
      </w:r>
      <w:r w:rsidR="00333417" w:rsidRPr="007947A8">
        <w:rPr>
          <w:rFonts w:asciiTheme="majorHAnsi" w:hAnsiTheme="majorHAnsi" w:cstheme="majorHAnsi"/>
          <w:b w:val="0"/>
          <w:color w:val="555559"/>
          <w:lang w:val="en-AU"/>
        </w:rPr>
        <w:t>es</w:t>
      </w:r>
      <w:r w:rsidRPr="007947A8">
        <w:rPr>
          <w:rFonts w:asciiTheme="majorHAnsi" w:hAnsiTheme="majorHAnsi" w:cstheme="majorHAnsi"/>
          <w:b w:val="0"/>
          <w:color w:val="555559"/>
          <w:lang w:val="en-AU"/>
        </w:rPr>
        <w:t xml:space="preserve"> SEOs and monitor</w:t>
      </w:r>
      <w:r w:rsidR="00333417" w:rsidRPr="007947A8">
        <w:rPr>
          <w:rFonts w:asciiTheme="majorHAnsi" w:hAnsiTheme="majorHAnsi" w:cstheme="majorHAnsi"/>
          <w:b w:val="0"/>
          <w:color w:val="555559"/>
          <w:lang w:val="en-AU"/>
        </w:rPr>
        <w:t>s</w:t>
      </w:r>
      <w:r w:rsidRPr="007947A8">
        <w:rPr>
          <w:rFonts w:asciiTheme="majorHAnsi" w:hAnsiTheme="majorHAnsi" w:cstheme="majorHAnsi"/>
          <w:b w:val="0"/>
          <w:color w:val="555559"/>
          <w:lang w:val="en-AU"/>
        </w:rPr>
        <w:t xml:space="preserve"> </w:t>
      </w:r>
      <w:r w:rsidR="00333417" w:rsidRPr="007947A8">
        <w:rPr>
          <w:rFonts w:asciiTheme="majorHAnsi" w:hAnsiTheme="majorHAnsi" w:cstheme="majorHAnsi"/>
          <w:b w:val="0"/>
          <w:color w:val="555559"/>
          <w:lang w:val="en-AU"/>
        </w:rPr>
        <w:t xml:space="preserve">their </w:t>
      </w:r>
      <w:r w:rsidRPr="007947A8">
        <w:rPr>
          <w:rFonts w:asciiTheme="majorHAnsi" w:hAnsiTheme="majorHAnsi" w:cstheme="majorHAnsi"/>
          <w:b w:val="0"/>
          <w:color w:val="555559"/>
          <w:lang w:val="en-AU"/>
        </w:rPr>
        <w:t>compliance with the ETR Act, the</w:t>
      </w:r>
      <w:r w:rsidR="00311A69" w:rsidRPr="007947A8">
        <w:rPr>
          <w:rFonts w:asciiTheme="majorHAnsi" w:hAnsiTheme="majorHAnsi" w:cstheme="majorHAnsi"/>
          <w:b w:val="0"/>
          <w:color w:val="555559"/>
          <w:lang w:val="en-AU"/>
        </w:rPr>
        <w:t xml:space="preserve"> </w:t>
      </w:r>
      <w:r w:rsidRPr="007947A8">
        <w:rPr>
          <w:rFonts w:asciiTheme="majorHAnsi" w:hAnsiTheme="majorHAnsi" w:cstheme="majorHAnsi"/>
          <w:b w:val="0"/>
          <w:color w:val="555559"/>
          <w:lang w:val="en-AU"/>
        </w:rPr>
        <w:t>Guidelines and any conditions imposed on the</w:t>
      </w:r>
      <w:r w:rsidR="00D07DD4" w:rsidRPr="007947A8">
        <w:rPr>
          <w:rFonts w:asciiTheme="majorHAnsi" w:hAnsiTheme="majorHAnsi" w:cstheme="majorHAnsi"/>
          <w:b w:val="0"/>
          <w:color w:val="555559"/>
          <w:lang w:val="en-AU"/>
        </w:rPr>
        <w:t>ir</w:t>
      </w:r>
      <w:r w:rsidRPr="007947A8">
        <w:rPr>
          <w:rFonts w:asciiTheme="majorHAnsi" w:hAnsiTheme="majorHAnsi" w:cstheme="majorHAnsi"/>
          <w:b w:val="0"/>
          <w:color w:val="555559"/>
          <w:lang w:val="en-AU"/>
        </w:rPr>
        <w:t xml:space="preserve"> approval.</w:t>
      </w:r>
    </w:p>
    <w:p w14:paraId="73D11BB7" w14:textId="466BAFDF" w:rsidR="001518BD" w:rsidRPr="007947A8" w:rsidRDefault="001518BD" w:rsidP="00705408">
      <w:pPr>
        <w:pStyle w:val="VRQASubhead2"/>
        <w:spacing w:before="0" w:after="120"/>
        <w:rPr>
          <w:rFonts w:asciiTheme="majorHAnsi" w:hAnsiTheme="majorHAnsi" w:cstheme="majorHAnsi"/>
          <w:b w:val="0"/>
          <w:color w:val="555559"/>
          <w:lang w:val="en-AU"/>
        </w:rPr>
      </w:pPr>
      <w:r w:rsidRPr="007947A8">
        <w:rPr>
          <w:rFonts w:asciiTheme="majorHAnsi" w:hAnsiTheme="majorHAnsi" w:cstheme="majorHAnsi"/>
          <w:b w:val="0"/>
          <w:color w:val="555559"/>
          <w:lang w:val="en-AU"/>
        </w:rPr>
        <w:t>In deciding whether to grant approval the VRQA may have regard to:</w:t>
      </w:r>
    </w:p>
    <w:p w14:paraId="38213B3C" w14:textId="77777777" w:rsidR="008A7268" w:rsidRPr="007947A8" w:rsidRDefault="001518BD" w:rsidP="00E7662B">
      <w:pPr>
        <w:pStyle w:val="ListParagraph"/>
        <w:numPr>
          <w:ilvl w:val="0"/>
          <w:numId w:val="12"/>
        </w:numPr>
        <w:spacing w:after="120"/>
        <w:ind w:left="426" w:hanging="426"/>
        <w:contextualSpacing w:val="0"/>
        <w:rPr>
          <w:rFonts w:asciiTheme="majorHAnsi" w:hAnsiTheme="majorHAnsi" w:cstheme="majorHAnsi"/>
          <w:color w:val="53565A" w:themeColor="accent3"/>
          <w:sz w:val="20"/>
          <w:szCs w:val="20"/>
          <w:lang w:val="en-AU"/>
        </w:rPr>
      </w:pPr>
      <w:r w:rsidRPr="007947A8">
        <w:rPr>
          <w:rFonts w:asciiTheme="majorHAnsi" w:hAnsiTheme="majorHAnsi" w:cstheme="majorHAnsi"/>
          <w:color w:val="53565A" w:themeColor="accent3"/>
          <w:sz w:val="20"/>
          <w:szCs w:val="20"/>
          <w:lang w:val="en-AU"/>
        </w:rPr>
        <w:t xml:space="preserve">the suitability of the </w:t>
      </w:r>
      <w:r w:rsidR="00775355" w:rsidRPr="007947A8">
        <w:rPr>
          <w:rFonts w:asciiTheme="majorHAnsi" w:hAnsiTheme="majorHAnsi" w:cstheme="majorHAnsi"/>
          <w:color w:val="53565A" w:themeColor="accent3"/>
          <w:sz w:val="20"/>
          <w:szCs w:val="20"/>
          <w:lang w:val="en-AU"/>
        </w:rPr>
        <w:t xml:space="preserve">person, </w:t>
      </w:r>
      <w:r w:rsidRPr="007947A8">
        <w:rPr>
          <w:rFonts w:asciiTheme="majorHAnsi" w:hAnsiTheme="majorHAnsi" w:cstheme="majorHAnsi"/>
          <w:color w:val="53565A" w:themeColor="accent3"/>
          <w:sz w:val="20"/>
          <w:szCs w:val="20"/>
          <w:lang w:val="en-AU"/>
        </w:rPr>
        <w:t>organisation or registered school to operate a student exchange program</w:t>
      </w:r>
    </w:p>
    <w:p w14:paraId="6DEA3B18" w14:textId="77777777" w:rsidR="001518BD" w:rsidRPr="007947A8" w:rsidRDefault="000B7468" w:rsidP="00E7662B">
      <w:pPr>
        <w:pStyle w:val="ListParagraph"/>
        <w:numPr>
          <w:ilvl w:val="0"/>
          <w:numId w:val="12"/>
        </w:numPr>
        <w:spacing w:after="120"/>
        <w:ind w:left="426" w:hanging="426"/>
        <w:contextualSpacing w:val="0"/>
        <w:rPr>
          <w:rFonts w:asciiTheme="majorHAnsi" w:hAnsiTheme="majorHAnsi" w:cstheme="majorHAnsi"/>
          <w:color w:val="53565A" w:themeColor="accent3"/>
          <w:sz w:val="20"/>
          <w:szCs w:val="20"/>
          <w:lang w:val="en-AU"/>
        </w:rPr>
      </w:pPr>
      <w:r w:rsidRPr="007947A8">
        <w:rPr>
          <w:rFonts w:asciiTheme="majorHAnsi" w:hAnsiTheme="majorHAnsi" w:cstheme="majorHAnsi"/>
          <w:color w:val="53565A" w:themeColor="accent3"/>
          <w:sz w:val="20"/>
          <w:szCs w:val="20"/>
          <w:lang w:val="en-AU"/>
        </w:rPr>
        <w:t>the Guidelines</w:t>
      </w:r>
      <w:r w:rsidR="001518BD" w:rsidRPr="007947A8">
        <w:rPr>
          <w:rFonts w:asciiTheme="majorHAnsi" w:hAnsiTheme="majorHAnsi" w:cstheme="majorHAnsi"/>
          <w:color w:val="53565A" w:themeColor="accent3"/>
          <w:sz w:val="20"/>
          <w:szCs w:val="20"/>
          <w:lang w:val="en-AU"/>
        </w:rPr>
        <w:t xml:space="preserve"> </w:t>
      </w:r>
    </w:p>
    <w:p w14:paraId="4DEA00CD" w14:textId="77777777" w:rsidR="001518BD" w:rsidRPr="007947A8" w:rsidRDefault="001518BD" w:rsidP="00E7662B">
      <w:pPr>
        <w:pStyle w:val="ListParagraph"/>
        <w:numPr>
          <w:ilvl w:val="0"/>
          <w:numId w:val="12"/>
        </w:numPr>
        <w:spacing w:after="120"/>
        <w:ind w:left="426" w:hanging="426"/>
        <w:contextualSpacing w:val="0"/>
        <w:rPr>
          <w:rFonts w:asciiTheme="majorHAnsi" w:hAnsiTheme="majorHAnsi" w:cstheme="majorHAnsi"/>
          <w:color w:val="53565A" w:themeColor="accent3"/>
          <w:sz w:val="20"/>
          <w:szCs w:val="20"/>
          <w:lang w:val="en-AU"/>
        </w:rPr>
      </w:pPr>
      <w:r w:rsidRPr="007947A8">
        <w:rPr>
          <w:rFonts w:asciiTheme="majorHAnsi" w:hAnsiTheme="majorHAnsi" w:cstheme="majorHAnsi"/>
          <w:color w:val="53565A" w:themeColor="accent3"/>
          <w:sz w:val="20"/>
          <w:szCs w:val="20"/>
          <w:lang w:val="en-AU"/>
        </w:rPr>
        <w:t>any other matter relating to the mana</w:t>
      </w:r>
      <w:r w:rsidR="00775355" w:rsidRPr="007947A8">
        <w:rPr>
          <w:rFonts w:asciiTheme="majorHAnsi" w:hAnsiTheme="majorHAnsi" w:cstheme="majorHAnsi"/>
          <w:color w:val="53565A" w:themeColor="accent3"/>
          <w:sz w:val="20"/>
          <w:szCs w:val="20"/>
          <w:lang w:val="en-AU"/>
        </w:rPr>
        <w:t>gement</w:t>
      </w:r>
      <w:r w:rsidR="00663318">
        <w:rPr>
          <w:rFonts w:asciiTheme="majorHAnsi" w:hAnsiTheme="majorHAnsi" w:cstheme="majorHAnsi"/>
          <w:color w:val="53565A" w:themeColor="accent3"/>
          <w:sz w:val="20"/>
          <w:szCs w:val="20"/>
          <w:lang w:val="en-AU"/>
        </w:rPr>
        <w:t xml:space="preserve"> or</w:t>
      </w:r>
      <w:r w:rsidR="00775355" w:rsidRPr="007947A8">
        <w:rPr>
          <w:rFonts w:asciiTheme="majorHAnsi" w:hAnsiTheme="majorHAnsi" w:cstheme="majorHAnsi"/>
          <w:color w:val="53565A" w:themeColor="accent3"/>
          <w:sz w:val="20"/>
          <w:szCs w:val="20"/>
          <w:lang w:val="en-AU"/>
        </w:rPr>
        <w:t xml:space="preserve"> operations of the person</w:t>
      </w:r>
      <w:r w:rsidRPr="007947A8">
        <w:rPr>
          <w:rFonts w:asciiTheme="majorHAnsi" w:hAnsiTheme="majorHAnsi" w:cstheme="majorHAnsi"/>
          <w:color w:val="53565A" w:themeColor="accent3"/>
          <w:sz w:val="20"/>
          <w:szCs w:val="20"/>
          <w:lang w:val="en-AU"/>
        </w:rPr>
        <w:t xml:space="preserve">, organisation or registered school proposing to operate </w:t>
      </w:r>
      <w:r w:rsidR="00D07DD4" w:rsidRPr="007947A8">
        <w:rPr>
          <w:rFonts w:asciiTheme="majorHAnsi" w:hAnsiTheme="majorHAnsi" w:cstheme="majorHAnsi"/>
          <w:color w:val="53565A" w:themeColor="accent3"/>
          <w:sz w:val="20"/>
          <w:szCs w:val="20"/>
          <w:lang w:val="en-AU"/>
        </w:rPr>
        <w:t>the</w:t>
      </w:r>
      <w:r w:rsidRPr="007947A8">
        <w:rPr>
          <w:rFonts w:asciiTheme="majorHAnsi" w:hAnsiTheme="majorHAnsi" w:cstheme="majorHAnsi"/>
          <w:color w:val="53565A" w:themeColor="accent3"/>
          <w:sz w:val="20"/>
          <w:szCs w:val="20"/>
          <w:lang w:val="en-AU"/>
        </w:rPr>
        <w:t xml:space="preserve"> student exchange program</w:t>
      </w:r>
      <w:r w:rsidR="00402C0B" w:rsidRPr="007947A8">
        <w:rPr>
          <w:rFonts w:asciiTheme="majorHAnsi" w:hAnsiTheme="majorHAnsi" w:cstheme="majorHAnsi"/>
          <w:color w:val="53565A" w:themeColor="accent3"/>
          <w:sz w:val="20"/>
          <w:szCs w:val="20"/>
          <w:lang w:val="en-AU"/>
        </w:rPr>
        <w:t>.</w:t>
      </w:r>
    </w:p>
    <w:p w14:paraId="252DA6B2" w14:textId="77777777" w:rsidR="001518BD" w:rsidRPr="007947A8" w:rsidRDefault="00F13E2D" w:rsidP="00E7662B">
      <w:pPr>
        <w:pStyle w:val="VRQAbody"/>
        <w:numPr>
          <w:ilvl w:val="1"/>
          <w:numId w:val="11"/>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A</w:t>
      </w:r>
      <w:r w:rsidR="001518BD" w:rsidRPr="007947A8">
        <w:rPr>
          <w:rFonts w:asciiTheme="majorHAnsi" w:hAnsiTheme="majorHAnsi" w:cstheme="majorHAnsi"/>
          <w:b/>
          <w:color w:val="103D64" w:themeColor="text2"/>
          <w:sz w:val="24"/>
          <w:lang w:val="en-GB"/>
        </w:rPr>
        <w:t>pproval to provide student exchange programs</w:t>
      </w:r>
    </w:p>
    <w:p w14:paraId="6360B58E" w14:textId="60229D33" w:rsidR="001518BD" w:rsidRPr="007947A8" w:rsidRDefault="001518BD" w:rsidP="00705408">
      <w:pPr>
        <w:pStyle w:val="VRQASubhead2"/>
        <w:spacing w:after="120"/>
        <w:rPr>
          <w:rFonts w:asciiTheme="majorHAnsi" w:hAnsiTheme="majorHAnsi" w:cstheme="majorHAnsi"/>
          <w:b w:val="0"/>
          <w:color w:val="555559"/>
          <w:lang w:val="en-AU"/>
        </w:rPr>
      </w:pPr>
      <w:r w:rsidRPr="007947A8">
        <w:rPr>
          <w:rFonts w:asciiTheme="majorHAnsi" w:hAnsiTheme="majorHAnsi" w:cstheme="majorHAnsi"/>
          <w:b w:val="0"/>
          <w:color w:val="555559"/>
          <w:lang w:val="en-AU"/>
        </w:rPr>
        <w:t xml:space="preserve">The VRQA may approve or re-approve </w:t>
      </w:r>
      <w:r w:rsidR="005E3188" w:rsidRPr="007947A8">
        <w:rPr>
          <w:rFonts w:asciiTheme="majorHAnsi" w:hAnsiTheme="majorHAnsi" w:cstheme="majorHAnsi"/>
          <w:b w:val="0"/>
          <w:color w:val="555559"/>
          <w:lang w:val="en-AU"/>
        </w:rPr>
        <w:t>an SEO</w:t>
      </w:r>
      <w:r w:rsidRPr="007947A8">
        <w:rPr>
          <w:rFonts w:asciiTheme="majorHAnsi" w:hAnsiTheme="majorHAnsi" w:cstheme="majorHAnsi"/>
          <w:b w:val="0"/>
          <w:color w:val="555559"/>
          <w:lang w:val="en-AU"/>
        </w:rPr>
        <w:t xml:space="preserve"> to provide student exchange programs for a per</w:t>
      </w:r>
      <w:r w:rsidR="002919B1" w:rsidRPr="007947A8">
        <w:rPr>
          <w:rFonts w:asciiTheme="majorHAnsi" w:hAnsiTheme="majorHAnsi" w:cstheme="majorHAnsi"/>
          <w:b w:val="0"/>
          <w:color w:val="555559"/>
          <w:lang w:val="en-AU"/>
        </w:rPr>
        <w:t xml:space="preserve">iod of no more than </w:t>
      </w:r>
      <w:r w:rsidR="00F94543">
        <w:rPr>
          <w:rFonts w:asciiTheme="majorHAnsi" w:hAnsiTheme="majorHAnsi" w:cstheme="majorHAnsi"/>
          <w:b w:val="0"/>
          <w:color w:val="555559"/>
          <w:lang w:val="en-AU"/>
        </w:rPr>
        <w:t>6</w:t>
      </w:r>
      <w:r w:rsidR="00F94543" w:rsidRPr="007947A8">
        <w:rPr>
          <w:rFonts w:asciiTheme="majorHAnsi" w:hAnsiTheme="majorHAnsi" w:cstheme="majorHAnsi"/>
          <w:b w:val="0"/>
          <w:color w:val="555559"/>
          <w:lang w:val="en-AU"/>
        </w:rPr>
        <w:t xml:space="preserve"> </w:t>
      </w:r>
      <w:r w:rsidR="00775355" w:rsidRPr="007947A8">
        <w:rPr>
          <w:rFonts w:asciiTheme="majorHAnsi" w:hAnsiTheme="majorHAnsi" w:cstheme="majorHAnsi"/>
          <w:b w:val="0"/>
          <w:color w:val="555559"/>
          <w:lang w:val="en-AU"/>
        </w:rPr>
        <w:t>years.</w:t>
      </w:r>
    </w:p>
    <w:p w14:paraId="1021FFF3" w14:textId="5B7B9042" w:rsidR="001518BD" w:rsidRPr="007947A8" w:rsidRDefault="005C49F7" w:rsidP="00705408">
      <w:pPr>
        <w:pStyle w:val="VRQASubhead2"/>
        <w:spacing w:before="0" w:after="120"/>
        <w:rPr>
          <w:rFonts w:asciiTheme="majorHAnsi" w:hAnsiTheme="majorHAnsi" w:cstheme="majorHAnsi"/>
          <w:b w:val="0"/>
          <w:color w:val="555559"/>
          <w:lang w:val="en-AU"/>
        </w:rPr>
      </w:pPr>
      <w:r>
        <w:rPr>
          <w:rFonts w:asciiTheme="majorHAnsi" w:hAnsiTheme="majorHAnsi" w:cstheme="majorHAnsi"/>
          <w:b w:val="0"/>
          <w:color w:val="555559"/>
          <w:lang w:val="en-AU"/>
        </w:rPr>
        <w:t xml:space="preserve">A </w:t>
      </w:r>
      <w:r w:rsidR="00BE5F1E">
        <w:rPr>
          <w:rFonts w:asciiTheme="majorHAnsi" w:hAnsiTheme="majorHAnsi" w:cstheme="majorHAnsi"/>
          <w:b w:val="0"/>
          <w:color w:val="555559"/>
          <w:lang w:val="en-AU"/>
        </w:rPr>
        <w:t>VRQA-</w:t>
      </w:r>
      <w:r w:rsidR="00735C51" w:rsidRPr="007947A8">
        <w:rPr>
          <w:rFonts w:asciiTheme="majorHAnsi" w:hAnsiTheme="majorHAnsi" w:cstheme="majorHAnsi"/>
          <w:b w:val="0"/>
          <w:color w:val="555559"/>
          <w:lang w:val="en-AU"/>
        </w:rPr>
        <w:t>a</w:t>
      </w:r>
      <w:r w:rsidR="001518BD" w:rsidRPr="007947A8">
        <w:rPr>
          <w:rFonts w:asciiTheme="majorHAnsi" w:hAnsiTheme="majorHAnsi" w:cstheme="majorHAnsi"/>
          <w:b w:val="0"/>
          <w:color w:val="555559"/>
          <w:lang w:val="en-AU"/>
        </w:rPr>
        <w:t>pprov</w:t>
      </w:r>
      <w:r w:rsidR="00735C51" w:rsidRPr="007947A8">
        <w:rPr>
          <w:rFonts w:asciiTheme="majorHAnsi" w:hAnsiTheme="majorHAnsi" w:cstheme="majorHAnsi"/>
          <w:b w:val="0"/>
          <w:color w:val="555559"/>
          <w:lang w:val="en-AU"/>
        </w:rPr>
        <w:t xml:space="preserve">ed </w:t>
      </w:r>
      <w:r w:rsidR="001518BD" w:rsidRPr="007947A8">
        <w:rPr>
          <w:rFonts w:asciiTheme="majorHAnsi" w:hAnsiTheme="majorHAnsi" w:cstheme="majorHAnsi"/>
          <w:b w:val="0"/>
          <w:color w:val="555559"/>
          <w:lang w:val="en-AU"/>
        </w:rPr>
        <w:t>SEO</w:t>
      </w:r>
      <w:r w:rsidR="00735C51" w:rsidRPr="007947A8">
        <w:rPr>
          <w:rFonts w:asciiTheme="majorHAnsi" w:hAnsiTheme="majorHAnsi" w:cstheme="majorHAnsi"/>
          <w:b w:val="0"/>
          <w:color w:val="555559"/>
          <w:lang w:val="en-AU"/>
        </w:rPr>
        <w:t xml:space="preserve"> must</w:t>
      </w:r>
      <w:r w:rsidR="001518BD" w:rsidRPr="007947A8">
        <w:rPr>
          <w:rFonts w:asciiTheme="majorHAnsi" w:hAnsiTheme="majorHAnsi" w:cstheme="majorHAnsi"/>
          <w:b w:val="0"/>
          <w:color w:val="555559"/>
          <w:lang w:val="en-AU"/>
        </w:rPr>
        <w:t>:</w:t>
      </w:r>
    </w:p>
    <w:p w14:paraId="0364CE52" w14:textId="77777777" w:rsidR="001518BD" w:rsidRPr="007947A8" w:rsidRDefault="001518BD" w:rsidP="00705408">
      <w:pPr>
        <w:pStyle w:val="VRQAbody"/>
        <w:numPr>
          <w:ilvl w:val="0"/>
          <w:numId w:val="6"/>
        </w:numPr>
        <w:spacing w:after="120"/>
        <w:ind w:left="284" w:hanging="284"/>
        <w:rPr>
          <w:rFonts w:asciiTheme="majorHAnsi" w:eastAsia="Times New Roman" w:hAnsiTheme="majorHAnsi" w:cstheme="majorHAnsi"/>
          <w:lang w:eastAsia="x-none"/>
        </w:rPr>
      </w:pPr>
      <w:r w:rsidRPr="007947A8">
        <w:rPr>
          <w:rFonts w:asciiTheme="majorHAnsi" w:eastAsia="Times New Roman" w:hAnsiTheme="majorHAnsi" w:cstheme="majorHAnsi"/>
          <w:lang w:eastAsia="x-none"/>
        </w:rPr>
        <w:t>compl</w:t>
      </w:r>
      <w:r w:rsidR="00735C51" w:rsidRPr="007947A8">
        <w:rPr>
          <w:rFonts w:asciiTheme="majorHAnsi" w:eastAsia="Times New Roman" w:hAnsiTheme="majorHAnsi" w:cstheme="majorHAnsi"/>
          <w:lang w:eastAsia="x-none"/>
        </w:rPr>
        <w:t>y</w:t>
      </w:r>
      <w:r w:rsidRPr="007947A8">
        <w:rPr>
          <w:rFonts w:asciiTheme="majorHAnsi" w:eastAsia="Times New Roman" w:hAnsiTheme="majorHAnsi" w:cstheme="majorHAnsi"/>
          <w:lang w:eastAsia="x-none"/>
        </w:rPr>
        <w:t xml:space="preserve"> with the SEO requirements in the ETR Act and the Guidelines</w:t>
      </w:r>
    </w:p>
    <w:p w14:paraId="4D4BC660" w14:textId="67805508" w:rsidR="006208A5" w:rsidRPr="007947A8" w:rsidRDefault="001518BD" w:rsidP="00705408">
      <w:pPr>
        <w:pStyle w:val="VRQAbody"/>
        <w:numPr>
          <w:ilvl w:val="0"/>
          <w:numId w:val="6"/>
        </w:numPr>
        <w:spacing w:after="120"/>
        <w:ind w:left="284" w:hanging="284"/>
        <w:rPr>
          <w:rFonts w:asciiTheme="majorHAnsi" w:eastAsia="Times New Roman" w:hAnsiTheme="majorHAnsi" w:cstheme="majorHAnsi"/>
          <w:lang w:eastAsia="x-none"/>
        </w:rPr>
      </w:pPr>
      <w:r w:rsidRPr="007947A8">
        <w:rPr>
          <w:rFonts w:asciiTheme="majorHAnsi" w:eastAsia="Times New Roman" w:hAnsiTheme="majorHAnsi" w:cstheme="majorHAnsi"/>
          <w:lang w:eastAsia="x-none"/>
        </w:rPr>
        <w:t xml:space="preserve">meet the requirements of </w:t>
      </w:r>
      <w:r w:rsidRPr="00AE4A8E">
        <w:rPr>
          <w:rFonts w:asciiTheme="majorHAnsi" w:eastAsia="Times New Roman" w:hAnsiTheme="majorHAnsi" w:cstheme="majorHAnsi"/>
          <w:lang w:eastAsia="x-none"/>
        </w:rPr>
        <w:t>the Victorian Child Safe Standards,</w:t>
      </w:r>
      <w:r w:rsidR="00663318" w:rsidRPr="00AE4A8E">
        <w:rPr>
          <w:rFonts w:asciiTheme="majorHAnsi" w:eastAsia="Times New Roman" w:hAnsiTheme="majorHAnsi" w:cstheme="majorHAnsi"/>
          <w:lang w:eastAsia="x-none"/>
        </w:rPr>
        <w:t xml:space="preserve"> </w:t>
      </w:r>
      <w:r w:rsidR="004B70F4" w:rsidRPr="00AE4A8E">
        <w:rPr>
          <w:rFonts w:asciiTheme="majorHAnsi" w:eastAsia="Times New Roman" w:hAnsiTheme="majorHAnsi" w:cstheme="majorHAnsi"/>
          <w:i/>
          <w:lang w:eastAsia="x-none"/>
        </w:rPr>
        <w:t>Worker Screening Act 2020</w:t>
      </w:r>
      <w:r w:rsidR="00663318" w:rsidRPr="00AE4A8E">
        <w:rPr>
          <w:rFonts w:asciiTheme="majorHAnsi" w:eastAsia="Times New Roman" w:hAnsiTheme="majorHAnsi" w:cstheme="majorHAnsi"/>
          <w:i/>
          <w:lang w:eastAsia="x-none"/>
        </w:rPr>
        <w:t>, Child Wellbeing and Safety Act 2005</w:t>
      </w:r>
      <w:r w:rsidR="000F17B6" w:rsidRPr="00AE4A8E">
        <w:rPr>
          <w:rFonts w:asciiTheme="majorHAnsi" w:eastAsia="Times New Roman" w:hAnsiTheme="majorHAnsi" w:cstheme="majorHAnsi"/>
          <w:i/>
          <w:lang w:eastAsia="x-none"/>
        </w:rPr>
        <w:t>,</w:t>
      </w:r>
      <w:r w:rsidR="000F17B6" w:rsidRPr="00AE4A8E">
        <w:rPr>
          <w:rFonts w:ascii="Calibri" w:hAnsi="Calibri" w:cs="Times New Roman"/>
          <w:i/>
          <w:iCs/>
          <w:sz w:val="24"/>
          <w:szCs w:val="24"/>
          <w:lang w:val="en-US"/>
        </w:rPr>
        <w:t xml:space="preserve"> </w:t>
      </w:r>
      <w:r w:rsidR="000F17B6" w:rsidRPr="00AE4A8E">
        <w:rPr>
          <w:rFonts w:asciiTheme="majorHAnsi" w:eastAsia="Times New Roman" w:hAnsiTheme="majorHAnsi" w:cstheme="majorHAnsi"/>
          <w:i/>
          <w:iCs/>
          <w:lang w:val="en-US" w:eastAsia="x-none"/>
        </w:rPr>
        <w:t>Privacy and Data Protection Act 2014</w:t>
      </w:r>
      <w:r w:rsidR="00663318" w:rsidRPr="00AE4A8E">
        <w:rPr>
          <w:rFonts w:asciiTheme="majorHAnsi" w:eastAsia="Times New Roman" w:hAnsiTheme="majorHAnsi" w:cstheme="majorHAnsi"/>
          <w:lang w:eastAsia="x-none"/>
        </w:rPr>
        <w:t xml:space="preserve"> and other child </w:t>
      </w:r>
      <w:r w:rsidR="00663318">
        <w:rPr>
          <w:rFonts w:asciiTheme="majorHAnsi" w:eastAsia="Times New Roman" w:hAnsiTheme="majorHAnsi" w:cstheme="majorHAnsi"/>
          <w:lang w:eastAsia="x-none"/>
        </w:rPr>
        <w:t>safety requirements</w:t>
      </w:r>
      <w:r w:rsidR="00C47504">
        <w:rPr>
          <w:rFonts w:asciiTheme="majorHAnsi" w:eastAsia="Times New Roman" w:hAnsiTheme="majorHAnsi" w:cstheme="majorHAnsi"/>
          <w:lang w:eastAsia="x-none"/>
        </w:rPr>
        <w:t>,</w:t>
      </w:r>
      <w:r w:rsidR="00663318">
        <w:rPr>
          <w:rFonts w:asciiTheme="majorHAnsi" w:eastAsia="Times New Roman" w:hAnsiTheme="majorHAnsi" w:cstheme="majorHAnsi"/>
          <w:lang w:eastAsia="x-none"/>
        </w:rPr>
        <w:t xml:space="preserve"> including mandatory reporting </w:t>
      </w:r>
    </w:p>
    <w:p w14:paraId="6F063F9E" w14:textId="77777777" w:rsidR="001518BD" w:rsidRPr="007947A8" w:rsidRDefault="001518BD" w:rsidP="00705408">
      <w:pPr>
        <w:pStyle w:val="VRQAbody"/>
        <w:numPr>
          <w:ilvl w:val="0"/>
          <w:numId w:val="6"/>
        </w:numPr>
        <w:spacing w:after="120"/>
        <w:ind w:left="284" w:hanging="284"/>
        <w:rPr>
          <w:rFonts w:asciiTheme="majorHAnsi" w:eastAsia="Times New Roman" w:hAnsiTheme="majorHAnsi" w:cstheme="majorHAnsi"/>
          <w:lang w:eastAsia="x-none"/>
        </w:rPr>
      </w:pPr>
      <w:r w:rsidRPr="007947A8">
        <w:rPr>
          <w:rFonts w:asciiTheme="majorHAnsi" w:eastAsia="Times New Roman" w:hAnsiTheme="majorHAnsi" w:cstheme="majorHAnsi"/>
          <w:lang w:eastAsia="x-none"/>
        </w:rPr>
        <w:t xml:space="preserve">cooperate fully with the VRQA in </w:t>
      </w:r>
      <w:r w:rsidR="00333417" w:rsidRPr="007947A8">
        <w:rPr>
          <w:rFonts w:asciiTheme="majorHAnsi" w:eastAsia="Times New Roman" w:hAnsiTheme="majorHAnsi" w:cstheme="majorHAnsi"/>
          <w:lang w:eastAsia="x-none"/>
        </w:rPr>
        <w:t xml:space="preserve">its </w:t>
      </w:r>
      <w:r w:rsidRPr="007947A8">
        <w:rPr>
          <w:rFonts w:asciiTheme="majorHAnsi" w:eastAsia="Times New Roman" w:hAnsiTheme="majorHAnsi" w:cstheme="majorHAnsi"/>
          <w:lang w:eastAsia="x-none"/>
        </w:rPr>
        <w:t xml:space="preserve">complaint </w:t>
      </w:r>
      <w:r w:rsidR="00333417" w:rsidRPr="007947A8">
        <w:rPr>
          <w:rFonts w:asciiTheme="majorHAnsi" w:eastAsia="Times New Roman" w:hAnsiTheme="majorHAnsi" w:cstheme="majorHAnsi"/>
          <w:lang w:eastAsia="x-none"/>
        </w:rPr>
        <w:t xml:space="preserve">or investigation processes </w:t>
      </w:r>
    </w:p>
    <w:p w14:paraId="5DC37C12" w14:textId="77777777" w:rsidR="001518BD" w:rsidRPr="007947A8" w:rsidDel="006208A5" w:rsidRDefault="001518BD" w:rsidP="00705408">
      <w:pPr>
        <w:pStyle w:val="VRQAbody"/>
        <w:numPr>
          <w:ilvl w:val="0"/>
          <w:numId w:val="6"/>
        </w:numPr>
        <w:spacing w:after="120"/>
        <w:ind w:left="284" w:hanging="284"/>
        <w:rPr>
          <w:rFonts w:asciiTheme="majorHAnsi" w:eastAsia="Times New Roman" w:hAnsiTheme="majorHAnsi" w:cstheme="majorHAnsi"/>
          <w:lang w:eastAsia="x-none"/>
        </w:rPr>
      </w:pPr>
      <w:r w:rsidRPr="007947A8" w:rsidDel="006208A5">
        <w:rPr>
          <w:rFonts w:asciiTheme="majorHAnsi" w:eastAsia="Times New Roman" w:hAnsiTheme="majorHAnsi" w:cstheme="majorHAnsi"/>
          <w:lang w:eastAsia="x-none"/>
        </w:rPr>
        <w:t>advise the VRQA within 14 days of any change to the ownership, management or particulars provided in its most recent application for VRQA approval or re-approval</w:t>
      </w:r>
    </w:p>
    <w:p w14:paraId="33AE519E" w14:textId="637FE91A" w:rsidR="001518BD" w:rsidRPr="007947A8" w:rsidDel="006208A5" w:rsidRDefault="001518BD" w:rsidP="00705408">
      <w:pPr>
        <w:pStyle w:val="VRQAbody"/>
        <w:numPr>
          <w:ilvl w:val="0"/>
          <w:numId w:val="6"/>
        </w:numPr>
        <w:spacing w:after="120"/>
        <w:ind w:left="284" w:hanging="284"/>
        <w:rPr>
          <w:rFonts w:asciiTheme="majorHAnsi" w:eastAsia="Times New Roman" w:hAnsiTheme="majorHAnsi" w:cstheme="majorHAnsi"/>
          <w:lang w:eastAsia="x-none"/>
        </w:rPr>
      </w:pPr>
      <w:r w:rsidRPr="007947A8" w:rsidDel="006208A5">
        <w:rPr>
          <w:rFonts w:asciiTheme="majorHAnsi" w:eastAsia="Times New Roman" w:hAnsiTheme="majorHAnsi" w:cstheme="majorHAnsi"/>
          <w:lang w:eastAsia="x-none"/>
        </w:rPr>
        <w:t>advise the VRQA</w:t>
      </w:r>
      <w:r w:rsidR="00D07DD4" w:rsidRPr="007947A8">
        <w:rPr>
          <w:rFonts w:asciiTheme="majorHAnsi" w:eastAsia="Times New Roman" w:hAnsiTheme="majorHAnsi" w:cstheme="majorHAnsi"/>
          <w:lang w:eastAsia="x-none"/>
        </w:rPr>
        <w:t xml:space="preserve"> within </w:t>
      </w:r>
      <w:r w:rsidR="00663318">
        <w:rPr>
          <w:rFonts w:asciiTheme="majorHAnsi" w:eastAsia="Times New Roman" w:hAnsiTheme="majorHAnsi" w:cstheme="majorHAnsi"/>
          <w:lang w:eastAsia="x-none"/>
        </w:rPr>
        <w:t>24 hours</w:t>
      </w:r>
      <w:r w:rsidRPr="007947A8" w:rsidDel="006208A5">
        <w:rPr>
          <w:rFonts w:asciiTheme="majorHAnsi" w:eastAsia="Times New Roman" w:hAnsiTheme="majorHAnsi" w:cstheme="majorHAnsi"/>
          <w:lang w:eastAsia="x-none"/>
        </w:rPr>
        <w:t xml:space="preserve"> if it is placed under</w:t>
      </w:r>
      <w:r w:rsidR="0058051A" w:rsidRPr="007947A8">
        <w:rPr>
          <w:rFonts w:asciiTheme="majorHAnsi" w:eastAsia="Times New Roman" w:hAnsiTheme="majorHAnsi" w:cstheme="majorHAnsi"/>
          <w:lang w:eastAsia="x-none"/>
        </w:rPr>
        <w:t xml:space="preserve"> external</w:t>
      </w:r>
      <w:r w:rsidRPr="007947A8" w:rsidDel="006208A5">
        <w:rPr>
          <w:rFonts w:asciiTheme="majorHAnsi" w:eastAsia="Times New Roman" w:hAnsiTheme="majorHAnsi" w:cstheme="majorHAnsi"/>
          <w:lang w:eastAsia="x-none"/>
        </w:rPr>
        <w:t xml:space="preserve"> administration or goes into liquidation</w:t>
      </w:r>
    </w:p>
    <w:p w14:paraId="417DF0F1" w14:textId="7CB48571" w:rsidR="001518BD" w:rsidRPr="007947A8" w:rsidDel="006208A5" w:rsidRDefault="001518BD" w:rsidP="00705408">
      <w:pPr>
        <w:pStyle w:val="VRQAbody"/>
        <w:numPr>
          <w:ilvl w:val="0"/>
          <w:numId w:val="6"/>
        </w:numPr>
        <w:spacing w:after="120"/>
        <w:ind w:left="284" w:hanging="284"/>
        <w:rPr>
          <w:rFonts w:asciiTheme="majorHAnsi" w:eastAsia="Times New Roman" w:hAnsiTheme="majorHAnsi" w:cstheme="majorHAnsi"/>
          <w:lang w:eastAsia="x-none"/>
        </w:rPr>
      </w:pPr>
      <w:r w:rsidRPr="007947A8" w:rsidDel="006208A5">
        <w:rPr>
          <w:rFonts w:asciiTheme="majorHAnsi" w:eastAsia="Times New Roman" w:hAnsiTheme="majorHAnsi" w:cstheme="majorHAnsi"/>
          <w:lang w:eastAsia="x-none"/>
        </w:rPr>
        <w:t xml:space="preserve">arrange at least one student exchange </w:t>
      </w:r>
      <w:r w:rsidR="00663318">
        <w:rPr>
          <w:rFonts w:asciiTheme="majorHAnsi" w:eastAsia="Times New Roman" w:hAnsiTheme="majorHAnsi" w:cstheme="majorHAnsi"/>
          <w:lang w:eastAsia="x-none"/>
        </w:rPr>
        <w:t>within any</w:t>
      </w:r>
      <w:r w:rsidRPr="007947A8" w:rsidDel="006208A5">
        <w:rPr>
          <w:rFonts w:asciiTheme="majorHAnsi" w:eastAsia="Times New Roman" w:hAnsiTheme="majorHAnsi" w:cstheme="majorHAnsi"/>
          <w:lang w:eastAsia="x-none"/>
        </w:rPr>
        <w:t xml:space="preserve"> </w:t>
      </w:r>
      <w:r w:rsidR="00E95848">
        <w:rPr>
          <w:rFonts w:asciiTheme="majorHAnsi" w:eastAsia="Times New Roman" w:hAnsiTheme="majorHAnsi" w:cstheme="majorHAnsi"/>
          <w:lang w:eastAsia="x-none"/>
        </w:rPr>
        <w:t>3</w:t>
      </w:r>
      <w:r w:rsidRPr="007947A8" w:rsidDel="006208A5">
        <w:rPr>
          <w:rFonts w:asciiTheme="majorHAnsi" w:eastAsia="Times New Roman" w:hAnsiTheme="majorHAnsi" w:cstheme="majorHAnsi"/>
          <w:lang w:eastAsia="x-none"/>
        </w:rPr>
        <w:t>-year period.</w:t>
      </w:r>
      <w:r w:rsidR="00A700D9" w:rsidRPr="007947A8" w:rsidDel="006208A5">
        <w:rPr>
          <w:rFonts w:asciiTheme="majorHAnsi" w:eastAsia="Times New Roman" w:hAnsiTheme="majorHAnsi" w:cstheme="majorHAnsi"/>
          <w:lang w:eastAsia="x-none"/>
        </w:rPr>
        <w:t xml:space="preserve"> </w:t>
      </w:r>
      <w:r w:rsidR="007D2B63" w:rsidRPr="007947A8" w:rsidDel="006208A5">
        <w:rPr>
          <w:rFonts w:asciiTheme="majorHAnsi" w:eastAsia="Times New Roman" w:hAnsiTheme="majorHAnsi" w:cstheme="majorHAnsi"/>
          <w:lang w:eastAsia="x-none"/>
        </w:rPr>
        <w:t>An a</w:t>
      </w:r>
      <w:r w:rsidRPr="007947A8" w:rsidDel="006208A5">
        <w:rPr>
          <w:rFonts w:asciiTheme="majorHAnsi" w:eastAsia="Times New Roman" w:hAnsiTheme="majorHAnsi" w:cstheme="majorHAnsi"/>
          <w:lang w:eastAsia="x-none"/>
        </w:rPr>
        <w:t>pproved SEO that ha</w:t>
      </w:r>
      <w:r w:rsidR="007D2B63" w:rsidRPr="007947A8" w:rsidDel="006208A5">
        <w:rPr>
          <w:rFonts w:asciiTheme="majorHAnsi" w:eastAsia="Times New Roman" w:hAnsiTheme="majorHAnsi" w:cstheme="majorHAnsi"/>
          <w:lang w:eastAsia="x-none"/>
        </w:rPr>
        <w:t>s</w:t>
      </w:r>
      <w:r w:rsidRPr="007947A8" w:rsidDel="006208A5">
        <w:rPr>
          <w:rFonts w:asciiTheme="majorHAnsi" w:eastAsia="Times New Roman" w:hAnsiTheme="majorHAnsi" w:cstheme="majorHAnsi"/>
          <w:lang w:eastAsia="x-none"/>
        </w:rPr>
        <w:t xml:space="preserve"> not arranged any student exchanges </w:t>
      </w:r>
      <w:r w:rsidR="00663318">
        <w:rPr>
          <w:rFonts w:asciiTheme="majorHAnsi" w:eastAsia="Times New Roman" w:hAnsiTheme="majorHAnsi" w:cstheme="majorHAnsi"/>
          <w:lang w:eastAsia="x-none"/>
        </w:rPr>
        <w:t>within any</w:t>
      </w:r>
      <w:r w:rsidRPr="007947A8" w:rsidDel="006208A5">
        <w:rPr>
          <w:rFonts w:asciiTheme="majorHAnsi" w:eastAsia="Times New Roman" w:hAnsiTheme="majorHAnsi" w:cstheme="majorHAnsi"/>
          <w:lang w:eastAsia="x-none"/>
        </w:rPr>
        <w:t xml:space="preserve"> </w:t>
      </w:r>
      <w:r w:rsidR="006D1B0D">
        <w:rPr>
          <w:rFonts w:asciiTheme="majorHAnsi" w:eastAsia="Times New Roman" w:hAnsiTheme="majorHAnsi" w:cstheme="majorHAnsi"/>
          <w:lang w:eastAsia="x-none"/>
        </w:rPr>
        <w:t>3</w:t>
      </w:r>
      <w:r w:rsidR="006D1B0D" w:rsidRPr="007947A8" w:rsidDel="006208A5">
        <w:rPr>
          <w:rFonts w:asciiTheme="majorHAnsi" w:eastAsia="Times New Roman" w:hAnsiTheme="majorHAnsi" w:cstheme="majorHAnsi"/>
          <w:lang w:eastAsia="x-none"/>
        </w:rPr>
        <w:t xml:space="preserve"> </w:t>
      </w:r>
      <w:r w:rsidRPr="007947A8" w:rsidDel="006208A5">
        <w:rPr>
          <w:rFonts w:asciiTheme="majorHAnsi" w:eastAsia="Times New Roman" w:hAnsiTheme="majorHAnsi" w:cstheme="majorHAnsi"/>
          <w:lang w:eastAsia="x-none"/>
        </w:rPr>
        <w:t xml:space="preserve">years may have </w:t>
      </w:r>
      <w:r w:rsidR="007D2B63" w:rsidRPr="007947A8" w:rsidDel="006208A5">
        <w:rPr>
          <w:rFonts w:asciiTheme="majorHAnsi" w:eastAsia="Times New Roman" w:hAnsiTheme="majorHAnsi" w:cstheme="majorHAnsi"/>
          <w:lang w:eastAsia="x-none"/>
        </w:rPr>
        <w:t>its</w:t>
      </w:r>
      <w:r w:rsidRPr="007947A8" w:rsidDel="006208A5">
        <w:rPr>
          <w:rFonts w:asciiTheme="majorHAnsi" w:eastAsia="Times New Roman" w:hAnsiTheme="majorHAnsi" w:cstheme="majorHAnsi"/>
          <w:lang w:eastAsia="x-none"/>
        </w:rPr>
        <w:t xml:space="preserve"> approval cancelled. </w:t>
      </w:r>
    </w:p>
    <w:p w14:paraId="17911F86" w14:textId="77777777" w:rsidR="006208A5" w:rsidRPr="007947A8" w:rsidRDefault="007D2B63" w:rsidP="00705408">
      <w:pPr>
        <w:pStyle w:val="VRQAbody"/>
        <w:spacing w:after="120"/>
        <w:rPr>
          <w:rFonts w:asciiTheme="majorHAnsi" w:hAnsiTheme="majorHAnsi" w:cstheme="majorHAnsi"/>
          <w:color w:val="53565A" w:themeColor="accent3"/>
        </w:rPr>
      </w:pPr>
      <w:r w:rsidRPr="007947A8">
        <w:rPr>
          <w:rFonts w:asciiTheme="majorHAnsi" w:hAnsiTheme="majorHAnsi" w:cstheme="majorHAnsi"/>
          <w:color w:val="53565A" w:themeColor="accent3"/>
        </w:rPr>
        <w:t xml:space="preserve">The VRQA includes details of SEOs it has approved </w:t>
      </w:r>
      <w:r w:rsidR="002919B1" w:rsidRPr="007947A8">
        <w:rPr>
          <w:rFonts w:asciiTheme="majorHAnsi" w:hAnsiTheme="majorHAnsi" w:cstheme="majorHAnsi"/>
          <w:color w:val="53565A" w:themeColor="accent3"/>
        </w:rPr>
        <w:t>on the VRQA State Register</w:t>
      </w:r>
      <w:r w:rsidRPr="007947A8">
        <w:rPr>
          <w:rFonts w:asciiTheme="majorHAnsi" w:hAnsiTheme="majorHAnsi" w:cstheme="majorHAnsi"/>
          <w:color w:val="53565A" w:themeColor="accent3"/>
        </w:rPr>
        <w:t>, which can be accessed on the VRQA website</w:t>
      </w:r>
      <w:r w:rsidR="006208A5" w:rsidRPr="007947A8">
        <w:rPr>
          <w:rFonts w:asciiTheme="majorHAnsi" w:hAnsiTheme="majorHAnsi" w:cstheme="majorHAnsi"/>
          <w:color w:val="53565A" w:themeColor="accent3"/>
        </w:rPr>
        <w:t>:</w:t>
      </w:r>
    </w:p>
    <w:p w14:paraId="35732695" w14:textId="77777777" w:rsidR="001518BD" w:rsidRPr="007947A8" w:rsidRDefault="003C5B85" w:rsidP="00705408">
      <w:pPr>
        <w:pStyle w:val="VRQAbody"/>
        <w:numPr>
          <w:ilvl w:val="0"/>
          <w:numId w:val="6"/>
        </w:numPr>
        <w:spacing w:after="120"/>
        <w:ind w:left="284" w:hanging="284"/>
        <w:rPr>
          <w:rFonts w:asciiTheme="majorHAnsi" w:eastAsia="Times New Roman" w:hAnsiTheme="majorHAnsi" w:cstheme="majorHAnsi"/>
          <w:lang w:eastAsia="x-none"/>
        </w:rPr>
      </w:pPr>
      <w:hyperlink r:id="rId31" w:history="1">
        <w:r w:rsidR="006208A5" w:rsidRPr="007947A8">
          <w:rPr>
            <w:rStyle w:val="Hyperlink"/>
            <w:rFonts w:asciiTheme="majorHAnsi" w:hAnsiTheme="majorHAnsi" w:cstheme="majorHAnsi"/>
            <w:color w:val="007EB3" w:themeColor="background2"/>
          </w:rPr>
          <w:t>www.vrqa.vic.gov.au</w:t>
        </w:r>
      </w:hyperlink>
    </w:p>
    <w:p w14:paraId="1D9BDFDF" w14:textId="4F8BB7FC" w:rsidR="00EA343D" w:rsidRPr="007947A8" w:rsidRDefault="00B0629F" w:rsidP="00705408">
      <w:pPr>
        <w:pStyle w:val="VRQASubhead2"/>
        <w:spacing w:after="120"/>
        <w:rPr>
          <w:rFonts w:asciiTheme="majorHAnsi" w:hAnsiTheme="majorHAnsi" w:cstheme="majorHAnsi"/>
          <w:b w:val="0"/>
          <w:color w:val="555559"/>
          <w:lang w:val="en-AU"/>
        </w:rPr>
      </w:pPr>
      <w:r w:rsidRPr="007947A8">
        <w:rPr>
          <w:rFonts w:asciiTheme="majorHAnsi" w:hAnsiTheme="majorHAnsi" w:cstheme="majorHAnsi"/>
          <w:b w:val="0"/>
          <w:color w:val="555559"/>
          <w:lang w:val="en-AU"/>
        </w:rPr>
        <w:t>T</w:t>
      </w:r>
      <w:r w:rsidR="002919B1" w:rsidRPr="007947A8">
        <w:rPr>
          <w:rFonts w:asciiTheme="majorHAnsi" w:hAnsiTheme="majorHAnsi" w:cstheme="majorHAnsi"/>
          <w:b w:val="0"/>
          <w:color w:val="555559"/>
          <w:lang w:val="en-AU"/>
        </w:rPr>
        <w:t xml:space="preserve">he VRQA will </w:t>
      </w:r>
      <w:r w:rsidR="007D2B63" w:rsidRPr="007947A8">
        <w:rPr>
          <w:rFonts w:asciiTheme="majorHAnsi" w:hAnsiTheme="majorHAnsi" w:cstheme="majorHAnsi"/>
          <w:b w:val="0"/>
          <w:color w:val="555559"/>
          <w:lang w:val="en-AU"/>
        </w:rPr>
        <w:t xml:space="preserve">conduct </w:t>
      </w:r>
      <w:r w:rsidR="002919B1" w:rsidRPr="007947A8">
        <w:rPr>
          <w:rFonts w:asciiTheme="majorHAnsi" w:hAnsiTheme="majorHAnsi" w:cstheme="majorHAnsi"/>
          <w:b w:val="0"/>
          <w:color w:val="555559"/>
          <w:lang w:val="en-AU"/>
        </w:rPr>
        <w:t xml:space="preserve">a mid-cycle review of </w:t>
      </w:r>
      <w:r w:rsidRPr="007947A8">
        <w:rPr>
          <w:rFonts w:asciiTheme="majorHAnsi" w:hAnsiTheme="majorHAnsi" w:cstheme="majorHAnsi"/>
          <w:b w:val="0"/>
          <w:color w:val="555559"/>
          <w:lang w:val="en-AU"/>
        </w:rPr>
        <w:t xml:space="preserve">an </w:t>
      </w:r>
      <w:r w:rsidR="002919B1" w:rsidRPr="007947A8">
        <w:rPr>
          <w:rFonts w:asciiTheme="majorHAnsi" w:hAnsiTheme="majorHAnsi" w:cstheme="majorHAnsi"/>
          <w:b w:val="0"/>
          <w:color w:val="555559"/>
          <w:lang w:val="en-AU"/>
        </w:rPr>
        <w:t>SEO’s compliance with the ETR Act, the Guidelines a</w:t>
      </w:r>
      <w:r w:rsidR="00EA343D" w:rsidRPr="007947A8">
        <w:rPr>
          <w:rFonts w:asciiTheme="majorHAnsi" w:hAnsiTheme="majorHAnsi" w:cstheme="majorHAnsi"/>
          <w:b w:val="0"/>
          <w:color w:val="555559"/>
          <w:lang w:val="en-AU"/>
        </w:rPr>
        <w:t>nd any conditions of approval.</w:t>
      </w:r>
    </w:p>
    <w:p w14:paraId="7FE83B42" w14:textId="77777777" w:rsidR="001518BD" w:rsidRPr="007947A8" w:rsidRDefault="007D2B63" w:rsidP="00705408">
      <w:pPr>
        <w:pStyle w:val="VRQASubhead2"/>
        <w:spacing w:before="120" w:after="120"/>
        <w:rPr>
          <w:rFonts w:asciiTheme="majorHAnsi" w:hAnsiTheme="majorHAnsi" w:cstheme="majorHAnsi"/>
          <w:b w:val="0"/>
          <w:color w:val="555559"/>
          <w:lang w:val="en-AU"/>
        </w:rPr>
      </w:pPr>
      <w:r w:rsidRPr="007947A8">
        <w:rPr>
          <w:rFonts w:asciiTheme="majorHAnsi" w:hAnsiTheme="majorHAnsi" w:cstheme="majorHAnsi"/>
          <w:b w:val="0"/>
          <w:color w:val="555559"/>
          <w:lang w:val="en-AU"/>
        </w:rPr>
        <w:t xml:space="preserve">The </w:t>
      </w:r>
      <w:r w:rsidR="002919B1" w:rsidRPr="007947A8">
        <w:rPr>
          <w:rFonts w:asciiTheme="majorHAnsi" w:hAnsiTheme="majorHAnsi" w:cstheme="majorHAnsi"/>
          <w:b w:val="0"/>
          <w:color w:val="555559"/>
          <w:lang w:val="en-AU"/>
        </w:rPr>
        <w:t xml:space="preserve">VRQA </w:t>
      </w:r>
      <w:r w:rsidRPr="007947A8">
        <w:rPr>
          <w:rFonts w:asciiTheme="majorHAnsi" w:hAnsiTheme="majorHAnsi" w:cstheme="majorHAnsi"/>
          <w:b w:val="0"/>
          <w:color w:val="555559"/>
          <w:lang w:val="en-AU"/>
        </w:rPr>
        <w:t xml:space="preserve">may also conduct </w:t>
      </w:r>
      <w:r w:rsidR="002919B1" w:rsidRPr="007947A8">
        <w:rPr>
          <w:rFonts w:asciiTheme="majorHAnsi" w:hAnsiTheme="majorHAnsi" w:cstheme="majorHAnsi"/>
          <w:b w:val="0"/>
          <w:color w:val="555559"/>
          <w:lang w:val="en-AU"/>
        </w:rPr>
        <w:t>reviews when</w:t>
      </w:r>
      <w:r w:rsidR="000B7468" w:rsidRPr="007947A8">
        <w:rPr>
          <w:rFonts w:asciiTheme="majorHAnsi" w:hAnsiTheme="majorHAnsi" w:cstheme="majorHAnsi"/>
          <w:b w:val="0"/>
          <w:color w:val="555559"/>
          <w:lang w:val="en-AU"/>
        </w:rPr>
        <w:t xml:space="preserve"> there is</w:t>
      </w:r>
      <w:r w:rsidR="002919B1" w:rsidRPr="007947A8">
        <w:rPr>
          <w:rFonts w:asciiTheme="majorHAnsi" w:hAnsiTheme="majorHAnsi" w:cstheme="majorHAnsi"/>
          <w:b w:val="0"/>
          <w:color w:val="555559"/>
          <w:lang w:val="en-AU"/>
        </w:rPr>
        <w:t>:</w:t>
      </w:r>
    </w:p>
    <w:p w14:paraId="0B365D99" w14:textId="0EF7DF8C" w:rsidR="002919B1" w:rsidRPr="007947A8" w:rsidRDefault="002919B1" w:rsidP="00705408">
      <w:pPr>
        <w:pStyle w:val="VRQAbody"/>
        <w:numPr>
          <w:ilvl w:val="0"/>
          <w:numId w:val="6"/>
        </w:numPr>
        <w:spacing w:after="120"/>
        <w:ind w:left="284" w:hanging="284"/>
        <w:rPr>
          <w:rFonts w:asciiTheme="majorHAnsi" w:eastAsia="Times New Roman" w:hAnsiTheme="majorHAnsi" w:cstheme="majorHAnsi"/>
          <w:lang w:eastAsia="x-none"/>
        </w:rPr>
      </w:pPr>
      <w:r w:rsidRPr="007947A8">
        <w:rPr>
          <w:rFonts w:asciiTheme="majorHAnsi" w:eastAsia="Times New Roman" w:hAnsiTheme="majorHAnsi" w:cstheme="majorHAnsi"/>
          <w:lang w:eastAsia="x-none"/>
        </w:rPr>
        <w:t xml:space="preserve">concern about </w:t>
      </w:r>
      <w:r w:rsidR="006576F6">
        <w:rPr>
          <w:rFonts w:asciiTheme="majorHAnsi" w:eastAsia="Times New Roman" w:hAnsiTheme="majorHAnsi" w:cstheme="majorHAnsi"/>
          <w:lang w:eastAsia="x-none"/>
        </w:rPr>
        <w:t xml:space="preserve">compliance with the ETR Act, the Guidelines and any conditions of approval </w:t>
      </w:r>
    </w:p>
    <w:p w14:paraId="3FB16B8F" w14:textId="77777777" w:rsidR="002919B1" w:rsidRPr="007947A8" w:rsidRDefault="002919B1" w:rsidP="00705408">
      <w:pPr>
        <w:pStyle w:val="VRQAbody"/>
        <w:numPr>
          <w:ilvl w:val="0"/>
          <w:numId w:val="6"/>
        </w:numPr>
        <w:spacing w:after="120"/>
        <w:ind w:left="284" w:hanging="284"/>
        <w:rPr>
          <w:rFonts w:asciiTheme="majorHAnsi" w:eastAsia="Times New Roman" w:hAnsiTheme="majorHAnsi" w:cstheme="majorHAnsi"/>
          <w:lang w:eastAsia="x-none"/>
        </w:rPr>
      </w:pPr>
      <w:r w:rsidRPr="007947A8">
        <w:rPr>
          <w:rFonts w:asciiTheme="majorHAnsi" w:eastAsia="Times New Roman" w:hAnsiTheme="majorHAnsi" w:cstheme="majorHAnsi"/>
          <w:lang w:eastAsia="x-none"/>
        </w:rPr>
        <w:t>a change in the nature of the programs being offered</w:t>
      </w:r>
    </w:p>
    <w:p w14:paraId="1478108A" w14:textId="77777777" w:rsidR="0099784B" w:rsidRPr="007947A8" w:rsidRDefault="002919B1" w:rsidP="00705408">
      <w:pPr>
        <w:pStyle w:val="VRQAbody"/>
        <w:numPr>
          <w:ilvl w:val="0"/>
          <w:numId w:val="6"/>
        </w:numPr>
        <w:spacing w:after="120"/>
        <w:ind w:left="284" w:hanging="284"/>
        <w:rPr>
          <w:rFonts w:asciiTheme="majorHAnsi" w:eastAsia="Times New Roman" w:hAnsiTheme="majorHAnsi" w:cstheme="majorHAnsi"/>
          <w:lang w:eastAsia="x-none"/>
        </w:rPr>
      </w:pPr>
      <w:r w:rsidRPr="007947A8">
        <w:rPr>
          <w:rFonts w:asciiTheme="majorHAnsi" w:eastAsia="Times New Roman" w:hAnsiTheme="majorHAnsi" w:cstheme="majorHAnsi"/>
          <w:lang w:eastAsia="x-none"/>
        </w:rPr>
        <w:t>a change in the SEO</w:t>
      </w:r>
      <w:r w:rsidR="000B7468" w:rsidRPr="007947A8">
        <w:rPr>
          <w:rFonts w:asciiTheme="majorHAnsi" w:eastAsia="Times New Roman" w:hAnsiTheme="majorHAnsi" w:cstheme="majorHAnsi"/>
          <w:lang w:eastAsia="x-none"/>
        </w:rPr>
        <w:t>’</w:t>
      </w:r>
      <w:r w:rsidRPr="007947A8">
        <w:rPr>
          <w:rFonts w:asciiTheme="majorHAnsi" w:eastAsia="Times New Roman" w:hAnsiTheme="majorHAnsi" w:cstheme="majorHAnsi"/>
          <w:lang w:eastAsia="x-none"/>
        </w:rPr>
        <w:t>s ownership, management, control or operation.</w:t>
      </w:r>
    </w:p>
    <w:p w14:paraId="5D1F2B77" w14:textId="77777777" w:rsidR="0099784B" w:rsidRPr="007947A8" w:rsidRDefault="0099784B">
      <w:pPr>
        <w:rPr>
          <w:rFonts w:asciiTheme="majorHAnsi" w:eastAsia="Times New Roman" w:hAnsiTheme="majorHAnsi" w:cstheme="majorHAnsi"/>
          <w:color w:val="555559"/>
          <w:sz w:val="20"/>
          <w:szCs w:val="20"/>
          <w:lang w:val="en-AU" w:eastAsia="x-none"/>
        </w:rPr>
      </w:pPr>
      <w:r w:rsidRPr="007947A8">
        <w:rPr>
          <w:rFonts w:asciiTheme="majorHAnsi" w:eastAsia="Times New Roman" w:hAnsiTheme="majorHAnsi" w:cstheme="majorHAnsi"/>
          <w:lang w:eastAsia="x-none"/>
        </w:rPr>
        <w:br w:type="page"/>
      </w:r>
    </w:p>
    <w:p w14:paraId="0FD349F4" w14:textId="335D35E7" w:rsidR="002919B1" w:rsidRPr="007947A8" w:rsidRDefault="002919B1" w:rsidP="00E7662B">
      <w:pPr>
        <w:pStyle w:val="VRQAbody"/>
        <w:numPr>
          <w:ilvl w:val="1"/>
          <w:numId w:val="11"/>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lastRenderedPageBreak/>
        <w:t>Visa requirements</w:t>
      </w:r>
    </w:p>
    <w:p w14:paraId="37C8C153" w14:textId="77777777" w:rsidR="002919B1" w:rsidRPr="007947A8" w:rsidRDefault="006E7522" w:rsidP="00705408">
      <w:pPr>
        <w:pStyle w:val="VRQASubhead2"/>
        <w:spacing w:before="120" w:after="120"/>
        <w:rPr>
          <w:rFonts w:asciiTheme="majorHAnsi" w:hAnsiTheme="majorHAnsi" w:cstheme="majorHAnsi"/>
          <w:b w:val="0"/>
          <w:color w:val="555559"/>
          <w:lang w:val="en-AU"/>
        </w:rPr>
      </w:pPr>
      <w:r w:rsidRPr="007947A8">
        <w:rPr>
          <w:rFonts w:asciiTheme="majorHAnsi" w:hAnsiTheme="majorHAnsi" w:cstheme="majorHAnsi"/>
          <w:b w:val="0"/>
          <w:color w:val="53565A" w:themeColor="accent3"/>
          <w:lang w:val="en-AU"/>
        </w:rPr>
        <w:t>Students participating in a student exchange program in Victoria travel to Australia on a student visa (subclass 500) issued by the Australian Government.</w:t>
      </w:r>
      <w:r w:rsidR="0099784B" w:rsidRPr="007947A8">
        <w:rPr>
          <w:rFonts w:asciiTheme="majorHAnsi" w:hAnsiTheme="majorHAnsi" w:cstheme="majorHAnsi"/>
          <w:b w:val="0"/>
          <w:color w:val="53565A" w:themeColor="accent3"/>
          <w:lang w:val="en-AU"/>
        </w:rPr>
        <w:t xml:space="preserve"> </w:t>
      </w:r>
      <w:r w:rsidR="007D2B63" w:rsidRPr="007947A8">
        <w:rPr>
          <w:rFonts w:asciiTheme="majorHAnsi" w:hAnsiTheme="majorHAnsi" w:cstheme="majorHAnsi"/>
          <w:b w:val="0"/>
          <w:color w:val="555559"/>
          <w:lang w:val="en-AU"/>
        </w:rPr>
        <w:t>An SEO requires an</w:t>
      </w:r>
      <w:r w:rsidR="002919B1" w:rsidRPr="007947A8">
        <w:rPr>
          <w:rFonts w:asciiTheme="majorHAnsi" w:hAnsiTheme="majorHAnsi" w:cstheme="majorHAnsi"/>
          <w:b w:val="0"/>
          <w:color w:val="555559"/>
          <w:lang w:val="en-AU"/>
        </w:rPr>
        <w:t xml:space="preserve"> </w:t>
      </w:r>
      <w:r w:rsidR="00AB6B16" w:rsidRPr="007947A8">
        <w:rPr>
          <w:rFonts w:asciiTheme="majorHAnsi" w:hAnsiTheme="majorHAnsi" w:cstheme="majorHAnsi"/>
          <w:b w:val="0"/>
          <w:color w:val="53565A" w:themeColor="accent3"/>
          <w:lang w:val="en-AU"/>
        </w:rPr>
        <w:t>Acceptance Advice for Secondary Exchange Student</w:t>
      </w:r>
      <w:r w:rsidR="00AB6B16" w:rsidRPr="007947A8">
        <w:rPr>
          <w:rFonts w:asciiTheme="majorHAnsi" w:hAnsiTheme="majorHAnsi" w:cstheme="majorHAnsi"/>
          <w:b w:val="0"/>
          <w:color w:val="555559"/>
          <w:lang w:val="en-AU"/>
        </w:rPr>
        <w:t xml:space="preserve"> (</w:t>
      </w:r>
      <w:r w:rsidR="002919B1" w:rsidRPr="007947A8">
        <w:rPr>
          <w:rFonts w:asciiTheme="majorHAnsi" w:hAnsiTheme="majorHAnsi" w:cstheme="majorHAnsi"/>
          <w:b w:val="0"/>
          <w:color w:val="555559"/>
          <w:lang w:val="en-AU"/>
        </w:rPr>
        <w:t>AASES</w:t>
      </w:r>
      <w:r w:rsidR="00AB6B16" w:rsidRPr="007947A8">
        <w:rPr>
          <w:rFonts w:asciiTheme="majorHAnsi" w:hAnsiTheme="majorHAnsi" w:cstheme="majorHAnsi"/>
          <w:b w:val="0"/>
          <w:color w:val="555559"/>
          <w:lang w:val="en-AU"/>
        </w:rPr>
        <w:t>)</w:t>
      </w:r>
      <w:r w:rsidR="002919B1" w:rsidRPr="007947A8">
        <w:rPr>
          <w:rFonts w:asciiTheme="majorHAnsi" w:hAnsiTheme="majorHAnsi" w:cstheme="majorHAnsi"/>
          <w:b w:val="0"/>
          <w:color w:val="555559"/>
          <w:lang w:val="en-AU"/>
        </w:rPr>
        <w:t xml:space="preserve"> form </w:t>
      </w:r>
      <w:r w:rsidR="007D2B63" w:rsidRPr="007947A8">
        <w:rPr>
          <w:rFonts w:asciiTheme="majorHAnsi" w:hAnsiTheme="majorHAnsi" w:cstheme="majorHAnsi"/>
          <w:b w:val="0"/>
          <w:color w:val="555559"/>
          <w:lang w:val="en-AU"/>
        </w:rPr>
        <w:t xml:space="preserve">to obtain a student visa </w:t>
      </w:r>
      <w:r w:rsidR="002919B1" w:rsidRPr="007947A8">
        <w:rPr>
          <w:rFonts w:asciiTheme="majorHAnsi" w:hAnsiTheme="majorHAnsi" w:cstheme="majorHAnsi"/>
          <w:b w:val="0"/>
          <w:color w:val="555559"/>
          <w:lang w:val="en-AU"/>
        </w:rPr>
        <w:t>for each inbound student.</w:t>
      </w:r>
      <w:r w:rsidR="007D2B63" w:rsidRPr="007947A8">
        <w:rPr>
          <w:rFonts w:asciiTheme="majorHAnsi" w:hAnsiTheme="majorHAnsi" w:cstheme="majorHAnsi"/>
          <w:b w:val="0"/>
          <w:color w:val="555559"/>
          <w:lang w:val="en-AU"/>
        </w:rPr>
        <w:t xml:space="preserve"> </w:t>
      </w:r>
      <w:r w:rsidR="00005299" w:rsidRPr="007947A8">
        <w:rPr>
          <w:rFonts w:asciiTheme="majorHAnsi" w:hAnsiTheme="majorHAnsi" w:cstheme="majorHAnsi"/>
          <w:b w:val="0"/>
          <w:color w:val="555559"/>
          <w:lang w:val="en-AU"/>
        </w:rPr>
        <w:t>T</w:t>
      </w:r>
      <w:r w:rsidR="007D2B63" w:rsidRPr="007947A8">
        <w:rPr>
          <w:rFonts w:asciiTheme="majorHAnsi" w:hAnsiTheme="majorHAnsi" w:cstheme="majorHAnsi"/>
          <w:b w:val="0"/>
          <w:color w:val="555559"/>
          <w:lang w:val="en-AU"/>
        </w:rPr>
        <w:t>he VRQA</w:t>
      </w:r>
      <w:r w:rsidR="00DE16F4">
        <w:rPr>
          <w:rFonts w:asciiTheme="majorHAnsi" w:hAnsiTheme="majorHAnsi" w:cstheme="majorHAnsi"/>
          <w:b w:val="0"/>
          <w:color w:val="555559"/>
          <w:lang w:val="en-AU"/>
        </w:rPr>
        <w:t xml:space="preserve"> issues SEOs </w:t>
      </w:r>
      <w:r w:rsidR="006576F6">
        <w:rPr>
          <w:rFonts w:asciiTheme="majorHAnsi" w:hAnsiTheme="majorHAnsi" w:cstheme="majorHAnsi"/>
          <w:b w:val="0"/>
          <w:color w:val="555559"/>
          <w:lang w:val="en-AU"/>
        </w:rPr>
        <w:t xml:space="preserve">with </w:t>
      </w:r>
      <w:r w:rsidR="00DE16F4">
        <w:rPr>
          <w:rFonts w:asciiTheme="majorHAnsi" w:hAnsiTheme="majorHAnsi" w:cstheme="majorHAnsi"/>
          <w:b w:val="0"/>
          <w:color w:val="555559"/>
          <w:lang w:val="en-AU"/>
        </w:rPr>
        <w:t>an AA</w:t>
      </w:r>
      <w:r w:rsidR="00005299" w:rsidRPr="007947A8">
        <w:rPr>
          <w:rFonts w:asciiTheme="majorHAnsi" w:hAnsiTheme="majorHAnsi" w:cstheme="majorHAnsi"/>
          <w:b w:val="0"/>
          <w:color w:val="555559"/>
          <w:lang w:val="en-AU"/>
        </w:rPr>
        <w:t>SES form upon request</w:t>
      </w:r>
      <w:r w:rsidR="007D2B63" w:rsidRPr="007947A8">
        <w:rPr>
          <w:rFonts w:asciiTheme="majorHAnsi" w:hAnsiTheme="majorHAnsi" w:cstheme="majorHAnsi"/>
          <w:b w:val="0"/>
          <w:color w:val="555559"/>
          <w:lang w:val="en-AU"/>
        </w:rPr>
        <w:t>.</w:t>
      </w:r>
    </w:p>
    <w:p w14:paraId="2BAD6306" w14:textId="77777777" w:rsidR="002919B1" w:rsidRPr="007947A8" w:rsidRDefault="002919B1" w:rsidP="00705408">
      <w:pPr>
        <w:pStyle w:val="VRQASubhead2"/>
        <w:spacing w:before="120" w:after="120"/>
        <w:rPr>
          <w:rFonts w:asciiTheme="majorHAnsi" w:hAnsiTheme="majorHAnsi" w:cstheme="majorHAnsi"/>
          <w:b w:val="0"/>
          <w:color w:val="555559"/>
          <w:lang w:val="en-AU"/>
        </w:rPr>
      </w:pPr>
      <w:r w:rsidRPr="007947A8">
        <w:rPr>
          <w:rFonts w:asciiTheme="majorHAnsi" w:hAnsiTheme="majorHAnsi" w:cstheme="majorHAnsi"/>
          <w:b w:val="0"/>
          <w:color w:val="555559"/>
          <w:lang w:val="en-AU"/>
        </w:rPr>
        <w:t>AASES forms specify</w:t>
      </w:r>
      <w:r w:rsidR="001A2B87" w:rsidRPr="007947A8">
        <w:rPr>
          <w:rFonts w:asciiTheme="majorHAnsi" w:hAnsiTheme="majorHAnsi" w:cstheme="majorHAnsi"/>
          <w:b w:val="0"/>
          <w:color w:val="555559"/>
          <w:lang w:val="en-AU"/>
        </w:rPr>
        <w:t>:</w:t>
      </w:r>
      <w:r w:rsidRPr="007947A8">
        <w:rPr>
          <w:rFonts w:asciiTheme="majorHAnsi" w:hAnsiTheme="majorHAnsi" w:cstheme="majorHAnsi"/>
          <w:b w:val="0"/>
          <w:color w:val="555559"/>
          <w:lang w:val="en-AU"/>
        </w:rPr>
        <w:t xml:space="preserve"> </w:t>
      </w:r>
    </w:p>
    <w:p w14:paraId="35BC96CD" w14:textId="77777777" w:rsidR="002919B1" w:rsidRPr="007947A8" w:rsidRDefault="002919B1" w:rsidP="00705408">
      <w:pPr>
        <w:pStyle w:val="VRQAbody"/>
        <w:numPr>
          <w:ilvl w:val="0"/>
          <w:numId w:val="6"/>
        </w:numPr>
        <w:spacing w:after="120"/>
        <w:ind w:left="284" w:hanging="284"/>
        <w:rPr>
          <w:rFonts w:asciiTheme="majorHAnsi" w:eastAsia="Times New Roman" w:hAnsiTheme="majorHAnsi" w:cstheme="majorHAnsi"/>
          <w:lang w:eastAsia="x-none"/>
        </w:rPr>
      </w:pPr>
      <w:r w:rsidRPr="007947A8">
        <w:rPr>
          <w:rFonts w:asciiTheme="majorHAnsi" w:eastAsia="Times New Roman" w:hAnsiTheme="majorHAnsi" w:cstheme="majorHAnsi"/>
          <w:lang w:eastAsia="x-none"/>
        </w:rPr>
        <w:t>the student exchange program dates</w:t>
      </w:r>
      <w:r w:rsidR="001A2B87" w:rsidRPr="007947A8">
        <w:rPr>
          <w:rFonts w:asciiTheme="majorHAnsi" w:eastAsia="Times New Roman" w:hAnsiTheme="majorHAnsi" w:cstheme="majorHAnsi"/>
          <w:lang w:eastAsia="x-none"/>
        </w:rPr>
        <w:t>,</w:t>
      </w:r>
      <w:r w:rsidR="00142576" w:rsidRPr="007947A8">
        <w:rPr>
          <w:rFonts w:asciiTheme="majorHAnsi" w:eastAsia="Times New Roman" w:hAnsiTheme="majorHAnsi" w:cstheme="majorHAnsi"/>
          <w:lang w:eastAsia="x-none"/>
        </w:rPr>
        <w:t xml:space="preserve"> </w:t>
      </w:r>
      <w:r w:rsidRPr="007947A8">
        <w:rPr>
          <w:rFonts w:asciiTheme="majorHAnsi" w:eastAsia="Times New Roman" w:hAnsiTheme="majorHAnsi" w:cstheme="majorHAnsi"/>
          <w:lang w:eastAsia="x-none"/>
        </w:rPr>
        <w:t xml:space="preserve">which must be the student’s first day of school enrolment and the student’s last day of school enrolment </w:t>
      </w:r>
    </w:p>
    <w:p w14:paraId="1EF2041A" w14:textId="5001FF15" w:rsidR="00AB6B16" w:rsidRPr="007947A8" w:rsidRDefault="002919B1" w:rsidP="00705408">
      <w:pPr>
        <w:pStyle w:val="VRQAbody"/>
        <w:numPr>
          <w:ilvl w:val="0"/>
          <w:numId w:val="6"/>
        </w:numPr>
        <w:spacing w:after="120"/>
        <w:ind w:left="284" w:hanging="284"/>
        <w:rPr>
          <w:rFonts w:asciiTheme="majorHAnsi" w:eastAsia="Times New Roman" w:hAnsiTheme="majorHAnsi" w:cstheme="majorHAnsi"/>
          <w:lang w:eastAsia="x-none"/>
        </w:rPr>
      </w:pPr>
      <w:r w:rsidRPr="007947A8">
        <w:rPr>
          <w:rFonts w:asciiTheme="majorHAnsi" w:eastAsia="Times New Roman" w:hAnsiTheme="majorHAnsi" w:cstheme="majorHAnsi"/>
          <w:lang w:eastAsia="x-none"/>
        </w:rPr>
        <w:t>the student welfare dates nominated by the SEO</w:t>
      </w:r>
      <w:r w:rsidR="001A2B87" w:rsidRPr="007947A8">
        <w:rPr>
          <w:rFonts w:asciiTheme="majorHAnsi" w:eastAsia="Times New Roman" w:hAnsiTheme="majorHAnsi" w:cstheme="majorHAnsi"/>
          <w:lang w:eastAsia="x-none"/>
        </w:rPr>
        <w:t>, which is</w:t>
      </w:r>
      <w:r w:rsidR="00142576" w:rsidRPr="007947A8">
        <w:rPr>
          <w:rFonts w:asciiTheme="majorHAnsi" w:eastAsia="Times New Roman" w:hAnsiTheme="majorHAnsi" w:cstheme="majorHAnsi"/>
          <w:lang w:eastAsia="x-none"/>
        </w:rPr>
        <w:t xml:space="preserve"> </w:t>
      </w:r>
      <w:r w:rsidRPr="007947A8">
        <w:rPr>
          <w:rFonts w:asciiTheme="majorHAnsi" w:eastAsia="Times New Roman" w:hAnsiTheme="majorHAnsi" w:cstheme="majorHAnsi"/>
          <w:lang w:eastAsia="x-none"/>
        </w:rPr>
        <w:t xml:space="preserve">a period of at least </w:t>
      </w:r>
      <w:r w:rsidR="00E95848">
        <w:rPr>
          <w:rFonts w:asciiTheme="majorHAnsi" w:eastAsia="Times New Roman" w:hAnsiTheme="majorHAnsi" w:cstheme="majorHAnsi"/>
          <w:lang w:eastAsia="x-none"/>
        </w:rPr>
        <w:t>7</w:t>
      </w:r>
      <w:r w:rsidR="00E95848" w:rsidRPr="007947A8">
        <w:rPr>
          <w:rFonts w:asciiTheme="majorHAnsi" w:eastAsia="Times New Roman" w:hAnsiTheme="majorHAnsi" w:cstheme="majorHAnsi"/>
          <w:lang w:eastAsia="x-none"/>
        </w:rPr>
        <w:t xml:space="preserve"> </w:t>
      </w:r>
      <w:r w:rsidRPr="007947A8">
        <w:rPr>
          <w:rFonts w:asciiTheme="majorHAnsi" w:eastAsia="Times New Roman" w:hAnsiTheme="majorHAnsi" w:cstheme="majorHAnsi"/>
          <w:lang w:eastAsia="x-none"/>
        </w:rPr>
        <w:t xml:space="preserve">days </w:t>
      </w:r>
      <w:r w:rsidR="001A2B87" w:rsidRPr="007947A8">
        <w:rPr>
          <w:rFonts w:asciiTheme="majorHAnsi" w:eastAsia="Times New Roman" w:hAnsiTheme="majorHAnsi" w:cstheme="majorHAnsi"/>
          <w:lang w:eastAsia="x-none"/>
        </w:rPr>
        <w:t>before</w:t>
      </w:r>
      <w:r w:rsidRPr="007947A8">
        <w:rPr>
          <w:rFonts w:asciiTheme="majorHAnsi" w:eastAsia="Times New Roman" w:hAnsiTheme="majorHAnsi" w:cstheme="majorHAnsi"/>
          <w:lang w:eastAsia="x-none"/>
        </w:rPr>
        <w:t xml:space="preserve"> and after the student exchange program dates where the SEO is responsible for the student’s accommodation, support and general welfare</w:t>
      </w:r>
      <w:r w:rsidR="001A2B87" w:rsidRPr="007947A8">
        <w:rPr>
          <w:rFonts w:asciiTheme="majorHAnsi" w:eastAsia="Times New Roman" w:hAnsiTheme="majorHAnsi" w:cstheme="majorHAnsi"/>
          <w:lang w:eastAsia="x-none"/>
        </w:rPr>
        <w:t>.</w:t>
      </w:r>
    </w:p>
    <w:p w14:paraId="459413D0" w14:textId="77777777" w:rsidR="00AB6B16" w:rsidRPr="007947A8" w:rsidRDefault="00AB6B16" w:rsidP="00705408">
      <w:pPr>
        <w:pStyle w:val="VRQAbody"/>
        <w:spacing w:after="120"/>
        <w:rPr>
          <w:rFonts w:asciiTheme="majorHAnsi" w:hAnsiTheme="majorHAnsi" w:cstheme="majorHAnsi"/>
        </w:rPr>
      </w:pPr>
      <w:r w:rsidRPr="007947A8">
        <w:rPr>
          <w:rFonts w:asciiTheme="majorHAnsi" w:hAnsiTheme="majorHAnsi" w:cstheme="majorHAnsi"/>
        </w:rPr>
        <w:t>Students must attend school for the period approved by the VRQA on the AASES</w:t>
      </w:r>
      <w:r w:rsidRPr="007947A8">
        <w:rPr>
          <w:rFonts w:asciiTheme="majorHAnsi" w:hAnsiTheme="majorHAnsi" w:cstheme="majorHAnsi"/>
          <w:color w:val="53565A" w:themeColor="accent3"/>
        </w:rPr>
        <w:t xml:space="preserve"> </w:t>
      </w:r>
      <w:r w:rsidRPr="007947A8">
        <w:rPr>
          <w:rFonts w:asciiTheme="majorHAnsi" w:hAnsiTheme="majorHAnsi" w:cstheme="majorHAnsi"/>
        </w:rPr>
        <w:t>form or outbound notification form.</w:t>
      </w:r>
    </w:p>
    <w:p w14:paraId="5CC8FF82" w14:textId="77777777" w:rsidR="002919B1" w:rsidRPr="007947A8" w:rsidRDefault="007D2B63" w:rsidP="00705408">
      <w:pPr>
        <w:pStyle w:val="VRQAbody"/>
        <w:spacing w:after="120"/>
        <w:rPr>
          <w:rFonts w:asciiTheme="majorHAnsi" w:eastAsia="Times New Roman" w:hAnsiTheme="majorHAnsi" w:cstheme="majorHAnsi"/>
          <w:lang w:eastAsia="x-none"/>
        </w:rPr>
      </w:pPr>
      <w:r w:rsidRPr="007947A8">
        <w:rPr>
          <w:rFonts w:asciiTheme="majorHAnsi" w:eastAsia="Times New Roman" w:hAnsiTheme="majorHAnsi" w:cstheme="majorHAnsi"/>
          <w:lang w:eastAsia="x-none"/>
        </w:rPr>
        <w:t xml:space="preserve">An </w:t>
      </w:r>
      <w:r w:rsidR="002919B1" w:rsidRPr="007947A8">
        <w:rPr>
          <w:rFonts w:asciiTheme="majorHAnsi" w:eastAsia="Times New Roman" w:hAnsiTheme="majorHAnsi" w:cstheme="majorHAnsi"/>
          <w:lang w:eastAsia="x-none"/>
        </w:rPr>
        <w:t xml:space="preserve">SEO must </w:t>
      </w:r>
      <w:r w:rsidR="00005299" w:rsidRPr="007947A8">
        <w:rPr>
          <w:rFonts w:asciiTheme="majorHAnsi" w:eastAsia="Times New Roman" w:hAnsiTheme="majorHAnsi" w:cstheme="majorHAnsi"/>
          <w:lang w:eastAsia="x-none"/>
        </w:rPr>
        <w:t xml:space="preserve">make sure </w:t>
      </w:r>
      <w:r w:rsidR="002919B1" w:rsidRPr="007947A8">
        <w:rPr>
          <w:rFonts w:asciiTheme="majorHAnsi" w:eastAsia="Times New Roman" w:hAnsiTheme="majorHAnsi" w:cstheme="majorHAnsi"/>
          <w:lang w:eastAsia="x-none"/>
        </w:rPr>
        <w:t xml:space="preserve">that students do not arrive in Australia before the student welfare start date stated in </w:t>
      </w:r>
      <w:r w:rsidRPr="007947A8">
        <w:rPr>
          <w:rFonts w:asciiTheme="majorHAnsi" w:eastAsia="Times New Roman" w:hAnsiTheme="majorHAnsi" w:cstheme="majorHAnsi"/>
          <w:lang w:eastAsia="x-none"/>
        </w:rPr>
        <w:t xml:space="preserve">the </w:t>
      </w:r>
      <w:r w:rsidR="002919B1" w:rsidRPr="007947A8">
        <w:rPr>
          <w:rFonts w:asciiTheme="majorHAnsi" w:eastAsia="Times New Roman" w:hAnsiTheme="majorHAnsi" w:cstheme="majorHAnsi"/>
          <w:lang w:eastAsia="x-none"/>
        </w:rPr>
        <w:t xml:space="preserve">AASES form, and </w:t>
      </w:r>
      <w:r w:rsidR="001A2B87" w:rsidRPr="007947A8">
        <w:rPr>
          <w:rFonts w:asciiTheme="majorHAnsi" w:eastAsia="Times New Roman" w:hAnsiTheme="majorHAnsi" w:cstheme="majorHAnsi"/>
          <w:lang w:eastAsia="x-none"/>
        </w:rPr>
        <w:t xml:space="preserve">that students </w:t>
      </w:r>
      <w:r w:rsidR="002919B1" w:rsidRPr="007947A8">
        <w:rPr>
          <w:rFonts w:asciiTheme="majorHAnsi" w:eastAsia="Times New Roman" w:hAnsiTheme="majorHAnsi" w:cstheme="majorHAnsi"/>
          <w:lang w:eastAsia="x-none"/>
        </w:rPr>
        <w:t xml:space="preserve">depart Australia </w:t>
      </w:r>
      <w:r w:rsidR="001A2B87" w:rsidRPr="007947A8">
        <w:rPr>
          <w:rFonts w:asciiTheme="majorHAnsi" w:eastAsia="Times New Roman" w:hAnsiTheme="majorHAnsi" w:cstheme="majorHAnsi"/>
          <w:lang w:eastAsia="x-none"/>
        </w:rPr>
        <w:t>before</w:t>
      </w:r>
      <w:r w:rsidR="002919B1" w:rsidRPr="007947A8">
        <w:rPr>
          <w:rFonts w:asciiTheme="majorHAnsi" w:eastAsia="Times New Roman" w:hAnsiTheme="majorHAnsi" w:cstheme="majorHAnsi"/>
          <w:lang w:eastAsia="x-none"/>
        </w:rPr>
        <w:t xml:space="preserve"> the student welfare end date.</w:t>
      </w:r>
    </w:p>
    <w:p w14:paraId="25FEFC1D" w14:textId="77777777" w:rsidR="002919B1" w:rsidRPr="007947A8" w:rsidRDefault="002919B1" w:rsidP="00705408">
      <w:pPr>
        <w:pStyle w:val="VRQAbody"/>
        <w:spacing w:after="120"/>
        <w:rPr>
          <w:rFonts w:asciiTheme="majorHAnsi" w:eastAsia="Times New Roman" w:hAnsiTheme="majorHAnsi" w:cstheme="majorHAnsi"/>
          <w:lang w:eastAsia="x-none"/>
        </w:rPr>
      </w:pPr>
      <w:r w:rsidRPr="007947A8">
        <w:rPr>
          <w:rFonts w:asciiTheme="majorHAnsi" w:eastAsia="Times New Roman" w:hAnsiTheme="majorHAnsi" w:cstheme="majorHAnsi"/>
          <w:lang w:eastAsia="x-none"/>
        </w:rPr>
        <w:t xml:space="preserve">Inbound students must </w:t>
      </w:r>
      <w:r w:rsidR="00D71212" w:rsidRPr="007947A8">
        <w:rPr>
          <w:rFonts w:asciiTheme="majorHAnsi" w:eastAsia="Times New Roman" w:hAnsiTheme="majorHAnsi" w:cstheme="majorHAnsi"/>
          <w:lang w:eastAsia="x-none"/>
        </w:rPr>
        <w:t>obtain</w:t>
      </w:r>
      <w:r w:rsidRPr="007947A8">
        <w:rPr>
          <w:rFonts w:asciiTheme="majorHAnsi" w:eastAsia="Times New Roman" w:hAnsiTheme="majorHAnsi" w:cstheme="majorHAnsi"/>
          <w:lang w:eastAsia="x-none"/>
        </w:rPr>
        <w:t xml:space="preserve"> </w:t>
      </w:r>
      <w:r w:rsidR="008466E0" w:rsidRPr="007947A8">
        <w:rPr>
          <w:rFonts w:asciiTheme="majorHAnsi" w:eastAsia="Times New Roman" w:hAnsiTheme="majorHAnsi" w:cstheme="majorHAnsi"/>
          <w:lang w:eastAsia="x-none"/>
        </w:rPr>
        <w:t>o</w:t>
      </w:r>
      <w:r w:rsidRPr="007947A8">
        <w:rPr>
          <w:rFonts w:asciiTheme="majorHAnsi" w:eastAsia="Times New Roman" w:hAnsiTheme="majorHAnsi" w:cstheme="majorHAnsi"/>
          <w:lang w:eastAsia="x-none"/>
        </w:rPr>
        <w:t xml:space="preserve">verseas </w:t>
      </w:r>
      <w:r w:rsidR="008466E0" w:rsidRPr="007947A8">
        <w:rPr>
          <w:rFonts w:asciiTheme="majorHAnsi" w:eastAsia="Times New Roman" w:hAnsiTheme="majorHAnsi" w:cstheme="majorHAnsi"/>
          <w:lang w:eastAsia="x-none"/>
        </w:rPr>
        <w:t>s</w:t>
      </w:r>
      <w:r w:rsidRPr="007947A8">
        <w:rPr>
          <w:rFonts w:asciiTheme="majorHAnsi" w:eastAsia="Times New Roman" w:hAnsiTheme="majorHAnsi" w:cstheme="majorHAnsi"/>
          <w:lang w:eastAsia="x-none"/>
        </w:rPr>
        <w:t xml:space="preserve">tudent </w:t>
      </w:r>
      <w:r w:rsidR="008466E0" w:rsidRPr="007947A8">
        <w:rPr>
          <w:rFonts w:asciiTheme="majorHAnsi" w:eastAsia="Times New Roman" w:hAnsiTheme="majorHAnsi" w:cstheme="majorHAnsi"/>
          <w:lang w:eastAsia="x-none"/>
        </w:rPr>
        <w:t>h</w:t>
      </w:r>
      <w:r w:rsidRPr="007947A8">
        <w:rPr>
          <w:rFonts w:asciiTheme="majorHAnsi" w:eastAsia="Times New Roman" w:hAnsiTheme="majorHAnsi" w:cstheme="majorHAnsi"/>
          <w:lang w:eastAsia="x-none"/>
        </w:rPr>
        <w:t xml:space="preserve">ealth </w:t>
      </w:r>
      <w:r w:rsidR="008466E0" w:rsidRPr="007947A8">
        <w:rPr>
          <w:rFonts w:asciiTheme="majorHAnsi" w:eastAsia="Times New Roman" w:hAnsiTheme="majorHAnsi" w:cstheme="majorHAnsi"/>
          <w:lang w:eastAsia="x-none"/>
        </w:rPr>
        <w:t>c</w:t>
      </w:r>
      <w:r w:rsidRPr="007947A8">
        <w:rPr>
          <w:rFonts w:asciiTheme="majorHAnsi" w:eastAsia="Times New Roman" w:hAnsiTheme="majorHAnsi" w:cstheme="majorHAnsi"/>
          <w:lang w:eastAsia="x-none"/>
        </w:rPr>
        <w:t>over (OSHC) for the full period of the student welfare dates in the</w:t>
      </w:r>
      <w:r w:rsidR="00D71212" w:rsidRPr="007947A8">
        <w:rPr>
          <w:rFonts w:asciiTheme="majorHAnsi" w:eastAsia="Times New Roman" w:hAnsiTheme="majorHAnsi" w:cstheme="majorHAnsi"/>
          <w:lang w:eastAsia="x-none"/>
        </w:rPr>
        <w:t>ir</w:t>
      </w:r>
      <w:r w:rsidRPr="007947A8">
        <w:rPr>
          <w:rFonts w:asciiTheme="majorHAnsi" w:eastAsia="Times New Roman" w:hAnsiTheme="majorHAnsi" w:cstheme="majorHAnsi"/>
          <w:lang w:eastAsia="x-none"/>
        </w:rPr>
        <w:t xml:space="preserve"> AASES form</w:t>
      </w:r>
      <w:r w:rsidR="001A2B87" w:rsidRPr="007947A8">
        <w:rPr>
          <w:rFonts w:asciiTheme="majorHAnsi" w:eastAsia="Times New Roman" w:hAnsiTheme="majorHAnsi" w:cstheme="majorHAnsi"/>
          <w:lang w:eastAsia="x-none"/>
        </w:rPr>
        <w:t xml:space="preserve">. </w:t>
      </w:r>
      <w:r w:rsidR="00AB6B16" w:rsidRPr="007947A8">
        <w:rPr>
          <w:rFonts w:asciiTheme="majorHAnsi" w:eastAsia="Times New Roman" w:hAnsiTheme="majorHAnsi" w:cstheme="majorHAnsi"/>
          <w:lang w:eastAsia="x-none"/>
        </w:rPr>
        <w:t>T</w:t>
      </w:r>
      <w:r w:rsidR="001A2B87" w:rsidRPr="007947A8">
        <w:rPr>
          <w:rFonts w:asciiTheme="majorHAnsi" w:eastAsia="Times New Roman" w:hAnsiTheme="majorHAnsi" w:cstheme="majorHAnsi"/>
          <w:lang w:eastAsia="x-none"/>
        </w:rPr>
        <w:t xml:space="preserve">his does not apply to </w:t>
      </w:r>
      <w:r w:rsidRPr="007947A8">
        <w:rPr>
          <w:rFonts w:asciiTheme="majorHAnsi" w:eastAsia="Times New Roman" w:hAnsiTheme="majorHAnsi" w:cstheme="majorHAnsi"/>
          <w:lang w:eastAsia="x-none"/>
        </w:rPr>
        <w:t>student</w:t>
      </w:r>
      <w:r w:rsidR="001A2B87" w:rsidRPr="007947A8">
        <w:rPr>
          <w:rFonts w:asciiTheme="majorHAnsi" w:eastAsia="Times New Roman" w:hAnsiTheme="majorHAnsi" w:cstheme="majorHAnsi"/>
          <w:lang w:eastAsia="x-none"/>
        </w:rPr>
        <w:t xml:space="preserve">s </w:t>
      </w:r>
      <w:r w:rsidR="00005299" w:rsidRPr="007947A8">
        <w:rPr>
          <w:rFonts w:asciiTheme="majorHAnsi" w:eastAsia="Times New Roman" w:hAnsiTheme="majorHAnsi" w:cstheme="majorHAnsi"/>
          <w:lang w:eastAsia="x-none"/>
        </w:rPr>
        <w:t xml:space="preserve">who </w:t>
      </w:r>
      <w:r w:rsidR="001A2B87" w:rsidRPr="007947A8">
        <w:rPr>
          <w:rFonts w:asciiTheme="majorHAnsi" w:eastAsia="Times New Roman" w:hAnsiTheme="majorHAnsi" w:cstheme="majorHAnsi"/>
          <w:lang w:eastAsia="x-none"/>
        </w:rPr>
        <w:t>are</w:t>
      </w:r>
      <w:r w:rsidRPr="007947A8">
        <w:rPr>
          <w:rFonts w:asciiTheme="majorHAnsi" w:eastAsia="Times New Roman" w:hAnsiTheme="majorHAnsi" w:cstheme="majorHAnsi"/>
          <w:lang w:eastAsia="x-none"/>
        </w:rPr>
        <w:t xml:space="preserve"> citizen</w:t>
      </w:r>
      <w:r w:rsidR="00005299" w:rsidRPr="007947A8">
        <w:rPr>
          <w:rFonts w:asciiTheme="majorHAnsi" w:eastAsia="Times New Roman" w:hAnsiTheme="majorHAnsi" w:cstheme="majorHAnsi"/>
          <w:lang w:eastAsia="x-none"/>
        </w:rPr>
        <w:t>s</w:t>
      </w:r>
      <w:r w:rsidRPr="007947A8">
        <w:rPr>
          <w:rFonts w:asciiTheme="majorHAnsi" w:eastAsia="Times New Roman" w:hAnsiTheme="majorHAnsi" w:cstheme="majorHAnsi"/>
          <w:lang w:eastAsia="x-none"/>
        </w:rPr>
        <w:t xml:space="preserve"> of a country exempted from the requirement by the Department of Home Affairs. </w:t>
      </w:r>
    </w:p>
    <w:p w14:paraId="421AAEDD" w14:textId="77777777" w:rsidR="002919B1" w:rsidRPr="007947A8" w:rsidRDefault="00D71212" w:rsidP="00705408">
      <w:pPr>
        <w:pStyle w:val="VRQAbody"/>
        <w:spacing w:after="120"/>
        <w:rPr>
          <w:rFonts w:asciiTheme="majorHAnsi" w:eastAsia="Times New Roman" w:hAnsiTheme="majorHAnsi" w:cstheme="majorHAnsi"/>
          <w:lang w:eastAsia="x-none"/>
        </w:rPr>
      </w:pPr>
      <w:r w:rsidRPr="007947A8">
        <w:rPr>
          <w:rFonts w:asciiTheme="majorHAnsi" w:eastAsia="Times New Roman" w:hAnsiTheme="majorHAnsi" w:cstheme="majorHAnsi"/>
          <w:lang w:eastAsia="x-none"/>
        </w:rPr>
        <w:t xml:space="preserve">An </w:t>
      </w:r>
      <w:r w:rsidR="002919B1" w:rsidRPr="007947A8">
        <w:rPr>
          <w:rFonts w:asciiTheme="majorHAnsi" w:eastAsia="Times New Roman" w:hAnsiTheme="majorHAnsi" w:cstheme="majorHAnsi"/>
          <w:lang w:eastAsia="x-none"/>
        </w:rPr>
        <w:t xml:space="preserve">SEO must ensure that </w:t>
      </w:r>
      <w:r w:rsidR="00005299" w:rsidRPr="007947A8">
        <w:rPr>
          <w:rFonts w:asciiTheme="majorHAnsi" w:eastAsia="Times New Roman" w:hAnsiTheme="majorHAnsi" w:cstheme="majorHAnsi"/>
          <w:lang w:eastAsia="x-none"/>
        </w:rPr>
        <w:t xml:space="preserve">the </w:t>
      </w:r>
      <w:r w:rsidR="002919B1" w:rsidRPr="007947A8">
        <w:rPr>
          <w:rFonts w:asciiTheme="majorHAnsi" w:eastAsia="Times New Roman" w:hAnsiTheme="majorHAnsi" w:cstheme="majorHAnsi"/>
          <w:lang w:eastAsia="x-none"/>
        </w:rPr>
        <w:t xml:space="preserve">student exchange programs </w:t>
      </w:r>
      <w:r w:rsidRPr="007947A8">
        <w:rPr>
          <w:rFonts w:asciiTheme="majorHAnsi" w:eastAsia="Times New Roman" w:hAnsiTheme="majorHAnsi" w:cstheme="majorHAnsi"/>
          <w:lang w:eastAsia="x-none"/>
        </w:rPr>
        <w:t xml:space="preserve">it </w:t>
      </w:r>
      <w:r w:rsidR="002919B1" w:rsidRPr="007947A8">
        <w:rPr>
          <w:rFonts w:asciiTheme="majorHAnsi" w:eastAsia="Times New Roman" w:hAnsiTheme="majorHAnsi" w:cstheme="majorHAnsi"/>
          <w:lang w:eastAsia="x-none"/>
        </w:rPr>
        <w:t>provide</w:t>
      </w:r>
      <w:r w:rsidRPr="007947A8">
        <w:rPr>
          <w:rFonts w:asciiTheme="majorHAnsi" w:eastAsia="Times New Roman" w:hAnsiTheme="majorHAnsi" w:cstheme="majorHAnsi"/>
          <w:lang w:eastAsia="x-none"/>
        </w:rPr>
        <w:t>s</w:t>
      </w:r>
      <w:r w:rsidR="002919B1" w:rsidRPr="007947A8">
        <w:rPr>
          <w:rFonts w:asciiTheme="majorHAnsi" w:eastAsia="Times New Roman" w:hAnsiTheme="majorHAnsi" w:cstheme="majorHAnsi"/>
          <w:lang w:eastAsia="x-none"/>
        </w:rPr>
        <w:t xml:space="preserve"> to outbound Victorian students comply with all relevant visa and health insurance requirements of the </w:t>
      </w:r>
      <w:r w:rsidR="00C61338" w:rsidRPr="007947A8">
        <w:rPr>
          <w:rFonts w:asciiTheme="majorHAnsi" w:eastAsia="Times New Roman" w:hAnsiTheme="majorHAnsi" w:cstheme="majorHAnsi"/>
          <w:lang w:eastAsia="x-none"/>
        </w:rPr>
        <w:t>host country</w:t>
      </w:r>
      <w:r w:rsidR="002919B1" w:rsidRPr="007947A8">
        <w:rPr>
          <w:rFonts w:asciiTheme="majorHAnsi" w:eastAsia="Times New Roman" w:hAnsiTheme="majorHAnsi" w:cstheme="majorHAnsi"/>
          <w:lang w:eastAsia="x-none"/>
        </w:rPr>
        <w:t>.</w:t>
      </w:r>
    </w:p>
    <w:p w14:paraId="14B33552" w14:textId="77777777" w:rsidR="00B3730A" w:rsidRPr="007947A8" w:rsidRDefault="00B3730A" w:rsidP="00402C0B">
      <w:pPr>
        <w:spacing w:after="114"/>
        <w:rPr>
          <w:rFonts w:asciiTheme="majorHAnsi" w:eastAsia="Times New Roman" w:hAnsiTheme="majorHAnsi" w:cstheme="majorHAnsi"/>
          <w:color w:val="555559"/>
          <w:sz w:val="20"/>
          <w:szCs w:val="20"/>
          <w:lang w:val="en-AU" w:eastAsia="x-none"/>
        </w:rPr>
        <w:sectPr w:rsidR="00B3730A" w:rsidRPr="007947A8" w:rsidSect="00ED7DC5">
          <w:headerReference w:type="even" r:id="rId32"/>
          <w:headerReference w:type="default" r:id="rId33"/>
          <w:footerReference w:type="default" r:id="rId34"/>
          <w:headerReference w:type="first" r:id="rId35"/>
          <w:type w:val="continuous"/>
          <w:pgSz w:w="11900" w:h="16840"/>
          <w:pgMar w:top="2410" w:right="851" w:bottom="851" w:left="851" w:header="709" w:footer="709" w:gutter="0"/>
          <w:cols w:space="284"/>
          <w:docGrid w:linePitch="360"/>
        </w:sectPr>
      </w:pPr>
      <w:r w:rsidRPr="007947A8">
        <w:rPr>
          <w:rFonts w:asciiTheme="majorHAnsi" w:eastAsia="Times New Roman" w:hAnsiTheme="majorHAnsi" w:cstheme="majorHAnsi"/>
          <w:lang w:eastAsia="x-none"/>
        </w:rPr>
        <w:br w:type="page"/>
      </w:r>
    </w:p>
    <w:p w14:paraId="3A1146E2" w14:textId="77777777" w:rsidR="002919B1" w:rsidRPr="007947A8" w:rsidRDefault="00991408" w:rsidP="007929A0">
      <w:pPr>
        <w:pStyle w:val="VRQAHeadingnospace"/>
        <w:sectPr w:rsidR="002919B1" w:rsidRPr="007947A8" w:rsidSect="005E3A9A">
          <w:headerReference w:type="even" r:id="rId36"/>
          <w:footerReference w:type="default" r:id="rId37"/>
          <w:headerReference w:type="first" r:id="rId38"/>
          <w:footerReference w:type="first" r:id="rId39"/>
          <w:type w:val="continuous"/>
          <w:pgSz w:w="11900" w:h="16840"/>
          <w:pgMar w:top="2127" w:right="851" w:bottom="851" w:left="851" w:header="709" w:footer="709" w:gutter="0"/>
          <w:cols w:space="284"/>
          <w:docGrid w:linePitch="360"/>
        </w:sectPr>
      </w:pPr>
      <w:bookmarkStart w:id="22" w:name="_Ref1025714"/>
      <w:bookmarkStart w:id="23" w:name="_Toc100585641"/>
      <w:bookmarkStart w:id="24" w:name="_Toc533069844"/>
      <w:r w:rsidRPr="007947A8">
        <w:lastRenderedPageBreak/>
        <w:t>Areas of responsibility</w:t>
      </w:r>
      <w:bookmarkEnd w:id="22"/>
      <w:bookmarkEnd w:id="23"/>
    </w:p>
    <w:bookmarkEnd w:id="24"/>
    <w:p w14:paraId="43D91981" w14:textId="5495E6DB" w:rsidR="00B3730A" w:rsidRPr="007947A8" w:rsidRDefault="00B3730A" w:rsidP="006E5A7D">
      <w:pPr>
        <w:pStyle w:val="VRQAbody"/>
        <w:numPr>
          <w:ilvl w:val="1"/>
          <w:numId w:val="13"/>
        </w:numPr>
        <w:spacing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 xml:space="preserve">Victorian Registration </w:t>
      </w:r>
      <w:r w:rsidR="00B61650" w:rsidRPr="007947A8">
        <w:rPr>
          <w:rFonts w:asciiTheme="majorHAnsi" w:hAnsiTheme="majorHAnsi" w:cstheme="majorHAnsi"/>
          <w:b/>
          <w:color w:val="103D64" w:themeColor="text2"/>
          <w:sz w:val="24"/>
          <w:lang w:val="en-GB"/>
        </w:rPr>
        <w:t>and</w:t>
      </w:r>
      <w:r w:rsidRPr="007947A8">
        <w:rPr>
          <w:rFonts w:asciiTheme="majorHAnsi" w:hAnsiTheme="majorHAnsi" w:cstheme="majorHAnsi"/>
          <w:b/>
          <w:color w:val="103D64" w:themeColor="text2"/>
          <w:sz w:val="24"/>
          <w:lang w:val="en-GB"/>
        </w:rPr>
        <w:t xml:space="preserve"> Qualifications Authority </w:t>
      </w:r>
    </w:p>
    <w:p w14:paraId="7AB435B0" w14:textId="77777777" w:rsidR="00B3730A" w:rsidRPr="007947A8" w:rsidRDefault="00B3730A" w:rsidP="004215C5">
      <w:pPr>
        <w:pStyle w:val="VRQAbody"/>
        <w:spacing w:after="120"/>
        <w:rPr>
          <w:rFonts w:asciiTheme="majorHAnsi" w:hAnsiTheme="majorHAnsi" w:cstheme="majorHAnsi"/>
        </w:rPr>
      </w:pPr>
      <w:r w:rsidRPr="007947A8">
        <w:rPr>
          <w:rFonts w:asciiTheme="majorHAnsi" w:hAnsiTheme="majorHAnsi" w:cstheme="majorHAnsi"/>
        </w:rPr>
        <w:t>The VRQA is responsible for:</w:t>
      </w:r>
    </w:p>
    <w:p w14:paraId="6E7C9A3E"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approving SEOs to provide student exchange programs in Victoria</w:t>
      </w:r>
    </w:p>
    <w:p w14:paraId="3D363FB9"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issuing guidelines under the ETR Act</w:t>
      </w:r>
    </w:p>
    <w:p w14:paraId="65377824"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monitoring compliance with the ETR Act </w:t>
      </w:r>
      <w:r w:rsidR="00E91DF4" w:rsidRPr="007947A8">
        <w:rPr>
          <w:rFonts w:asciiTheme="majorHAnsi" w:hAnsiTheme="majorHAnsi" w:cstheme="majorHAnsi"/>
        </w:rPr>
        <w:t xml:space="preserve">and </w:t>
      </w:r>
      <w:r w:rsidRPr="007947A8">
        <w:rPr>
          <w:rFonts w:asciiTheme="majorHAnsi" w:hAnsiTheme="majorHAnsi" w:cstheme="majorHAnsi"/>
        </w:rPr>
        <w:t>the</w:t>
      </w:r>
      <w:r w:rsidR="000B7468" w:rsidRPr="007947A8">
        <w:rPr>
          <w:rFonts w:asciiTheme="majorHAnsi" w:hAnsiTheme="majorHAnsi" w:cstheme="majorHAnsi"/>
        </w:rPr>
        <w:t xml:space="preserve"> </w:t>
      </w:r>
      <w:r w:rsidRPr="007947A8">
        <w:rPr>
          <w:rFonts w:asciiTheme="majorHAnsi" w:hAnsiTheme="majorHAnsi" w:cstheme="majorHAnsi"/>
        </w:rPr>
        <w:t>Guidelines</w:t>
      </w:r>
    </w:p>
    <w:p w14:paraId="1C08F86A"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providing </w:t>
      </w:r>
      <w:r w:rsidR="00E91DF4" w:rsidRPr="007947A8">
        <w:rPr>
          <w:rFonts w:asciiTheme="majorHAnsi" w:hAnsiTheme="majorHAnsi" w:cstheme="majorHAnsi"/>
        </w:rPr>
        <w:t xml:space="preserve">advice </w:t>
      </w:r>
      <w:r w:rsidR="00960FDD" w:rsidRPr="007947A8">
        <w:rPr>
          <w:rFonts w:asciiTheme="majorHAnsi" w:hAnsiTheme="majorHAnsi" w:cstheme="majorHAnsi"/>
        </w:rPr>
        <w:t>to</w:t>
      </w:r>
      <w:r w:rsidRPr="007947A8">
        <w:rPr>
          <w:rFonts w:asciiTheme="majorHAnsi" w:hAnsiTheme="majorHAnsi" w:cstheme="majorHAnsi"/>
        </w:rPr>
        <w:t xml:space="preserve"> organisations on student enrolment procedures and a timeline of key dates</w:t>
      </w:r>
    </w:p>
    <w:p w14:paraId="1F2EAD3D"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accounting for </w:t>
      </w:r>
      <w:r w:rsidR="00D611EF" w:rsidRPr="007947A8">
        <w:rPr>
          <w:rFonts w:asciiTheme="majorHAnsi" w:hAnsiTheme="majorHAnsi" w:cstheme="majorHAnsi"/>
        </w:rPr>
        <w:t>issued</w:t>
      </w:r>
      <w:r w:rsidRPr="007947A8">
        <w:rPr>
          <w:rFonts w:asciiTheme="majorHAnsi" w:hAnsiTheme="majorHAnsi" w:cstheme="majorHAnsi"/>
        </w:rPr>
        <w:t xml:space="preserve"> AASES forms and providing forms to SEOs when requested</w:t>
      </w:r>
    </w:p>
    <w:p w14:paraId="5CB8AF83"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monitoring reciprocity for all approved SEOs in Victoria</w:t>
      </w:r>
    </w:p>
    <w:p w14:paraId="343210D4"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managing instances of non-compliance as appropriate, including the suspension and cancellation of an approval if required</w:t>
      </w:r>
    </w:p>
    <w:p w14:paraId="7FBC5F7E" w14:textId="58AF2DEF"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providing information, including a published list of all SEOs in Victoria</w:t>
      </w:r>
    </w:p>
    <w:p w14:paraId="78A853BD" w14:textId="68B8B05B" w:rsidR="00ED7DC5"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investigating complaints </w:t>
      </w:r>
      <w:r w:rsidR="00E91DF4" w:rsidRPr="007947A8">
        <w:rPr>
          <w:rFonts w:asciiTheme="majorHAnsi" w:hAnsiTheme="majorHAnsi" w:cstheme="majorHAnsi"/>
        </w:rPr>
        <w:t>about a</w:t>
      </w:r>
      <w:r w:rsidR="005648DA">
        <w:rPr>
          <w:rFonts w:asciiTheme="majorHAnsi" w:hAnsiTheme="majorHAnsi" w:cstheme="majorHAnsi"/>
        </w:rPr>
        <w:t>n</w:t>
      </w:r>
      <w:r w:rsidRPr="007947A8">
        <w:rPr>
          <w:rFonts w:asciiTheme="majorHAnsi" w:hAnsiTheme="majorHAnsi" w:cstheme="majorHAnsi"/>
        </w:rPr>
        <w:t xml:space="preserve"> SEO. </w:t>
      </w:r>
    </w:p>
    <w:p w14:paraId="6CA17A4F" w14:textId="77777777" w:rsidR="00B3730A" w:rsidRPr="007947A8" w:rsidRDefault="00B61650" w:rsidP="00E7662B">
      <w:pPr>
        <w:pStyle w:val="VRQASubhead2"/>
        <w:numPr>
          <w:ilvl w:val="1"/>
          <w:numId w:val="13"/>
        </w:numPr>
        <w:spacing w:after="120"/>
        <w:ind w:left="709" w:hanging="709"/>
        <w:rPr>
          <w:rFonts w:asciiTheme="majorHAnsi" w:hAnsiTheme="majorHAnsi" w:cstheme="majorHAnsi"/>
          <w:color w:val="103D64" w:themeColor="text2"/>
          <w:sz w:val="24"/>
        </w:rPr>
      </w:pPr>
      <w:r w:rsidRPr="007947A8">
        <w:rPr>
          <w:rFonts w:asciiTheme="majorHAnsi" w:hAnsiTheme="majorHAnsi" w:cstheme="majorHAnsi"/>
          <w:color w:val="103D64" w:themeColor="text2"/>
          <w:sz w:val="24"/>
        </w:rPr>
        <w:t>Student exchange organisation</w:t>
      </w:r>
    </w:p>
    <w:p w14:paraId="09DE2442" w14:textId="77777777" w:rsidR="00B3730A" w:rsidRPr="007947A8" w:rsidRDefault="00D71212" w:rsidP="004215C5">
      <w:pPr>
        <w:pStyle w:val="VRQAbody"/>
        <w:spacing w:after="120"/>
        <w:rPr>
          <w:rFonts w:asciiTheme="majorHAnsi" w:hAnsiTheme="majorHAnsi" w:cstheme="majorHAnsi"/>
        </w:rPr>
      </w:pPr>
      <w:r w:rsidRPr="007947A8">
        <w:rPr>
          <w:rFonts w:asciiTheme="majorHAnsi" w:hAnsiTheme="majorHAnsi" w:cstheme="majorHAnsi"/>
        </w:rPr>
        <w:t xml:space="preserve">An </w:t>
      </w:r>
      <w:r w:rsidR="00B3730A" w:rsidRPr="007947A8">
        <w:rPr>
          <w:rFonts w:asciiTheme="majorHAnsi" w:hAnsiTheme="majorHAnsi" w:cstheme="majorHAnsi"/>
        </w:rPr>
        <w:t xml:space="preserve">SEO </w:t>
      </w:r>
      <w:r w:rsidRPr="007947A8">
        <w:rPr>
          <w:rFonts w:asciiTheme="majorHAnsi" w:hAnsiTheme="majorHAnsi" w:cstheme="majorHAnsi"/>
        </w:rPr>
        <w:t xml:space="preserve">is </w:t>
      </w:r>
      <w:r w:rsidR="00B3730A" w:rsidRPr="007947A8">
        <w:rPr>
          <w:rFonts w:asciiTheme="majorHAnsi" w:hAnsiTheme="majorHAnsi" w:cstheme="majorHAnsi"/>
        </w:rPr>
        <w:t xml:space="preserve">responsible for: </w:t>
      </w:r>
    </w:p>
    <w:p w14:paraId="2A21BFAF"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maintaining necessary systems to carry out </w:t>
      </w:r>
      <w:r w:rsidR="00D71212" w:rsidRPr="007947A8">
        <w:rPr>
          <w:rFonts w:asciiTheme="majorHAnsi" w:hAnsiTheme="majorHAnsi" w:cstheme="majorHAnsi"/>
        </w:rPr>
        <w:t>its</w:t>
      </w:r>
      <w:r w:rsidRPr="007947A8">
        <w:rPr>
          <w:rFonts w:asciiTheme="majorHAnsi" w:hAnsiTheme="majorHAnsi" w:cstheme="majorHAnsi"/>
        </w:rPr>
        <w:t xml:space="preserve"> duty of care requirements in a responsible and effective manner</w:t>
      </w:r>
    </w:p>
    <w:p w14:paraId="6BC36FE4" w14:textId="2ED0A833"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providing orientation and support services for students and overseeing students’ welfare</w:t>
      </w:r>
    </w:p>
    <w:p w14:paraId="43A87D6E"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conducting </w:t>
      </w:r>
      <w:r w:rsidR="00D71212" w:rsidRPr="007947A8">
        <w:rPr>
          <w:rFonts w:asciiTheme="majorHAnsi" w:hAnsiTheme="majorHAnsi" w:cstheme="majorHAnsi"/>
        </w:rPr>
        <w:t>its</w:t>
      </w:r>
      <w:r w:rsidRPr="007947A8">
        <w:rPr>
          <w:rFonts w:asciiTheme="majorHAnsi" w:hAnsiTheme="majorHAnsi" w:cstheme="majorHAnsi"/>
        </w:rPr>
        <w:t xml:space="preserve"> operations </w:t>
      </w:r>
      <w:r w:rsidR="00960FDD" w:rsidRPr="007947A8">
        <w:rPr>
          <w:rFonts w:asciiTheme="majorHAnsi" w:hAnsiTheme="majorHAnsi" w:cstheme="majorHAnsi"/>
        </w:rPr>
        <w:t>in accordance with</w:t>
      </w:r>
      <w:r w:rsidRPr="007947A8">
        <w:rPr>
          <w:rFonts w:asciiTheme="majorHAnsi" w:hAnsiTheme="majorHAnsi" w:cstheme="majorHAnsi"/>
        </w:rPr>
        <w:t xml:space="preserve"> </w:t>
      </w:r>
      <w:r w:rsidR="00960FDD" w:rsidRPr="007947A8">
        <w:rPr>
          <w:rFonts w:asciiTheme="majorHAnsi" w:hAnsiTheme="majorHAnsi" w:cstheme="majorHAnsi"/>
        </w:rPr>
        <w:t>the ETR Act and</w:t>
      </w:r>
      <w:r w:rsidRPr="007947A8">
        <w:rPr>
          <w:rFonts w:asciiTheme="majorHAnsi" w:hAnsiTheme="majorHAnsi" w:cstheme="majorHAnsi"/>
        </w:rPr>
        <w:t xml:space="preserve"> the Guidelines</w:t>
      </w:r>
    </w:p>
    <w:p w14:paraId="31E0CBB0"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implementing procedures for arranging </w:t>
      </w:r>
      <w:r w:rsidR="00D71212" w:rsidRPr="007947A8">
        <w:rPr>
          <w:rFonts w:asciiTheme="majorHAnsi" w:hAnsiTheme="majorHAnsi" w:cstheme="majorHAnsi"/>
        </w:rPr>
        <w:t xml:space="preserve">exchange student </w:t>
      </w:r>
      <w:r w:rsidRPr="007947A8">
        <w:rPr>
          <w:rFonts w:asciiTheme="majorHAnsi" w:hAnsiTheme="majorHAnsi" w:cstheme="majorHAnsi"/>
        </w:rPr>
        <w:t>school and host family placements</w:t>
      </w:r>
      <w:r w:rsidR="00D71212" w:rsidRPr="007947A8">
        <w:rPr>
          <w:rFonts w:asciiTheme="majorHAnsi" w:hAnsiTheme="majorHAnsi" w:cstheme="majorHAnsi"/>
        </w:rPr>
        <w:t>,</w:t>
      </w:r>
      <w:r w:rsidRPr="007947A8">
        <w:rPr>
          <w:rFonts w:asciiTheme="majorHAnsi" w:hAnsiTheme="majorHAnsi" w:cstheme="majorHAnsi"/>
        </w:rPr>
        <w:t xml:space="preserve"> and for changing these placements</w:t>
      </w:r>
      <w:r w:rsidR="00D611EF" w:rsidRPr="007947A8">
        <w:rPr>
          <w:rFonts w:asciiTheme="majorHAnsi" w:hAnsiTheme="majorHAnsi" w:cstheme="majorHAnsi"/>
        </w:rPr>
        <w:t xml:space="preserve"> if </w:t>
      </w:r>
      <w:r w:rsidR="00636782" w:rsidRPr="007947A8">
        <w:rPr>
          <w:rFonts w:asciiTheme="majorHAnsi" w:hAnsiTheme="majorHAnsi" w:cstheme="majorHAnsi"/>
        </w:rPr>
        <w:t>necessary</w:t>
      </w:r>
    </w:p>
    <w:p w14:paraId="17F2F9E7"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ensuring that all students have appropriate health insurance, including OSHC for inbound students</w:t>
      </w:r>
    </w:p>
    <w:p w14:paraId="5F69DA06" w14:textId="4AA92377" w:rsidR="00B3730A" w:rsidRPr="007947A8" w:rsidRDefault="0079694D" w:rsidP="004215C5">
      <w:pPr>
        <w:pStyle w:val="VRQAbody"/>
        <w:numPr>
          <w:ilvl w:val="0"/>
          <w:numId w:val="7"/>
        </w:numPr>
        <w:spacing w:after="120"/>
        <w:ind w:left="284" w:hanging="284"/>
        <w:rPr>
          <w:rFonts w:asciiTheme="majorHAnsi" w:hAnsiTheme="majorHAnsi" w:cstheme="majorHAnsi"/>
        </w:rPr>
      </w:pPr>
      <w:r>
        <w:rPr>
          <w:rFonts w:asciiTheme="majorHAnsi" w:hAnsiTheme="majorHAnsi" w:cstheme="majorHAnsi"/>
        </w:rPr>
        <w:t xml:space="preserve">ensuring host families are appropriately screened, selected and monitored </w:t>
      </w:r>
    </w:p>
    <w:p w14:paraId="7ADE007A"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notifying </w:t>
      </w:r>
      <w:r w:rsidR="00D611EF" w:rsidRPr="007947A8">
        <w:rPr>
          <w:rFonts w:asciiTheme="majorHAnsi" w:hAnsiTheme="majorHAnsi" w:cstheme="majorHAnsi"/>
        </w:rPr>
        <w:t xml:space="preserve">the </w:t>
      </w:r>
      <w:r w:rsidRPr="007947A8">
        <w:rPr>
          <w:rFonts w:asciiTheme="majorHAnsi" w:hAnsiTheme="majorHAnsi" w:cstheme="majorHAnsi"/>
        </w:rPr>
        <w:t>VRQA promptly when there is a</w:t>
      </w:r>
      <w:r w:rsidR="00960FDD" w:rsidRPr="007947A8">
        <w:rPr>
          <w:rFonts w:asciiTheme="majorHAnsi" w:hAnsiTheme="majorHAnsi" w:cstheme="majorHAnsi"/>
        </w:rPr>
        <w:t xml:space="preserve"> significant</w:t>
      </w:r>
      <w:r w:rsidRPr="007947A8">
        <w:rPr>
          <w:rFonts w:asciiTheme="majorHAnsi" w:hAnsiTheme="majorHAnsi" w:cstheme="majorHAnsi"/>
        </w:rPr>
        <w:t xml:space="preserve"> change in the nature of the program </w:t>
      </w:r>
      <w:r w:rsidR="003A4AF4" w:rsidRPr="007947A8">
        <w:rPr>
          <w:rFonts w:asciiTheme="majorHAnsi" w:hAnsiTheme="majorHAnsi" w:cstheme="majorHAnsi"/>
        </w:rPr>
        <w:t xml:space="preserve">it </w:t>
      </w:r>
      <w:r w:rsidRPr="007947A8">
        <w:rPr>
          <w:rFonts w:asciiTheme="majorHAnsi" w:hAnsiTheme="majorHAnsi" w:cstheme="majorHAnsi"/>
        </w:rPr>
        <w:t>offer</w:t>
      </w:r>
      <w:r w:rsidR="003A4AF4" w:rsidRPr="007947A8">
        <w:rPr>
          <w:rFonts w:asciiTheme="majorHAnsi" w:hAnsiTheme="majorHAnsi" w:cstheme="majorHAnsi"/>
        </w:rPr>
        <w:t>s</w:t>
      </w:r>
      <w:r w:rsidR="00D611EF" w:rsidRPr="007947A8">
        <w:rPr>
          <w:rFonts w:asciiTheme="majorHAnsi" w:hAnsiTheme="majorHAnsi" w:cstheme="majorHAnsi"/>
        </w:rPr>
        <w:t>, such as</w:t>
      </w:r>
      <w:r w:rsidRPr="007947A8">
        <w:rPr>
          <w:rFonts w:asciiTheme="majorHAnsi" w:hAnsiTheme="majorHAnsi" w:cstheme="majorHAnsi"/>
        </w:rPr>
        <w:t xml:space="preserve"> if exchange students do not take up placements, leave the program sooner than expected, or do not leave the country when the program is completed</w:t>
      </w:r>
    </w:p>
    <w:p w14:paraId="05435BC4" w14:textId="414B069F" w:rsidR="008C208F" w:rsidRPr="00AE4A8E" w:rsidRDefault="00B3730A" w:rsidP="004215C5">
      <w:pPr>
        <w:pStyle w:val="VRQAbody"/>
        <w:numPr>
          <w:ilvl w:val="0"/>
          <w:numId w:val="7"/>
        </w:numPr>
        <w:spacing w:after="120"/>
        <w:ind w:left="284" w:hanging="284"/>
        <w:rPr>
          <w:rFonts w:asciiTheme="majorHAnsi" w:hAnsiTheme="majorHAnsi" w:cstheme="majorHAnsi"/>
        </w:rPr>
      </w:pPr>
      <w:r w:rsidRPr="0079694D">
        <w:rPr>
          <w:rFonts w:asciiTheme="majorHAnsi" w:hAnsiTheme="majorHAnsi" w:cstheme="majorHAnsi"/>
        </w:rPr>
        <w:t xml:space="preserve">ensuring </w:t>
      </w:r>
      <w:r w:rsidR="003A4AF4" w:rsidRPr="0079694D">
        <w:rPr>
          <w:rFonts w:asciiTheme="majorHAnsi" w:hAnsiTheme="majorHAnsi" w:cstheme="majorHAnsi"/>
        </w:rPr>
        <w:t xml:space="preserve">it </w:t>
      </w:r>
      <w:r w:rsidR="003A4AF4" w:rsidRPr="00AE4A8E">
        <w:rPr>
          <w:rFonts w:asciiTheme="majorHAnsi" w:hAnsiTheme="majorHAnsi" w:cstheme="majorHAnsi"/>
        </w:rPr>
        <w:t xml:space="preserve">complies </w:t>
      </w:r>
      <w:r w:rsidRPr="00AE4A8E">
        <w:rPr>
          <w:rFonts w:asciiTheme="majorHAnsi" w:hAnsiTheme="majorHAnsi" w:cstheme="majorHAnsi"/>
        </w:rPr>
        <w:t xml:space="preserve">with the </w:t>
      </w:r>
      <w:r w:rsidR="00E91DF4" w:rsidRPr="00AE4A8E">
        <w:rPr>
          <w:rFonts w:asciiTheme="majorHAnsi" w:eastAsia="Times New Roman" w:hAnsiTheme="majorHAnsi" w:cstheme="majorHAnsi"/>
          <w:lang w:eastAsia="x-none"/>
        </w:rPr>
        <w:t xml:space="preserve">requirements of the Victorian Child Safe Standards, </w:t>
      </w:r>
      <w:r w:rsidR="004B70F4" w:rsidRPr="00AE4A8E">
        <w:rPr>
          <w:rFonts w:asciiTheme="majorHAnsi" w:eastAsia="Times New Roman" w:hAnsiTheme="majorHAnsi" w:cstheme="majorHAnsi"/>
          <w:i/>
          <w:lang w:eastAsia="x-none"/>
        </w:rPr>
        <w:t>Worker Screening Act 2020</w:t>
      </w:r>
      <w:r w:rsidR="0079694D" w:rsidRPr="00AE4A8E">
        <w:rPr>
          <w:rFonts w:asciiTheme="majorHAnsi" w:eastAsia="Times New Roman" w:hAnsiTheme="majorHAnsi" w:cstheme="majorHAnsi"/>
          <w:lang w:eastAsia="x-none"/>
        </w:rPr>
        <w:t xml:space="preserve">, </w:t>
      </w:r>
      <w:r w:rsidR="0079694D" w:rsidRPr="00AE4A8E">
        <w:rPr>
          <w:rFonts w:asciiTheme="majorHAnsi" w:eastAsia="Times New Roman" w:hAnsiTheme="majorHAnsi" w:cstheme="majorHAnsi"/>
          <w:i/>
          <w:lang w:eastAsia="x-none"/>
        </w:rPr>
        <w:t>Child Wellbeing and Safety Act 2005</w:t>
      </w:r>
      <w:r w:rsidR="003A0CAD" w:rsidRPr="00AE4A8E">
        <w:rPr>
          <w:rFonts w:asciiTheme="majorHAnsi" w:eastAsia="Times New Roman" w:hAnsiTheme="majorHAnsi" w:cstheme="majorHAnsi"/>
          <w:i/>
          <w:lang w:eastAsia="x-none"/>
        </w:rPr>
        <w:t xml:space="preserve">, </w:t>
      </w:r>
      <w:r w:rsidR="003A0CAD" w:rsidRPr="00AE4A8E">
        <w:rPr>
          <w:rFonts w:asciiTheme="majorHAnsi" w:eastAsia="Times New Roman" w:hAnsiTheme="majorHAnsi" w:cstheme="majorHAnsi"/>
          <w:i/>
          <w:iCs/>
          <w:lang w:val="en-US" w:eastAsia="x-none"/>
        </w:rPr>
        <w:t>Privacy and Data Protection Act 2014</w:t>
      </w:r>
      <w:r w:rsidR="0079694D" w:rsidRPr="00AE4A8E">
        <w:rPr>
          <w:rFonts w:asciiTheme="majorHAnsi" w:eastAsia="Times New Roman" w:hAnsiTheme="majorHAnsi" w:cstheme="majorHAnsi"/>
          <w:lang w:eastAsia="x-none"/>
        </w:rPr>
        <w:t xml:space="preserve"> and other child safety requirements</w:t>
      </w:r>
      <w:r w:rsidR="00C47504">
        <w:rPr>
          <w:rFonts w:asciiTheme="majorHAnsi" w:eastAsia="Times New Roman" w:hAnsiTheme="majorHAnsi" w:cstheme="majorHAnsi"/>
          <w:lang w:eastAsia="x-none"/>
        </w:rPr>
        <w:t>,</w:t>
      </w:r>
      <w:r w:rsidR="008C208F" w:rsidRPr="00AE4A8E">
        <w:rPr>
          <w:rFonts w:asciiTheme="majorHAnsi" w:eastAsia="Times New Roman" w:hAnsiTheme="majorHAnsi" w:cstheme="majorHAnsi"/>
          <w:lang w:eastAsia="x-none"/>
        </w:rPr>
        <w:t xml:space="preserve"> including mandatory reporting</w:t>
      </w:r>
    </w:p>
    <w:p w14:paraId="779618C5" w14:textId="79BDE692" w:rsidR="00B3730A" w:rsidRPr="0079694D" w:rsidRDefault="00960FDD" w:rsidP="004215C5">
      <w:pPr>
        <w:pStyle w:val="VRQAbody"/>
        <w:numPr>
          <w:ilvl w:val="0"/>
          <w:numId w:val="7"/>
        </w:numPr>
        <w:spacing w:after="120"/>
        <w:ind w:left="284" w:hanging="284"/>
        <w:rPr>
          <w:rFonts w:asciiTheme="majorHAnsi" w:hAnsiTheme="majorHAnsi" w:cstheme="majorHAnsi"/>
        </w:rPr>
      </w:pPr>
      <w:r w:rsidRPr="0079694D">
        <w:rPr>
          <w:rFonts w:asciiTheme="majorHAnsi" w:hAnsiTheme="majorHAnsi" w:cstheme="majorHAnsi"/>
        </w:rPr>
        <w:t xml:space="preserve">ensuring it complies with </w:t>
      </w:r>
      <w:r w:rsidR="00B3730A" w:rsidRPr="0079694D">
        <w:rPr>
          <w:rFonts w:asciiTheme="majorHAnsi" w:hAnsiTheme="majorHAnsi" w:cstheme="majorHAnsi"/>
        </w:rPr>
        <w:t xml:space="preserve">child protection legislation in Victoria and in countries in which </w:t>
      </w:r>
      <w:r w:rsidR="003A4AF4" w:rsidRPr="0079694D">
        <w:rPr>
          <w:rFonts w:asciiTheme="majorHAnsi" w:hAnsiTheme="majorHAnsi" w:cstheme="majorHAnsi"/>
        </w:rPr>
        <w:t xml:space="preserve">it </w:t>
      </w:r>
      <w:r w:rsidR="00B3730A" w:rsidRPr="0079694D">
        <w:rPr>
          <w:rFonts w:asciiTheme="majorHAnsi" w:hAnsiTheme="majorHAnsi" w:cstheme="majorHAnsi"/>
        </w:rPr>
        <w:t>operate</w:t>
      </w:r>
      <w:r w:rsidR="003A4AF4" w:rsidRPr="0079694D">
        <w:rPr>
          <w:rFonts w:asciiTheme="majorHAnsi" w:hAnsiTheme="majorHAnsi" w:cstheme="majorHAnsi"/>
        </w:rPr>
        <w:t>s</w:t>
      </w:r>
      <w:r w:rsidR="00B3730A" w:rsidRPr="0079694D">
        <w:rPr>
          <w:rFonts w:asciiTheme="majorHAnsi" w:hAnsiTheme="majorHAnsi" w:cstheme="majorHAnsi"/>
        </w:rPr>
        <w:t>, including meeting all required reporting obligations</w:t>
      </w:r>
    </w:p>
    <w:p w14:paraId="544134B4"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ensuring </w:t>
      </w:r>
      <w:r w:rsidR="003A4AF4" w:rsidRPr="007947A8">
        <w:rPr>
          <w:rFonts w:asciiTheme="majorHAnsi" w:hAnsiTheme="majorHAnsi" w:cstheme="majorHAnsi"/>
        </w:rPr>
        <w:t>it returns</w:t>
      </w:r>
      <w:r w:rsidRPr="007947A8">
        <w:rPr>
          <w:rFonts w:asciiTheme="majorHAnsi" w:hAnsiTheme="majorHAnsi" w:cstheme="majorHAnsi"/>
        </w:rPr>
        <w:t xml:space="preserve"> fully completed AASES forms to the </w:t>
      </w:r>
      <w:r w:rsidR="003A4AF4" w:rsidRPr="007947A8">
        <w:rPr>
          <w:rFonts w:asciiTheme="majorHAnsi" w:hAnsiTheme="majorHAnsi" w:cstheme="majorHAnsi"/>
        </w:rPr>
        <w:t>VRQA</w:t>
      </w:r>
      <w:r w:rsidRPr="007947A8">
        <w:rPr>
          <w:rFonts w:asciiTheme="majorHAnsi" w:hAnsiTheme="majorHAnsi" w:cstheme="majorHAnsi"/>
        </w:rPr>
        <w:t xml:space="preserve"> following the enrolment of exchange students</w:t>
      </w:r>
    </w:p>
    <w:p w14:paraId="648FB009"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ensuring that </w:t>
      </w:r>
      <w:r w:rsidR="003A4AF4" w:rsidRPr="007947A8">
        <w:rPr>
          <w:rFonts w:asciiTheme="majorHAnsi" w:hAnsiTheme="majorHAnsi" w:cstheme="majorHAnsi"/>
        </w:rPr>
        <w:t xml:space="preserve">it maintains </w:t>
      </w:r>
      <w:r w:rsidRPr="007947A8">
        <w:rPr>
          <w:rFonts w:asciiTheme="majorHAnsi" w:hAnsiTheme="majorHAnsi" w:cstheme="majorHAnsi"/>
        </w:rPr>
        <w:t xml:space="preserve">a zero or positive reciprocity balance </w:t>
      </w:r>
      <w:r w:rsidR="003A4AF4" w:rsidRPr="007947A8">
        <w:rPr>
          <w:rFonts w:asciiTheme="majorHAnsi" w:hAnsiTheme="majorHAnsi" w:cstheme="majorHAnsi"/>
        </w:rPr>
        <w:t>in Victoria</w:t>
      </w:r>
    </w:p>
    <w:p w14:paraId="77613085" w14:textId="73D38A59"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ensuring that </w:t>
      </w:r>
      <w:r w:rsidR="003A4AF4" w:rsidRPr="007947A8">
        <w:rPr>
          <w:rFonts w:asciiTheme="majorHAnsi" w:hAnsiTheme="majorHAnsi" w:cstheme="majorHAnsi"/>
        </w:rPr>
        <w:t xml:space="preserve">its paid and volunteer </w:t>
      </w:r>
      <w:r w:rsidRPr="007947A8">
        <w:rPr>
          <w:rFonts w:asciiTheme="majorHAnsi" w:hAnsiTheme="majorHAnsi" w:cstheme="majorHAnsi"/>
        </w:rPr>
        <w:t>staff are aware of the requirements under the</w:t>
      </w:r>
      <w:r w:rsidR="000B7468" w:rsidRPr="007947A8">
        <w:rPr>
          <w:rFonts w:asciiTheme="majorHAnsi" w:hAnsiTheme="majorHAnsi" w:cstheme="majorHAnsi"/>
        </w:rPr>
        <w:t xml:space="preserve"> </w:t>
      </w:r>
      <w:r w:rsidRPr="007947A8">
        <w:rPr>
          <w:rFonts w:asciiTheme="majorHAnsi" w:hAnsiTheme="majorHAnsi" w:cstheme="majorHAnsi"/>
        </w:rPr>
        <w:t>Guidelines</w:t>
      </w:r>
      <w:r w:rsidR="00960FDD" w:rsidRPr="007947A8">
        <w:rPr>
          <w:rFonts w:asciiTheme="majorHAnsi" w:hAnsiTheme="majorHAnsi" w:cstheme="majorHAnsi"/>
        </w:rPr>
        <w:t xml:space="preserve"> and Victorian Child Safe Standards</w:t>
      </w:r>
      <w:r w:rsidRPr="007947A8">
        <w:rPr>
          <w:rFonts w:asciiTheme="majorHAnsi" w:hAnsiTheme="majorHAnsi" w:cstheme="majorHAnsi"/>
        </w:rPr>
        <w:t>, relevant to the person’s role within the SEO.</w:t>
      </w:r>
    </w:p>
    <w:p w14:paraId="668F43B1" w14:textId="77777777" w:rsidR="00B3730A" w:rsidRPr="007947A8" w:rsidRDefault="00B3730A">
      <w:pPr>
        <w:rPr>
          <w:rFonts w:asciiTheme="majorHAnsi" w:hAnsiTheme="majorHAnsi" w:cstheme="majorHAnsi"/>
          <w:color w:val="555559"/>
          <w:sz w:val="20"/>
          <w:szCs w:val="20"/>
          <w:lang w:val="en-AU"/>
        </w:rPr>
      </w:pPr>
      <w:r w:rsidRPr="007947A8">
        <w:rPr>
          <w:rFonts w:asciiTheme="majorHAnsi" w:hAnsiTheme="majorHAnsi" w:cstheme="majorHAnsi"/>
        </w:rPr>
        <w:br w:type="page"/>
      </w:r>
    </w:p>
    <w:p w14:paraId="2124D45D" w14:textId="77777777" w:rsidR="00B3730A" w:rsidRPr="007947A8" w:rsidRDefault="00B3730A" w:rsidP="00E7662B">
      <w:pPr>
        <w:pStyle w:val="VRQASubhead2"/>
        <w:numPr>
          <w:ilvl w:val="1"/>
          <w:numId w:val="13"/>
        </w:numPr>
        <w:spacing w:after="120"/>
        <w:ind w:left="567" w:hanging="567"/>
        <w:rPr>
          <w:rFonts w:asciiTheme="majorHAnsi" w:hAnsiTheme="majorHAnsi" w:cstheme="majorHAnsi"/>
          <w:color w:val="103D64" w:themeColor="text2"/>
          <w:sz w:val="24"/>
        </w:rPr>
      </w:pPr>
      <w:r w:rsidRPr="007947A8">
        <w:rPr>
          <w:rFonts w:asciiTheme="majorHAnsi" w:hAnsiTheme="majorHAnsi" w:cstheme="majorHAnsi"/>
          <w:color w:val="103D64" w:themeColor="text2"/>
          <w:sz w:val="24"/>
        </w:rPr>
        <w:lastRenderedPageBreak/>
        <w:t>Exchange student</w:t>
      </w:r>
    </w:p>
    <w:p w14:paraId="1CF3BF51" w14:textId="77777777" w:rsidR="00B3730A" w:rsidRPr="007947A8" w:rsidRDefault="003A4AF4" w:rsidP="004215C5">
      <w:pPr>
        <w:pStyle w:val="VRQAbody"/>
        <w:spacing w:after="120"/>
        <w:rPr>
          <w:rFonts w:asciiTheme="majorHAnsi" w:hAnsiTheme="majorHAnsi" w:cstheme="majorHAnsi"/>
        </w:rPr>
      </w:pPr>
      <w:r w:rsidRPr="007947A8">
        <w:rPr>
          <w:rFonts w:asciiTheme="majorHAnsi" w:hAnsiTheme="majorHAnsi" w:cstheme="majorHAnsi"/>
        </w:rPr>
        <w:t>An e</w:t>
      </w:r>
      <w:r w:rsidR="00B3730A" w:rsidRPr="007947A8">
        <w:rPr>
          <w:rFonts w:asciiTheme="majorHAnsi" w:hAnsiTheme="majorHAnsi" w:cstheme="majorHAnsi"/>
        </w:rPr>
        <w:t xml:space="preserve">xchange student </w:t>
      </w:r>
      <w:r w:rsidRPr="007947A8">
        <w:rPr>
          <w:rFonts w:asciiTheme="majorHAnsi" w:hAnsiTheme="majorHAnsi" w:cstheme="majorHAnsi"/>
        </w:rPr>
        <w:t xml:space="preserve">is </w:t>
      </w:r>
      <w:r w:rsidR="00B3730A" w:rsidRPr="007947A8">
        <w:rPr>
          <w:rFonts w:asciiTheme="majorHAnsi" w:hAnsiTheme="majorHAnsi" w:cstheme="majorHAnsi"/>
        </w:rPr>
        <w:t xml:space="preserve">responsible for: </w:t>
      </w:r>
    </w:p>
    <w:p w14:paraId="4DFF3D7F"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attending the appointed school full</w:t>
      </w:r>
      <w:r w:rsidR="00BE74D0" w:rsidRPr="007947A8">
        <w:rPr>
          <w:rFonts w:asciiTheme="majorHAnsi" w:hAnsiTheme="majorHAnsi" w:cstheme="majorHAnsi"/>
        </w:rPr>
        <w:t>-</w:t>
      </w:r>
      <w:r w:rsidRPr="007947A8">
        <w:rPr>
          <w:rFonts w:asciiTheme="majorHAnsi" w:hAnsiTheme="majorHAnsi" w:cstheme="majorHAnsi"/>
        </w:rPr>
        <w:t>time</w:t>
      </w:r>
    </w:p>
    <w:p w14:paraId="53E71E62" w14:textId="29E8B8EA"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behaving in an appropriate manner as agreed under the terms of the relevant student exchange program, complying with school codes of conduct</w:t>
      </w:r>
      <w:r w:rsidR="00C47504">
        <w:rPr>
          <w:rFonts w:asciiTheme="majorHAnsi" w:hAnsiTheme="majorHAnsi" w:cstheme="majorHAnsi"/>
        </w:rPr>
        <w:t>,</w:t>
      </w:r>
      <w:r w:rsidRPr="007947A8">
        <w:rPr>
          <w:rFonts w:asciiTheme="majorHAnsi" w:hAnsiTheme="majorHAnsi" w:cstheme="majorHAnsi"/>
        </w:rPr>
        <w:t xml:space="preserve"> and abiding by the laws and visa requirements of the </w:t>
      </w:r>
      <w:r w:rsidR="00C61338" w:rsidRPr="007947A8">
        <w:rPr>
          <w:rFonts w:asciiTheme="majorHAnsi" w:hAnsiTheme="majorHAnsi" w:cstheme="majorHAnsi"/>
        </w:rPr>
        <w:t>host country</w:t>
      </w:r>
    </w:p>
    <w:p w14:paraId="648568FF"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leaving the </w:t>
      </w:r>
      <w:r w:rsidR="00C61338" w:rsidRPr="007947A8">
        <w:rPr>
          <w:rFonts w:asciiTheme="majorHAnsi" w:hAnsiTheme="majorHAnsi" w:cstheme="majorHAnsi"/>
        </w:rPr>
        <w:t>host country</w:t>
      </w:r>
      <w:r w:rsidRPr="007947A8">
        <w:rPr>
          <w:rFonts w:asciiTheme="majorHAnsi" w:hAnsiTheme="majorHAnsi" w:cstheme="majorHAnsi"/>
        </w:rPr>
        <w:t xml:space="preserve"> on completion of the student exchange program or the expiration of any relevant student visa</w:t>
      </w:r>
    </w:p>
    <w:p w14:paraId="6D19DED8"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leaving the </w:t>
      </w:r>
      <w:r w:rsidR="00C61338" w:rsidRPr="007947A8">
        <w:rPr>
          <w:rFonts w:asciiTheme="majorHAnsi" w:hAnsiTheme="majorHAnsi" w:cstheme="majorHAnsi"/>
        </w:rPr>
        <w:t>host country</w:t>
      </w:r>
      <w:r w:rsidRPr="007947A8">
        <w:rPr>
          <w:rFonts w:asciiTheme="majorHAnsi" w:hAnsiTheme="majorHAnsi" w:cstheme="majorHAnsi"/>
        </w:rPr>
        <w:t xml:space="preserve"> earlier if circumstances develop such that the SEO believes that the student’s participation in the program is </w:t>
      </w:r>
      <w:r w:rsidR="00602130" w:rsidRPr="007947A8">
        <w:rPr>
          <w:rFonts w:asciiTheme="majorHAnsi" w:hAnsiTheme="majorHAnsi" w:cstheme="majorHAnsi"/>
        </w:rPr>
        <w:t>no longer</w:t>
      </w:r>
      <w:r w:rsidRPr="007947A8">
        <w:rPr>
          <w:rFonts w:asciiTheme="majorHAnsi" w:hAnsiTheme="majorHAnsi" w:cstheme="majorHAnsi"/>
        </w:rPr>
        <w:t xml:space="preserve"> appropriate.</w:t>
      </w:r>
    </w:p>
    <w:p w14:paraId="1486E701" w14:textId="77777777" w:rsidR="00B3730A" w:rsidRPr="007947A8" w:rsidRDefault="00636782" w:rsidP="00E7662B">
      <w:pPr>
        <w:pStyle w:val="VRQASubhead2"/>
        <w:numPr>
          <w:ilvl w:val="1"/>
          <w:numId w:val="13"/>
        </w:numPr>
        <w:spacing w:after="120"/>
        <w:ind w:left="567" w:hanging="567"/>
        <w:rPr>
          <w:rFonts w:asciiTheme="majorHAnsi" w:hAnsiTheme="majorHAnsi" w:cstheme="majorHAnsi"/>
          <w:color w:val="103D64" w:themeColor="text2"/>
          <w:sz w:val="24"/>
        </w:rPr>
      </w:pPr>
      <w:r w:rsidRPr="007947A8">
        <w:rPr>
          <w:rFonts w:asciiTheme="majorHAnsi" w:hAnsiTheme="majorHAnsi" w:cstheme="majorHAnsi"/>
          <w:color w:val="103D64" w:themeColor="text2"/>
          <w:sz w:val="24"/>
        </w:rPr>
        <w:t>Australian</w:t>
      </w:r>
      <w:r w:rsidR="003A4AF4" w:rsidRPr="007947A8">
        <w:rPr>
          <w:rFonts w:asciiTheme="majorHAnsi" w:hAnsiTheme="majorHAnsi" w:cstheme="majorHAnsi"/>
          <w:color w:val="103D64" w:themeColor="text2"/>
          <w:sz w:val="24"/>
        </w:rPr>
        <w:t xml:space="preserve"> </w:t>
      </w:r>
      <w:r w:rsidR="00B3730A" w:rsidRPr="007947A8">
        <w:rPr>
          <w:rFonts w:asciiTheme="majorHAnsi" w:hAnsiTheme="majorHAnsi" w:cstheme="majorHAnsi"/>
          <w:color w:val="103D64" w:themeColor="text2"/>
          <w:sz w:val="24"/>
        </w:rPr>
        <w:t>Government</w:t>
      </w:r>
    </w:p>
    <w:p w14:paraId="1658BF72" w14:textId="77777777" w:rsidR="00B3730A" w:rsidRPr="007947A8" w:rsidRDefault="00B3730A" w:rsidP="004215C5">
      <w:pPr>
        <w:pStyle w:val="VRQAbody"/>
        <w:spacing w:after="120"/>
        <w:rPr>
          <w:rFonts w:asciiTheme="majorHAnsi" w:hAnsiTheme="majorHAnsi" w:cstheme="majorHAnsi"/>
        </w:rPr>
      </w:pPr>
      <w:r w:rsidRPr="007947A8">
        <w:rPr>
          <w:rFonts w:asciiTheme="majorHAnsi" w:hAnsiTheme="majorHAnsi" w:cstheme="majorHAnsi"/>
        </w:rPr>
        <w:t>The Australian Government is responsible for:</w:t>
      </w:r>
    </w:p>
    <w:p w14:paraId="65B54716"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advising on immigration, health regulations and overseas travel safety issues</w:t>
      </w:r>
    </w:p>
    <w:p w14:paraId="76750C8D" w14:textId="77777777"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issuing designated student visas for inbound exchange students</w:t>
      </w:r>
    </w:p>
    <w:p w14:paraId="036F7D34" w14:textId="0EB493BE" w:rsidR="00B3730A" w:rsidRPr="007947A8" w:rsidRDefault="00B3730A" w:rsidP="004215C5">
      <w:pPr>
        <w:pStyle w:val="VRQAbody"/>
        <w:numPr>
          <w:ilvl w:val="0"/>
          <w:numId w:val="7"/>
        </w:numPr>
        <w:spacing w:after="120"/>
        <w:ind w:left="284" w:hanging="284"/>
        <w:rPr>
          <w:rFonts w:asciiTheme="majorHAnsi" w:hAnsiTheme="majorHAnsi" w:cstheme="majorHAnsi"/>
        </w:rPr>
      </w:pPr>
      <w:r w:rsidRPr="007947A8">
        <w:rPr>
          <w:rFonts w:asciiTheme="majorHAnsi" w:hAnsiTheme="majorHAnsi" w:cstheme="majorHAnsi"/>
        </w:rPr>
        <w:t xml:space="preserve">registering travel arrangements for outbound students </w:t>
      </w:r>
      <w:r w:rsidR="000133E7" w:rsidRPr="007947A8">
        <w:rPr>
          <w:rFonts w:asciiTheme="majorHAnsi" w:hAnsiTheme="majorHAnsi" w:cstheme="majorHAnsi"/>
        </w:rPr>
        <w:t>through the Department of Foreign Affairs and Trade</w:t>
      </w:r>
      <w:r w:rsidR="00F23BD2">
        <w:rPr>
          <w:rFonts w:asciiTheme="majorHAnsi" w:hAnsiTheme="majorHAnsi" w:cstheme="majorHAnsi"/>
        </w:rPr>
        <w:t>.</w:t>
      </w:r>
    </w:p>
    <w:p w14:paraId="6722F0A8" w14:textId="77777777" w:rsidR="00F51371" w:rsidRPr="007947A8" w:rsidRDefault="00F51371" w:rsidP="00F51371">
      <w:pPr>
        <w:pStyle w:val="ListParagraph"/>
        <w:numPr>
          <w:ilvl w:val="0"/>
          <w:numId w:val="7"/>
        </w:numPr>
        <w:rPr>
          <w:rFonts w:asciiTheme="majorHAnsi" w:eastAsia="Times New Roman" w:hAnsiTheme="majorHAnsi" w:cstheme="majorHAnsi"/>
          <w:color w:val="555559"/>
          <w:sz w:val="20"/>
          <w:szCs w:val="20"/>
          <w:lang w:val="en-AU" w:eastAsia="x-none"/>
        </w:rPr>
        <w:sectPr w:rsidR="00F51371" w:rsidRPr="007947A8" w:rsidSect="00132591">
          <w:headerReference w:type="even" r:id="rId40"/>
          <w:headerReference w:type="default" r:id="rId41"/>
          <w:footerReference w:type="default" r:id="rId42"/>
          <w:headerReference w:type="first" r:id="rId43"/>
          <w:type w:val="continuous"/>
          <w:pgSz w:w="11900" w:h="16840"/>
          <w:pgMar w:top="2552" w:right="851" w:bottom="851" w:left="851" w:header="709" w:footer="709" w:gutter="0"/>
          <w:cols w:space="284"/>
          <w:docGrid w:linePitch="360"/>
        </w:sectPr>
      </w:pPr>
      <w:bookmarkStart w:id="25" w:name="page_9"/>
      <w:bookmarkStart w:id="26" w:name="_Toc533069845"/>
      <w:r w:rsidRPr="007947A8">
        <w:rPr>
          <w:rFonts w:asciiTheme="majorHAnsi" w:eastAsia="Times New Roman" w:hAnsiTheme="majorHAnsi" w:cstheme="majorHAnsi"/>
          <w:lang w:eastAsia="x-none"/>
        </w:rPr>
        <w:br w:type="page"/>
      </w:r>
    </w:p>
    <w:p w14:paraId="427742C9" w14:textId="77777777" w:rsidR="00D80C00" w:rsidRPr="007947A8" w:rsidRDefault="00D80C00" w:rsidP="007929A0">
      <w:pPr>
        <w:pStyle w:val="VRQAHeadingnospace"/>
        <w:sectPr w:rsidR="00D80C00" w:rsidRPr="007947A8" w:rsidSect="00A4372C">
          <w:headerReference w:type="even" r:id="rId44"/>
          <w:headerReference w:type="first" r:id="rId45"/>
          <w:footerReference w:type="first" r:id="rId46"/>
          <w:type w:val="continuous"/>
          <w:pgSz w:w="11900" w:h="16840"/>
          <w:pgMar w:top="2268" w:right="851" w:bottom="851" w:left="851" w:header="709" w:footer="709" w:gutter="0"/>
          <w:cols w:space="284"/>
          <w:docGrid w:linePitch="360"/>
        </w:sectPr>
      </w:pPr>
      <w:bookmarkStart w:id="27" w:name="_Ref1025735"/>
      <w:bookmarkStart w:id="28" w:name="_Toc100585642"/>
      <w:r w:rsidRPr="007947A8">
        <w:lastRenderedPageBreak/>
        <w:t>Applications for approval</w:t>
      </w:r>
      <w:bookmarkEnd w:id="27"/>
      <w:bookmarkEnd w:id="28"/>
      <w:r w:rsidRPr="007947A8">
        <w:t xml:space="preserve"> </w:t>
      </w:r>
    </w:p>
    <w:bookmarkEnd w:id="25"/>
    <w:bookmarkEnd w:id="26"/>
    <w:p w14:paraId="7449E61E" w14:textId="77777777" w:rsidR="00D80C00" w:rsidRPr="007947A8" w:rsidRDefault="00D80C00" w:rsidP="00E7662B">
      <w:pPr>
        <w:pStyle w:val="VRQAbody"/>
        <w:numPr>
          <w:ilvl w:val="1"/>
          <w:numId w:val="14"/>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Application process</w:t>
      </w:r>
    </w:p>
    <w:p w14:paraId="520E0994" w14:textId="77777777" w:rsidR="00D80C00" w:rsidRPr="007947A8" w:rsidRDefault="00652C4C" w:rsidP="004215C5">
      <w:pPr>
        <w:pStyle w:val="VRQAbody"/>
        <w:spacing w:after="120"/>
        <w:rPr>
          <w:rFonts w:asciiTheme="majorHAnsi" w:hAnsiTheme="majorHAnsi" w:cstheme="majorHAnsi"/>
        </w:rPr>
      </w:pPr>
      <w:r w:rsidRPr="007947A8">
        <w:rPr>
          <w:rFonts w:asciiTheme="majorHAnsi" w:hAnsiTheme="majorHAnsi" w:cstheme="majorHAnsi"/>
        </w:rPr>
        <w:t xml:space="preserve">A </w:t>
      </w:r>
      <w:r w:rsidR="00055B63" w:rsidRPr="007947A8">
        <w:rPr>
          <w:rFonts w:asciiTheme="majorHAnsi" w:hAnsiTheme="majorHAnsi" w:cstheme="majorHAnsi"/>
        </w:rPr>
        <w:t xml:space="preserve">person, </w:t>
      </w:r>
      <w:r w:rsidRPr="007947A8">
        <w:rPr>
          <w:rFonts w:asciiTheme="majorHAnsi" w:hAnsiTheme="majorHAnsi" w:cstheme="majorHAnsi"/>
        </w:rPr>
        <w:t>r</w:t>
      </w:r>
      <w:r w:rsidR="00D80C00" w:rsidRPr="007947A8">
        <w:rPr>
          <w:rFonts w:asciiTheme="majorHAnsi" w:hAnsiTheme="majorHAnsi" w:cstheme="majorHAnsi"/>
        </w:rPr>
        <w:t xml:space="preserve">egistered school </w:t>
      </w:r>
      <w:r w:rsidRPr="007947A8">
        <w:rPr>
          <w:rFonts w:asciiTheme="majorHAnsi" w:hAnsiTheme="majorHAnsi" w:cstheme="majorHAnsi"/>
        </w:rPr>
        <w:t>or</w:t>
      </w:r>
      <w:r w:rsidR="00D80C00" w:rsidRPr="007947A8">
        <w:rPr>
          <w:rFonts w:asciiTheme="majorHAnsi" w:hAnsiTheme="majorHAnsi" w:cstheme="majorHAnsi"/>
        </w:rPr>
        <w:t xml:space="preserve"> organisation may apply to the VRQA for approval or re-approval to operate a student exchange program</w:t>
      </w:r>
      <w:r w:rsidR="00EA3B65" w:rsidRPr="007947A8">
        <w:rPr>
          <w:rFonts w:asciiTheme="majorHAnsi" w:hAnsiTheme="majorHAnsi" w:cstheme="majorHAnsi"/>
        </w:rPr>
        <w:t xml:space="preserve"> using </w:t>
      </w:r>
      <w:r w:rsidR="00D80C00" w:rsidRPr="007947A8">
        <w:rPr>
          <w:rFonts w:asciiTheme="majorHAnsi" w:hAnsiTheme="majorHAnsi" w:cstheme="majorHAnsi"/>
        </w:rPr>
        <w:t>the form on the VRQA website.</w:t>
      </w:r>
    </w:p>
    <w:p w14:paraId="7F925631" w14:textId="77777777" w:rsidR="00D80C00" w:rsidRPr="007947A8" w:rsidRDefault="00652C4C" w:rsidP="004215C5">
      <w:pPr>
        <w:pStyle w:val="VRQAbody"/>
        <w:spacing w:after="120"/>
        <w:rPr>
          <w:rFonts w:asciiTheme="majorHAnsi" w:hAnsiTheme="majorHAnsi" w:cstheme="majorHAnsi"/>
        </w:rPr>
      </w:pPr>
      <w:r w:rsidRPr="007947A8">
        <w:rPr>
          <w:rFonts w:asciiTheme="majorHAnsi" w:hAnsiTheme="majorHAnsi" w:cstheme="majorHAnsi"/>
        </w:rPr>
        <w:t xml:space="preserve">An </w:t>
      </w:r>
      <w:r w:rsidR="008F17B3" w:rsidRPr="007947A8">
        <w:rPr>
          <w:rFonts w:asciiTheme="majorHAnsi" w:hAnsiTheme="majorHAnsi" w:cstheme="majorHAnsi"/>
        </w:rPr>
        <w:t>a</w:t>
      </w:r>
      <w:r w:rsidR="00D80C00" w:rsidRPr="007947A8">
        <w:rPr>
          <w:rFonts w:asciiTheme="majorHAnsi" w:hAnsiTheme="majorHAnsi" w:cstheme="majorHAnsi"/>
        </w:rPr>
        <w:t xml:space="preserve">pplicant must provide supporting information to address all matters in sufficient detail to allow </w:t>
      </w:r>
      <w:r w:rsidRPr="007947A8">
        <w:rPr>
          <w:rFonts w:asciiTheme="majorHAnsi" w:hAnsiTheme="majorHAnsi" w:cstheme="majorHAnsi"/>
        </w:rPr>
        <w:t xml:space="preserve">the VRQA to </w:t>
      </w:r>
      <w:proofErr w:type="gramStart"/>
      <w:r w:rsidRPr="007947A8">
        <w:rPr>
          <w:rFonts w:asciiTheme="majorHAnsi" w:hAnsiTheme="majorHAnsi" w:cstheme="majorHAnsi"/>
        </w:rPr>
        <w:t xml:space="preserve">make </w:t>
      </w:r>
      <w:r w:rsidR="00D80C00" w:rsidRPr="007947A8">
        <w:rPr>
          <w:rFonts w:asciiTheme="majorHAnsi" w:hAnsiTheme="majorHAnsi" w:cstheme="majorHAnsi"/>
        </w:rPr>
        <w:t>a decision</w:t>
      </w:r>
      <w:proofErr w:type="gramEnd"/>
      <w:r w:rsidR="00D80C00" w:rsidRPr="007947A8">
        <w:rPr>
          <w:rFonts w:asciiTheme="majorHAnsi" w:hAnsiTheme="majorHAnsi" w:cstheme="majorHAnsi"/>
        </w:rPr>
        <w:t xml:space="preserve">. </w:t>
      </w:r>
    </w:p>
    <w:p w14:paraId="2C01976E" w14:textId="77777777" w:rsidR="00D80C00" w:rsidRPr="00972496" w:rsidRDefault="00652C4C" w:rsidP="004215C5">
      <w:pPr>
        <w:pStyle w:val="VRQAbody"/>
        <w:spacing w:after="120"/>
        <w:rPr>
          <w:rFonts w:asciiTheme="majorHAnsi" w:hAnsiTheme="majorHAnsi" w:cstheme="majorHAnsi"/>
        </w:rPr>
      </w:pPr>
      <w:r w:rsidRPr="00972496">
        <w:rPr>
          <w:rFonts w:asciiTheme="majorHAnsi" w:hAnsiTheme="majorHAnsi" w:cstheme="majorHAnsi"/>
        </w:rPr>
        <w:t>To demonstrate its suitability to operate a student exchange program, a n</w:t>
      </w:r>
      <w:r w:rsidR="00D80C00" w:rsidRPr="00972496">
        <w:rPr>
          <w:rFonts w:asciiTheme="majorHAnsi" w:hAnsiTheme="majorHAnsi" w:cstheme="majorHAnsi"/>
        </w:rPr>
        <w:t xml:space="preserve">on-school applicant for initial approval must provide an outline of </w:t>
      </w:r>
      <w:r w:rsidR="00271303" w:rsidRPr="00972496">
        <w:rPr>
          <w:rFonts w:asciiTheme="majorHAnsi" w:hAnsiTheme="majorHAnsi" w:cstheme="majorHAnsi"/>
        </w:rPr>
        <w:t xml:space="preserve">its </w:t>
      </w:r>
      <w:r w:rsidR="00D80C00" w:rsidRPr="00972496">
        <w:rPr>
          <w:rFonts w:asciiTheme="majorHAnsi" w:hAnsiTheme="majorHAnsi" w:cstheme="majorHAnsi"/>
        </w:rPr>
        <w:t xml:space="preserve">background, history, management and </w:t>
      </w:r>
      <w:r w:rsidR="009D1F20" w:rsidRPr="00972496">
        <w:rPr>
          <w:rFonts w:asciiTheme="majorHAnsi" w:hAnsiTheme="majorHAnsi" w:cstheme="majorHAnsi"/>
        </w:rPr>
        <w:t xml:space="preserve">organisational </w:t>
      </w:r>
      <w:r w:rsidR="00D80C00" w:rsidRPr="00972496">
        <w:rPr>
          <w:rFonts w:asciiTheme="majorHAnsi" w:hAnsiTheme="majorHAnsi" w:cstheme="majorHAnsi"/>
        </w:rPr>
        <w:t>structure</w:t>
      </w:r>
      <w:r w:rsidR="00942A18" w:rsidRPr="00972496">
        <w:rPr>
          <w:rFonts w:asciiTheme="majorHAnsi" w:hAnsiTheme="majorHAnsi" w:cstheme="majorHAnsi"/>
        </w:rPr>
        <w:t>.</w:t>
      </w:r>
      <w:r w:rsidR="00D80C00" w:rsidRPr="00972496">
        <w:rPr>
          <w:rFonts w:asciiTheme="majorHAnsi" w:hAnsiTheme="majorHAnsi" w:cstheme="majorHAnsi"/>
        </w:rPr>
        <w:t xml:space="preserve"> </w:t>
      </w:r>
      <w:r w:rsidRPr="00972496">
        <w:rPr>
          <w:rFonts w:asciiTheme="majorHAnsi" w:hAnsiTheme="majorHAnsi" w:cstheme="majorHAnsi"/>
        </w:rPr>
        <w:t xml:space="preserve">This </w:t>
      </w:r>
      <w:r w:rsidR="00D80C00" w:rsidRPr="00972496">
        <w:rPr>
          <w:rFonts w:asciiTheme="majorHAnsi" w:hAnsiTheme="majorHAnsi" w:cstheme="majorHAnsi"/>
        </w:rPr>
        <w:t>includ</w:t>
      </w:r>
      <w:r w:rsidRPr="00972496">
        <w:rPr>
          <w:rFonts w:asciiTheme="majorHAnsi" w:hAnsiTheme="majorHAnsi" w:cstheme="majorHAnsi"/>
        </w:rPr>
        <w:t>es</w:t>
      </w:r>
      <w:r w:rsidR="00D80C00" w:rsidRPr="00972496">
        <w:rPr>
          <w:rFonts w:asciiTheme="majorHAnsi" w:hAnsiTheme="majorHAnsi" w:cstheme="majorHAnsi"/>
        </w:rPr>
        <w:t xml:space="preserve"> relationships with other agencies in relation to student exchanges and other related programs</w:t>
      </w:r>
      <w:r w:rsidRPr="00972496">
        <w:rPr>
          <w:rFonts w:asciiTheme="majorHAnsi" w:hAnsiTheme="majorHAnsi" w:cstheme="majorHAnsi"/>
        </w:rPr>
        <w:t>.</w:t>
      </w:r>
      <w:r w:rsidR="00D80C00" w:rsidRPr="00972496">
        <w:rPr>
          <w:rFonts w:asciiTheme="majorHAnsi" w:hAnsiTheme="majorHAnsi" w:cstheme="majorHAnsi"/>
        </w:rPr>
        <w:t xml:space="preserve"> </w:t>
      </w:r>
    </w:p>
    <w:p w14:paraId="541B13BA" w14:textId="77777777" w:rsidR="008F17B3" w:rsidRPr="007947A8" w:rsidRDefault="00652C4C" w:rsidP="004215C5">
      <w:pPr>
        <w:pStyle w:val="VRQAbody"/>
        <w:spacing w:after="120"/>
        <w:rPr>
          <w:rFonts w:asciiTheme="majorHAnsi" w:hAnsiTheme="majorHAnsi" w:cstheme="majorHAnsi"/>
        </w:rPr>
      </w:pPr>
      <w:r w:rsidRPr="00972496">
        <w:rPr>
          <w:rFonts w:asciiTheme="majorHAnsi" w:hAnsiTheme="majorHAnsi" w:cstheme="majorHAnsi"/>
        </w:rPr>
        <w:t>A r</w:t>
      </w:r>
      <w:r w:rsidR="00D80C00" w:rsidRPr="00972496">
        <w:rPr>
          <w:rFonts w:asciiTheme="majorHAnsi" w:hAnsiTheme="majorHAnsi" w:cstheme="majorHAnsi"/>
        </w:rPr>
        <w:t xml:space="preserve">egistered school applicant must provide details of </w:t>
      </w:r>
      <w:r w:rsidRPr="00972496">
        <w:rPr>
          <w:rFonts w:asciiTheme="majorHAnsi" w:hAnsiTheme="majorHAnsi" w:cstheme="majorHAnsi"/>
        </w:rPr>
        <w:t>its</w:t>
      </w:r>
      <w:r w:rsidR="00D80C00" w:rsidRPr="00972496">
        <w:rPr>
          <w:rFonts w:asciiTheme="majorHAnsi" w:hAnsiTheme="majorHAnsi" w:cstheme="majorHAnsi"/>
        </w:rPr>
        <w:t xml:space="preserve"> international student programs (if any) and </w:t>
      </w:r>
      <w:r w:rsidRPr="00972496">
        <w:rPr>
          <w:rFonts w:asciiTheme="majorHAnsi" w:hAnsiTheme="majorHAnsi" w:cstheme="majorHAnsi"/>
        </w:rPr>
        <w:t>its</w:t>
      </w:r>
      <w:r w:rsidR="00D80C00" w:rsidRPr="00972496">
        <w:rPr>
          <w:rFonts w:asciiTheme="majorHAnsi" w:hAnsiTheme="majorHAnsi" w:cstheme="majorHAnsi"/>
        </w:rPr>
        <w:t xml:space="preserve"> relationship with </w:t>
      </w:r>
      <w:r w:rsidR="00E91DF4" w:rsidRPr="00972496">
        <w:rPr>
          <w:rFonts w:asciiTheme="majorHAnsi" w:hAnsiTheme="majorHAnsi" w:cstheme="majorHAnsi"/>
        </w:rPr>
        <w:t xml:space="preserve">any </w:t>
      </w:r>
      <w:r w:rsidR="00D80C00" w:rsidRPr="00972496">
        <w:rPr>
          <w:rFonts w:asciiTheme="majorHAnsi" w:hAnsiTheme="majorHAnsi" w:cstheme="majorHAnsi"/>
        </w:rPr>
        <w:t>overseas sister</w:t>
      </w:r>
      <w:r w:rsidR="002C74BF" w:rsidRPr="00972496">
        <w:rPr>
          <w:rFonts w:asciiTheme="majorHAnsi" w:hAnsiTheme="majorHAnsi" w:cstheme="majorHAnsi"/>
        </w:rPr>
        <w:t xml:space="preserve"> </w:t>
      </w:r>
      <w:r w:rsidR="00D80C00" w:rsidRPr="00972496">
        <w:rPr>
          <w:rFonts w:asciiTheme="majorHAnsi" w:hAnsiTheme="majorHAnsi" w:cstheme="majorHAnsi"/>
        </w:rPr>
        <w:t>school.</w:t>
      </w:r>
    </w:p>
    <w:p w14:paraId="2DD0AC53" w14:textId="77777777" w:rsidR="00D80C00" w:rsidRPr="007947A8" w:rsidRDefault="00D80C00" w:rsidP="00E7662B">
      <w:pPr>
        <w:pStyle w:val="VRQAbody"/>
        <w:numPr>
          <w:ilvl w:val="1"/>
          <w:numId w:val="14"/>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Confidentiality</w:t>
      </w:r>
    </w:p>
    <w:p w14:paraId="396FB941" w14:textId="77777777" w:rsidR="00D80C00" w:rsidRPr="007947A8" w:rsidRDefault="00D80C00" w:rsidP="004215C5">
      <w:pPr>
        <w:pStyle w:val="VRQAbody"/>
        <w:spacing w:after="120"/>
        <w:rPr>
          <w:rFonts w:asciiTheme="majorHAnsi" w:hAnsiTheme="majorHAnsi" w:cstheme="majorHAnsi"/>
        </w:rPr>
      </w:pPr>
      <w:r w:rsidRPr="007947A8">
        <w:rPr>
          <w:rFonts w:asciiTheme="majorHAnsi" w:hAnsiTheme="majorHAnsi" w:cstheme="majorHAnsi"/>
        </w:rPr>
        <w:t xml:space="preserve">Information provided by an applicant for approval or re-approval, or information otherwise provided by </w:t>
      </w:r>
      <w:r w:rsidR="005E3188" w:rsidRPr="007947A8">
        <w:rPr>
          <w:rFonts w:asciiTheme="majorHAnsi" w:hAnsiTheme="majorHAnsi" w:cstheme="majorHAnsi"/>
        </w:rPr>
        <w:t>an SEO</w:t>
      </w:r>
      <w:r w:rsidRPr="007947A8">
        <w:rPr>
          <w:rFonts w:asciiTheme="majorHAnsi" w:hAnsiTheme="majorHAnsi" w:cstheme="majorHAnsi"/>
        </w:rPr>
        <w:t>, will be treated confidentially</w:t>
      </w:r>
      <w:r w:rsidR="00E91DF4" w:rsidRPr="007947A8">
        <w:rPr>
          <w:rFonts w:asciiTheme="majorHAnsi" w:hAnsiTheme="majorHAnsi" w:cstheme="majorHAnsi"/>
        </w:rPr>
        <w:t>. All personal information will be hand</w:t>
      </w:r>
      <w:r w:rsidR="00055B63" w:rsidRPr="007947A8">
        <w:rPr>
          <w:rFonts w:asciiTheme="majorHAnsi" w:hAnsiTheme="majorHAnsi" w:cstheme="majorHAnsi"/>
        </w:rPr>
        <w:t>l</w:t>
      </w:r>
      <w:r w:rsidR="00E91DF4" w:rsidRPr="007947A8">
        <w:rPr>
          <w:rFonts w:asciiTheme="majorHAnsi" w:hAnsiTheme="majorHAnsi" w:cstheme="majorHAnsi"/>
        </w:rPr>
        <w:t xml:space="preserve">ed in accordance with the </w:t>
      </w:r>
      <w:r w:rsidR="00E91DF4" w:rsidRPr="007947A8">
        <w:rPr>
          <w:rFonts w:asciiTheme="majorHAnsi" w:hAnsiTheme="majorHAnsi" w:cstheme="majorHAnsi"/>
          <w:i/>
        </w:rPr>
        <w:t>Privacy and Data Protection Act 2014</w:t>
      </w:r>
      <w:r w:rsidRPr="007947A8">
        <w:rPr>
          <w:rFonts w:asciiTheme="majorHAnsi" w:hAnsiTheme="majorHAnsi" w:cstheme="majorHAnsi"/>
        </w:rPr>
        <w:t>.</w:t>
      </w:r>
    </w:p>
    <w:p w14:paraId="0E22C8EF" w14:textId="36FC0EB1" w:rsidR="00D80C00" w:rsidRPr="007947A8" w:rsidRDefault="00D80C00" w:rsidP="004215C5">
      <w:pPr>
        <w:pStyle w:val="VRQAbody"/>
        <w:spacing w:after="120"/>
        <w:rPr>
          <w:rFonts w:asciiTheme="majorHAnsi" w:hAnsiTheme="majorHAnsi" w:cstheme="majorHAnsi"/>
        </w:rPr>
      </w:pPr>
      <w:r w:rsidRPr="007947A8">
        <w:rPr>
          <w:rFonts w:asciiTheme="majorHAnsi" w:hAnsiTheme="majorHAnsi" w:cstheme="majorHAnsi"/>
        </w:rPr>
        <w:t xml:space="preserve">Section 4.9.4 of the ETR Act provides for the disclosure of information </w:t>
      </w:r>
      <w:r w:rsidR="00C84CB4" w:rsidRPr="007947A8">
        <w:rPr>
          <w:rFonts w:asciiTheme="majorHAnsi" w:hAnsiTheme="majorHAnsi" w:cstheme="majorHAnsi"/>
        </w:rPr>
        <w:t>about</w:t>
      </w:r>
      <w:r w:rsidRPr="007947A8">
        <w:rPr>
          <w:rFonts w:asciiTheme="majorHAnsi" w:hAnsiTheme="majorHAnsi" w:cstheme="majorHAnsi"/>
        </w:rPr>
        <w:t xml:space="preserve"> an applicant for SEO approval or </w:t>
      </w:r>
      <w:r w:rsidR="003C0574">
        <w:rPr>
          <w:rFonts w:asciiTheme="majorHAnsi" w:hAnsiTheme="majorHAnsi" w:cstheme="majorHAnsi"/>
        </w:rPr>
        <w:br/>
      </w:r>
      <w:r w:rsidRPr="007947A8">
        <w:rPr>
          <w:rFonts w:asciiTheme="majorHAnsi" w:hAnsiTheme="majorHAnsi" w:cstheme="majorHAnsi"/>
        </w:rPr>
        <w:t>re-approval to a prescribed person or body if the information relates to the performance of a function of that person or body, including:</w:t>
      </w:r>
    </w:p>
    <w:p w14:paraId="678335E4" w14:textId="77777777" w:rsidR="00D80C00" w:rsidRPr="007947A8" w:rsidRDefault="00D80C0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a department of the Commonwealth Government or of another </w:t>
      </w:r>
      <w:r w:rsidR="008F17B3" w:rsidRPr="007947A8">
        <w:rPr>
          <w:rFonts w:asciiTheme="majorHAnsi" w:hAnsiTheme="majorHAnsi" w:cstheme="majorHAnsi"/>
        </w:rPr>
        <w:t>s</w:t>
      </w:r>
      <w:r w:rsidRPr="007947A8">
        <w:rPr>
          <w:rFonts w:asciiTheme="majorHAnsi" w:hAnsiTheme="majorHAnsi" w:cstheme="majorHAnsi"/>
        </w:rPr>
        <w:t xml:space="preserve">tate or </w:t>
      </w:r>
      <w:r w:rsidR="008F17B3" w:rsidRPr="007947A8">
        <w:rPr>
          <w:rFonts w:asciiTheme="majorHAnsi" w:hAnsiTheme="majorHAnsi" w:cstheme="majorHAnsi"/>
        </w:rPr>
        <w:t>t</w:t>
      </w:r>
      <w:r w:rsidRPr="007947A8">
        <w:rPr>
          <w:rFonts w:asciiTheme="majorHAnsi" w:hAnsiTheme="majorHAnsi" w:cstheme="majorHAnsi"/>
        </w:rPr>
        <w:t xml:space="preserve">erritory </w:t>
      </w:r>
      <w:r w:rsidR="008F17B3" w:rsidRPr="007947A8">
        <w:rPr>
          <w:rFonts w:asciiTheme="majorHAnsi" w:hAnsiTheme="majorHAnsi" w:cstheme="majorHAnsi"/>
        </w:rPr>
        <w:t>g</w:t>
      </w:r>
      <w:r w:rsidRPr="007947A8">
        <w:rPr>
          <w:rFonts w:asciiTheme="majorHAnsi" w:hAnsiTheme="majorHAnsi" w:cstheme="majorHAnsi"/>
        </w:rPr>
        <w:t>overnment</w:t>
      </w:r>
    </w:p>
    <w:p w14:paraId="2FB74718" w14:textId="77777777" w:rsidR="00E91DF4" w:rsidRPr="007947A8" w:rsidRDefault="00D80C0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an agency of the Commonwealth.</w:t>
      </w:r>
    </w:p>
    <w:p w14:paraId="252F2056" w14:textId="77777777" w:rsidR="00E91DF4" w:rsidRPr="007947A8" w:rsidRDefault="00325942" w:rsidP="004215C5">
      <w:pPr>
        <w:pStyle w:val="VRQAbody"/>
        <w:spacing w:after="120"/>
        <w:rPr>
          <w:rFonts w:asciiTheme="majorHAnsi" w:hAnsiTheme="majorHAnsi" w:cstheme="majorHAnsi"/>
        </w:rPr>
      </w:pPr>
      <w:r w:rsidRPr="007947A8">
        <w:rPr>
          <w:rFonts w:asciiTheme="majorHAnsi" w:hAnsiTheme="majorHAnsi" w:cstheme="majorHAnsi"/>
        </w:rPr>
        <w:t xml:space="preserve">The VRQA may also disclose information where required, permitted or authorised at law. </w:t>
      </w:r>
    </w:p>
    <w:p w14:paraId="1BF85B10" w14:textId="77777777" w:rsidR="00D80C00" w:rsidRPr="007947A8" w:rsidRDefault="00D80C00" w:rsidP="00E7662B">
      <w:pPr>
        <w:pStyle w:val="VRQAbody"/>
        <w:numPr>
          <w:ilvl w:val="1"/>
          <w:numId w:val="14"/>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VRQA fees</w:t>
      </w:r>
    </w:p>
    <w:p w14:paraId="21CA23CB" w14:textId="77777777" w:rsidR="00C536DE" w:rsidRPr="007947A8" w:rsidRDefault="00C536DE" w:rsidP="004215C5">
      <w:pPr>
        <w:pStyle w:val="VRQAbody"/>
        <w:spacing w:after="120"/>
        <w:rPr>
          <w:rFonts w:asciiTheme="majorHAnsi" w:hAnsiTheme="majorHAnsi" w:cstheme="majorHAnsi"/>
        </w:rPr>
      </w:pPr>
      <w:r w:rsidRPr="007947A8">
        <w:rPr>
          <w:rFonts w:asciiTheme="majorHAnsi" w:hAnsiTheme="majorHAnsi" w:cstheme="majorHAnsi"/>
        </w:rPr>
        <w:t>VRQA fees, including SEO approval, mid-cycle review, and annual fees, are set by Ministerial Order. They are available on the VRQA website:</w:t>
      </w:r>
    </w:p>
    <w:p w14:paraId="62CBF850" w14:textId="77777777" w:rsidR="00C536DE" w:rsidRPr="007947A8" w:rsidRDefault="003C5B85" w:rsidP="00E7662B">
      <w:pPr>
        <w:pStyle w:val="VRQAbody"/>
        <w:numPr>
          <w:ilvl w:val="0"/>
          <w:numId w:val="8"/>
        </w:numPr>
        <w:spacing w:after="120"/>
        <w:ind w:left="284" w:hanging="284"/>
        <w:rPr>
          <w:rFonts w:asciiTheme="majorHAnsi" w:hAnsiTheme="majorHAnsi" w:cstheme="majorHAnsi"/>
          <w:color w:val="007EB3" w:themeColor="background2"/>
        </w:rPr>
      </w:pPr>
      <w:hyperlink r:id="rId47" w:history="1">
        <w:r w:rsidR="00C536DE" w:rsidRPr="007947A8">
          <w:rPr>
            <w:rStyle w:val="Hyperlink"/>
            <w:rFonts w:asciiTheme="majorHAnsi" w:hAnsiTheme="majorHAnsi" w:cstheme="majorHAnsi"/>
            <w:color w:val="007EB3" w:themeColor="background2"/>
          </w:rPr>
          <w:t>www.vrqa.vic.gov.au</w:t>
        </w:r>
      </w:hyperlink>
      <w:r w:rsidR="00C536DE" w:rsidRPr="007947A8">
        <w:rPr>
          <w:rFonts w:asciiTheme="majorHAnsi" w:hAnsiTheme="majorHAnsi" w:cstheme="majorHAnsi"/>
          <w:color w:val="007EB3" w:themeColor="background2"/>
        </w:rPr>
        <w:t xml:space="preserve"> </w:t>
      </w:r>
    </w:p>
    <w:p w14:paraId="4601FF89" w14:textId="77777777" w:rsidR="00D80C00" w:rsidRPr="007947A8" w:rsidRDefault="00271303" w:rsidP="004215C5">
      <w:pPr>
        <w:pStyle w:val="VRQAbody"/>
        <w:spacing w:before="120" w:after="120"/>
        <w:rPr>
          <w:rFonts w:asciiTheme="majorHAnsi" w:hAnsiTheme="majorHAnsi" w:cstheme="majorHAnsi"/>
        </w:rPr>
      </w:pPr>
      <w:r w:rsidRPr="007947A8">
        <w:rPr>
          <w:rFonts w:asciiTheme="majorHAnsi" w:hAnsiTheme="majorHAnsi" w:cstheme="majorHAnsi"/>
        </w:rPr>
        <w:t xml:space="preserve">The VRQA </w:t>
      </w:r>
      <w:r w:rsidR="00EA3B65" w:rsidRPr="007947A8">
        <w:rPr>
          <w:rFonts w:asciiTheme="majorHAnsi" w:hAnsiTheme="majorHAnsi" w:cstheme="majorHAnsi"/>
        </w:rPr>
        <w:t xml:space="preserve">can only </w:t>
      </w:r>
      <w:r w:rsidRPr="007947A8">
        <w:rPr>
          <w:rFonts w:asciiTheme="majorHAnsi" w:hAnsiTheme="majorHAnsi" w:cstheme="majorHAnsi"/>
        </w:rPr>
        <w:t>approve a</w:t>
      </w:r>
      <w:r w:rsidR="00D80C00" w:rsidRPr="007947A8">
        <w:rPr>
          <w:rFonts w:asciiTheme="majorHAnsi" w:hAnsiTheme="majorHAnsi" w:cstheme="majorHAnsi"/>
        </w:rPr>
        <w:t xml:space="preserve">n application for approval or re-approval to operate a student exchange program </w:t>
      </w:r>
      <w:r w:rsidR="00EA3B65" w:rsidRPr="007947A8">
        <w:rPr>
          <w:rFonts w:asciiTheme="majorHAnsi" w:hAnsiTheme="majorHAnsi" w:cstheme="majorHAnsi"/>
        </w:rPr>
        <w:t xml:space="preserve">if </w:t>
      </w:r>
      <w:r w:rsidR="00D80C00" w:rsidRPr="007947A8">
        <w:rPr>
          <w:rFonts w:asciiTheme="majorHAnsi" w:hAnsiTheme="majorHAnsi" w:cstheme="majorHAnsi"/>
        </w:rPr>
        <w:t>the relevant VRQA fees are paid.</w:t>
      </w:r>
    </w:p>
    <w:p w14:paraId="55B508E1" w14:textId="77777777" w:rsidR="00EA3B65" w:rsidRPr="007947A8" w:rsidRDefault="00EA3B65" w:rsidP="004215C5">
      <w:pPr>
        <w:spacing w:after="120"/>
        <w:rPr>
          <w:rFonts w:asciiTheme="majorHAnsi" w:hAnsiTheme="majorHAnsi" w:cstheme="majorHAnsi"/>
          <w:color w:val="53565A" w:themeColor="accent3"/>
          <w:sz w:val="20"/>
        </w:rPr>
      </w:pPr>
    </w:p>
    <w:p w14:paraId="1D227EF9" w14:textId="77777777" w:rsidR="00BD0D54" w:rsidRPr="007947A8" w:rsidRDefault="00BD0D54">
      <w:pPr>
        <w:rPr>
          <w:rFonts w:asciiTheme="majorHAnsi" w:hAnsiTheme="majorHAnsi" w:cstheme="majorHAnsi"/>
          <w:color w:val="53565A" w:themeColor="accent3"/>
          <w:sz w:val="20"/>
        </w:rPr>
        <w:sectPr w:rsidR="00BD0D54" w:rsidRPr="007947A8" w:rsidSect="00EA152B">
          <w:headerReference w:type="even" r:id="rId48"/>
          <w:headerReference w:type="default" r:id="rId49"/>
          <w:headerReference w:type="first" r:id="rId50"/>
          <w:footerReference w:type="first" r:id="rId51"/>
          <w:type w:val="continuous"/>
          <w:pgSz w:w="11900" w:h="16840"/>
          <w:pgMar w:top="2127" w:right="851" w:bottom="851" w:left="851" w:header="709" w:footer="709" w:gutter="0"/>
          <w:cols w:space="284"/>
          <w:titlePg/>
          <w:docGrid w:linePitch="360"/>
        </w:sectPr>
      </w:pPr>
    </w:p>
    <w:p w14:paraId="4F6DEB20" w14:textId="77777777" w:rsidR="00440F53" w:rsidRPr="007947A8" w:rsidRDefault="00440F53" w:rsidP="007929A0">
      <w:pPr>
        <w:pStyle w:val="VRQAHeadingnospace"/>
        <w:sectPr w:rsidR="00440F53" w:rsidRPr="007947A8" w:rsidSect="003A00FF">
          <w:pgSz w:w="11900" w:h="16840"/>
          <w:pgMar w:top="1985" w:right="851" w:bottom="851" w:left="851" w:header="709" w:footer="709" w:gutter="0"/>
          <w:cols w:space="284"/>
          <w:docGrid w:linePitch="360"/>
        </w:sectPr>
      </w:pPr>
      <w:bookmarkStart w:id="29" w:name="_Ref1025764"/>
      <w:bookmarkStart w:id="30" w:name="_Toc100585643"/>
      <w:r w:rsidRPr="007947A8">
        <w:lastRenderedPageBreak/>
        <w:t>Standards for student exchange programs</w:t>
      </w:r>
      <w:bookmarkEnd w:id="29"/>
      <w:bookmarkEnd w:id="30"/>
    </w:p>
    <w:p w14:paraId="46E20E34" w14:textId="1487C0E3" w:rsidR="00440F53" w:rsidRPr="007947A8" w:rsidRDefault="00440F53" w:rsidP="004215C5">
      <w:pPr>
        <w:pStyle w:val="VRQAbody"/>
        <w:spacing w:after="120"/>
        <w:rPr>
          <w:rFonts w:asciiTheme="majorHAnsi" w:hAnsiTheme="majorHAnsi" w:cstheme="majorHAnsi"/>
        </w:rPr>
      </w:pPr>
      <w:r w:rsidRPr="007947A8">
        <w:rPr>
          <w:rFonts w:asciiTheme="majorHAnsi" w:hAnsiTheme="majorHAnsi" w:cstheme="majorHAnsi"/>
        </w:rPr>
        <w:t xml:space="preserve">The standards listed below </w:t>
      </w:r>
      <w:r w:rsidR="000E5F6A" w:rsidRPr="007947A8">
        <w:rPr>
          <w:rFonts w:asciiTheme="majorHAnsi" w:hAnsiTheme="majorHAnsi" w:cstheme="majorHAnsi"/>
        </w:rPr>
        <w:t xml:space="preserve">from 5.1 to 5.33 are the VRQA standards for the operation of </w:t>
      </w:r>
      <w:r w:rsidR="00332DA0" w:rsidRPr="007947A8">
        <w:rPr>
          <w:rFonts w:asciiTheme="majorHAnsi" w:hAnsiTheme="majorHAnsi" w:cstheme="majorHAnsi"/>
        </w:rPr>
        <w:t xml:space="preserve">a </w:t>
      </w:r>
      <w:r w:rsidR="000E5F6A" w:rsidRPr="007947A8">
        <w:rPr>
          <w:rFonts w:asciiTheme="majorHAnsi" w:hAnsiTheme="majorHAnsi" w:cstheme="majorHAnsi"/>
        </w:rPr>
        <w:t xml:space="preserve">student exchange program in Victoria. </w:t>
      </w:r>
    </w:p>
    <w:p w14:paraId="6947CA16" w14:textId="7AD2C76C" w:rsidR="000E5F6A" w:rsidRPr="007947A8" w:rsidRDefault="000E5F6A" w:rsidP="004215C5">
      <w:pPr>
        <w:pStyle w:val="VRQAbody"/>
        <w:spacing w:after="120"/>
        <w:rPr>
          <w:rFonts w:asciiTheme="majorHAnsi" w:hAnsiTheme="majorHAnsi" w:cstheme="majorHAnsi"/>
        </w:rPr>
      </w:pPr>
      <w:r w:rsidRPr="007947A8">
        <w:rPr>
          <w:rFonts w:asciiTheme="majorHAnsi" w:hAnsiTheme="majorHAnsi" w:cstheme="majorHAnsi"/>
        </w:rPr>
        <w:t>Applicants for VRQA</w:t>
      </w:r>
      <w:r w:rsidR="00440F53" w:rsidRPr="007947A8">
        <w:rPr>
          <w:rFonts w:asciiTheme="majorHAnsi" w:hAnsiTheme="majorHAnsi" w:cstheme="majorHAnsi"/>
        </w:rPr>
        <w:t xml:space="preserve"> approval or re-approval to operate a student exchange program</w:t>
      </w:r>
      <w:r w:rsidRPr="007947A8">
        <w:rPr>
          <w:rFonts w:asciiTheme="majorHAnsi" w:hAnsiTheme="majorHAnsi" w:cstheme="majorHAnsi"/>
        </w:rPr>
        <w:t xml:space="preserve"> must provide</w:t>
      </w:r>
      <w:r w:rsidR="00F23BD2">
        <w:rPr>
          <w:rFonts w:asciiTheme="majorHAnsi" w:hAnsiTheme="majorHAnsi" w:cstheme="majorHAnsi"/>
        </w:rPr>
        <w:t xml:space="preserve"> evidence of compliance with</w:t>
      </w:r>
      <w:r w:rsidRPr="007947A8">
        <w:rPr>
          <w:rFonts w:asciiTheme="majorHAnsi" w:hAnsiTheme="majorHAnsi" w:cstheme="majorHAnsi"/>
        </w:rPr>
        <w:t xml:space="preserve"> </w:t>
      </w:r>
      <w:proofErr w:type="gramStart"/>
      <w:r w:rsidRPr="007947A8">
        <w:rPr>
          <w:rFonts w:asciiTheme="majorHAnsi" w:hAnsiTheme="majorHAnsi" w:cstheme="majorHAnsi"/>
        </w:rPr>
        <w:t>all of</w:t>
      </w:r>
      <w:proofErr w:type="gramEnd"/>
      <w:r w:rsidRPr="007947A8">
        <w:rPr>
          <w:rFonts w:asciiTheme="majorHAnsi" w:hAnsiTheme="majorHAnsi" w:cstheme="majorHAnsi"/>
        </w:rPr>
        <w:t xml:space="preserve"> the standards. </w:t>
      </w:r>
    </w:p>
    <w:p w14:paraId="3AEA0449" w14:textId="25A0E604" w:rsidR="000E5F6A" w:rsidRPr="007947A8" w:rsidRDefault="00CC5D88" w:rsidP="004215C5">
      <w:pPr>
        <w:pStyle w:val="VRQAbody"/>
        <w:spacing w:after="120"/>
        <w:rPr>
          <w:rFonts w:asciiTheme="majorHAnsi" w:hAnsiTheme="majorHAnsi" w:cstheme="majorHAnsi"/>
        </w:rPr>
      </w:pPr>
      <w:r w:rsidRPr="007947A8">
        <w:rPr>
          <w:rFonts w:asciiTheme="majorHAnsi" w:hAnsiTheme="majorHAnsi" w:cstheme="majorHAnsi"/>
          <w:b/>
        </w:rPr>
        <w:t>Under section 4.5A.2 of the ETR Act</w:t>
      </w:r>
      <w:r w:rsidR="003F7FEB">
        <w:rPr>
          <w:rFonts w:asciiTheme="majorHAnsi" w:hAnsiTheme="majorHAnsi" w:cstheme="majorHAnsi"/>
          <w:b/>
        </w:rPr>
        <w:t>,</w:t>
      </w:r>
      <w:r w:rsidRPr="007947A8">
        <w:rPr>
          <w:rFonts w:asciiTheme="majorHAnsi" w:hAnsiTheme="majorHAnsi" w:cstheme="majorHAnsi"/>
          <w:b/>
        </w:rPr>
        <w:t xml:space="preserve"> it is a condition of approval for all SEOs that they comply with the standards. </w:t>
      </w:r>
      <w:r w:rsidRPr="007947A8">
        <w:rPr>
          <w:rFonts w:asciiTheme="majorHAnsi" w:hAnsiTheme="majorHAnsi" w:cstheme="majorHAnsi"/>
        </w:rPr>
        <w:t>Non-compliance</w:t>
      </w:r>
      <w:r w:rsidR="00152B70">
        <w:rPr>
          <w:rFonts w:asciiTheme="majorHAnsi" w:hAnsiTheme="majorHAnsi" w:cstheme="majorHAnsi"/>
        </w:rPr>
        <w:t xml:space="preserve"> with</w:t>
      </w:r>
      <w:r w:rsidRPr="007947A8">
        <w:rPr>
          <w:rFonts w:asciiTheme="majorHAnsi" w:hAnsiTheme="majorHAnsi" w:cstheme="majorHAnsi"/>
        </w:rPr>
        <w:t xml:space="preserve"> the standards may result in the suspension or cancellation of an SEO</w:t>
      </w:r>
      <w:r w:rsidR="00B369AC">
        <w:rPr>
          <w:rFonts w:asciiTheme="majorHAnsi" w:hAnsiTheme="majorHAnsi" w:cstheme="majorHAnsi"/>
        </w:rPr>
        <w:t>’</w:t>
      </w:r>
      <w:r w:rsidRPr="007947A8">
        <w:rPr>
          <w:rFonts w:asciiTheme="majorHAnsi" w:hAnsiTheme="majorHAnsi" w:cstheme="majorHAnsi"/>
        </w:rPr>
        <w:t xml:space="preserve">s approval. </w:t>
      </w:r>
    </w:p>
    <w:p w14:paraId="3EB332D3" w14:textId="77777777" w:rsidR="00853D09" w:rsidRPr="007947A8" w:rsidRDefault="00440F53" w:rsidP="004215C5">
      <w:pPr>
        <w:pStyle w:val="VRQAbody"/>
        <w:spacing w:after="120"/>
        <w:rPr>
          <w:rFonts w:asciiTheme="majorHAnsi" w:hAnsiTheme="majorHAnsi" w:cstheme="majorHAnsi"/>
        </w:rPr>
      </w:pPr>
      <w:r w:rsidRPr="007947A8">
        <w:rPr>
          <w:rFonts w:asciiTheme="majorHAnsi" w:hAnsiTheme="majorHAnsi" w:cstheme="majorHAnsi"/>
        </w:rPr>
        <w:t>Unless stated otherwise, the standards apply to both inbound and outbound student exchange programs.</w:t>
      </w:r>
    </w:p>
    <w:p w14:paraId="7BB18C02" w14:textId="77777777" w:rsidR="005F3F50" w:rsidRPr="007947A8" w:rsidRDefault="005F3F50" w:rsidP="006E5A7D">
      <w:pPr>
        <w:pStyle w:val="VRQAHeading2"/>
        <w:rPr>
          <w:lang w:val="en-GB"/>
        </w:rPr>
      </w:pPr>
      <w:r w:rsidRPr="007947A8">
        <w:t>General</w:t>
      </w:r>
    </w:p>
    <w:p w14:paraId="6555343E" w14:textId="77777777" w:rsidR="00440F53" w:rsidRPr="007947A8" w:rsidRDefault="005F3F50"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Purpose of the student exchange program</w:t>
      </w:r>
    </w:p>
    <w:p w14:paraId="10C210C2" w14:textId="77777777" w:rsidR="005F3F50" w:rsidRPr="007947A8" w:rsidRDefault="00946CBC" w:rsidP="004215C5">
      <w:pPr>
        <w:pStyle w:val="VRQAbody"/>
        <w:spacing w:after="120"/>
        <w:rPr>
          <w:rFonts w:asciiTheme="majorHAnsi" w:hAnsiTheme="majorHAnsi" w:cstheme="majorHAnsi"/>
        </w:rPr>
      </w:pPr>
      <w:r w:rsidRPr="007947A8">
        <w:rPr>
          <w:rFonts w:asciiTheme="majorHAnsi" w:hAnsiTheme="majorHAnsi" w:cstheme="majorHAnsi"/>
        </w:rPr>
        <w:t xml:space="preserve">An </w:t>
      </w:r>
      <w:r w:rsidR="005F3F50" w:rsidRPr="007947A8">
        <w:rPr>
          <w:rFonts w:asciiTheme="majorHAnsi" w:hAnsiTheme="majorHAnsi" w:cstheme="majorHAnsi"/>
        </w:rPr>
        <w:t xml:space="preserve">SEO must demonstrate that the principal purpose of </w:t>
      </w:r>
      <w:r w:rsidRPr="007947A8">
        <w:rPr>
          <w:rFonts w:asciiTheme="majorHAnsi" w:hAnsiTheme="majorHAnsi" w:cstheme="majorHAnsi"/>
        </w:rPr>
        <w:t xml:space="preserve">its </w:t>
      </w:r>
      <w:r w:rsidR="005F3F50" w:rsidRPr="007947A8">
        <w:rPr>
          <w:rFonts w:asciiTheme="majorHAnsi" w:hAnsiTheme="majorHAnsi" w:cstheme="majorHAnsi"/>
        </w:rPr>
        <w:t xml:space="preserve">student exchange program is to provide a broad educational experience for students and to further international </w:t>
      </w:r>
      <w:r w:rsidRPr="007947A8">
        <w:rPr>
          <w:rFonts w:asciiTheme="majorHAnsi" w:hAnsiTheme="majorHAnsi" w:cstheme="majorHAnsi"/>
        </w:rPr>
        <w:t>and</w:t>
      </w:r>
      <w:r w:rsidR="005F3F50" w:rsidRPr="007947A8">
        <w:rPr>
          <w:rFonts w:asciiTheme="majorHAnsi" w:hAnsiTheme="majorHAnsi" w:cstheme="majorHAnsi"/>
        </w:rPr>
        <w:t xml:space="preserve"> intercultural understanding.</w:t>
      </w:r>
    </w:p>
    <w:p w14:paraId="00099AFA" w14:textId="77777777" w:rsidR="005F3F50" w:rsidRPr="007947A8" w:rsidRDefault="005F3F50"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Use of the term ‘student exchange’</w:t>
      </w:r>
    </w:p>
    <w:p w14:paraId="0B8B1AA7" w14:textId="77777777" w:rsidR="005F3F50" w:rsidRPr="007947A8" w:rsidRDefault="005F3F50" w:rsidP="004215C5">
      <w:pPr>
        <w:pStyle w:val="VRQAbody"/>
        <w:spacing w:after="120"/>
        <w:rPr>
          <w:rFonts w:asciiTheme="majorHAnsi" w:hAnsiTheme="majorHAnsi" w:cstheme="majorHAnsi"/>
        </w:rPr>
      </w:pPr>
      <w:r w:rsidRPr="007947A8">
        <w:rPr>
          <w:rFonts w:asciiTheme="majorHAnsi" w:hAnsiTheme="majorHAnsi" w:cstheme="majorHAnsi"/>
        </w:rPr>
        <w:t xml:space="preserve">All inbound </w:t>
      </w:r>
      <w:r w:rsidR="000B4734" w:rsidRPr="007947A8">
        <w:rPr>
          <w:rFonts w:asciiTheme="majorHAnsi" w:hAnsiTheme="majorHAnsi" w:cstheme="majorHAnsi"/>
        </w:rPr>
        <w:t xml:space="preserve">secondary </w:t>
      </w:r>
      <w:r w:rsidRPr="007947A8">
        <w:rPr>
          <w:rFonts w:asciiTheme="majorHAnsi" w:hAnsiTheme="majorHAnsi" w:cstheme="majorHAnsi"/>
        </w:rPr>
        <w:t xml:space="preserve">students entering Australia on programs advertised as a student exchange program must enter on an Australian student visa (subclass 500) issued </w:t>
      </w:r>
      <w:proofErr w:type="gramStart"/>
      <w:r w:rsidRPr="007947A8">
        <w:rPr>
          <w:rFonts w:asciiTheme="majorHAnsi" w:hAnsiTheme="majorHAnsi" w:cstheme="majorHAnsi"/>
        </w:rPr>
        <w:t>on the basis of</w:t>
      </w:r>
      <w:proofErr w:type="gramEnd"/>
      <w:r w:rsidRPr="007947A8">
        <w:rPr>
          <w:rFonts w:asciiTheme="majorHAnsi" w:hAnsiTheme="majorHAnsi" w:cstheme="majorHAnsi"/>
        </w:rPr>
        <w:t xml:space="preserve"> an AASES form.</w:t>
      </w:r>
    </w:p>
    <w:p w14:paraId="728A2420" w14:textId="77777777" w:rsidR="005C21CD" w:rsidRPr="007947A8" w:rsidRDefault="006778CA" w:rsidP="004215C5">
      <w:pPr>
        <w:pStyle w:val="VRQAbody"/>
        <w:spacing w:after="120"/>
        <w:rPr>
          <w:rFonts w:asciiTheme="majorHAnsi" w:hAnsiTheme="majorHAnsi" w:cstheme="majorHAnsi"/>
        </w:rPr>
      </w:pPr>
      <w:r w:rsidRPr="007947A8">
        <w:rPr>
          <w:rFonts w:asciiTheme="majorHAnsi" w:hAnsiTheme="majorHAnsi" w:cstheme="majorHAnsi"/>
        </w:rPr>
        <w:t xml:space="preserve">An </w:t>
      </w:r>
      <w:r w:rsidR="005F3F50" w:rsidRPr="007947A8">
        <w:rPr>
          <w:rFonts w:asciiTheme="majorHAnsi" w:hAnsiTheme="majorHAnsi" w:cstheme="majorHAnsi"/>
        </w:rPr>
        <w:t>SEO providing other visit or cultural programs for young people entering Australia on visitor visas must:</w:t>
      </w:r>
    </w:p>
    <w:p w14:paraId="3898D49C" w14:textId="77777777" w:rsidR="005F3F50" w:rsidRPr="007947A8" w:rsidRDefault="005F3F5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not promote or refer to such programs as student exchange programs</w:t>
      </w:r>
    </w:p>
    <w:p w14:paraId="5A21252F" w14:textId="79FBF923" w:rsidR="005F3F50" w:rsidRPr="007947A8" w:rsidRDefault="005F3F5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make clear to participants</w:t>
      </w:r>
      <w:r w:rsidR="00F27AC3" w:rsidRPr="007947A8">
        <w:rPr>
          <w:rFonts w:asciiTheme="majorHAnsi" w:hAnsiTheme="majorHAnsi" w:cstheme="majorHAnsi"/>
        </w:rPr>
        <w:t>,</w:t>
      </w:r>
      <w:r w:rsidR="00271303" w:rsidRPr="007947A8">
        <w:rPr>
          <w:rFonts w:asciiTheme="majorHAnsi" w:hAnsiTheme="majorHAnsi" w:cstheme="majorHAnsi"/>
        </w:rPr>
        <w:t xml:space="preserve"> </w:t>
      </w:r>
      <w:r w:rsidRPr="007947A8">
        <w:rPr>
          <w:rFonts w:asciiTheme="majorHAnsi" w:hAnsiTheme="majorHAnsi" w:cstheme="majorHAnsi"/>
        </w:rPr>
        <w:t xml:space="preserve">parents </w:t>
      </w:r>
      <w:r w:rsidR="00F27AC3" w:rsidRPr="007947A8">
        <w:rPr>
          <w:rFonts w:asciiTheme="majorHAnsi" w:hAnsiTheme="majorHAnsi" w:cstheme="majorHAnsi"/>
        </w:rPr>
        <w:t xml:space="preserve">and guardians </w:t>
      </w:r>
      <w:r w:rsidRPr="007947A8">
        <w:rPr>
          <w:rFonts w:asciiTheme="majorHAnsi" w:hAnsiTheme="majorHAnsi" w:cstheme="majorHAnsi"/>
        </w:rPr>
        <w:t>that these programs are not student exchange programs regulated under the ETR Act or the Guidelines.</w:t>
      </w:r>
    </w:p>
    <w:p w14:paraId="449C64F9" w14:textId="71620CC6" w:rsidR="005F04E9" w:rsidRPr="007947A8" w:rsidRDefault="00ED7DC5" w:rsidP="004215C5">
      <w:pPr>
        <w:pStyle w:val="VRQAbody"/>
        <w:spacing w:after="120"/>
        <w:rPr>
          <w:rFonts w:asciiTheme="majorHAnsi" w:hAnsiTheme="majorHAnsi" w:cstheme="majorHAnsi"/>
        </w:rPr>
      </w:pPr>
      <w:r w:rsidRPr="007947A8">
        <w:rPr>
          <w:rFonts w:asciiTheme="majorHAnsi" w:hAnsiTheme="majorHAnsi" w:cstheme="majorHAnsi"/>
        </w:rPr>
        <w:t>Only programs operating under these Guidelines may be identified as ‘student exchange’ programs in promotional and marketing materials</w:t>
      </w:r>
      <w:r w:rsidR="00853D09" w:rsidRPr="007947A8">
        <w:rPr>
          <w:rFonts w:asciiTheme="majorHAnsi" w:hAnsiTheme="majorHAnsi" w:cstheme="majorHAnsi"/>
        </w:rPr>
        <w:t>.</w:t>
      </w:r>
    </w:p>
    <w:p w14:paraId="3EDA89B0" w14:textId="77777777" w:rsidR="005F3F50" w:rsidRPr="007947A8" w:rsidRDefault="00513616"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rPr>
        <w:t xml:space="preserve"> </w:t>
      </w:r>
      <w:r w:rsidR="005F3F50" w:rsidRPr="007947A8">
        <w:rPr>
          <w:rFonts w:asciiTheme="majorHAnsi" w:hAnsiTheme="majorHAnsi" w:cstheme="majorHAnsi"/>
          <w:b/>
          <w:color w:val="103D64" w:themeColor="text2"/>
          <w:sz w:val="24"/>
          <w:lang w:val="en-GB"/>
        </w:rPr>
        <w:t>Reciprocity</w:t>
      </w:r>
    </w:p>
    <w:p w14:paraId="60E0E79F" w14:textId="16FB760D" w:rsidR="00853D09" w:rsidRPr="007947A8" w:rsidRDefault="005F04E9" w:rsidP="004215C5">
      <w:pPr>
        <w:pStyle w:val="VRQAbody"/>
        <w:spacing w:after="120"/>
        <w:rPr>
          <w:rFonts w:asciiTheme="majorHAnsi" w:hAnsiTheme="majorHAnsi" w:cstheme="majorHAnsi"/>
          <w:color w:val="53565A" w:themeColor="accent3"/>
        </w:rPr>
      </w:pPr>
      <w:r w:rsidRPr="007947A8">
        <w:rPr>
          <w:rFonts w:asciiTheme="majorHAnsi" w:hAnsiTheme="majorHAnsi" w:cstheme="majorHAnsi"/>
          <w:color w:val="53565A" w:themeColor="accent3"/>
        </w:rPr>
        <w:t xml:space="preserve">An </w:t>
      </w:r>
      <w:r w:rsidR="00C36A46" w:rsidRPr="007947A8">
        <w:rPr>
          <w:rFonts w:asciiTheme="majorHAnsi" w:hAnsiTheme="majorHAnsi" w:cstheme="majorHAnsi"/>
          <w:color w:val="53565A" w:themeColor="accent3"/>
        </w:rPr>
        <w:t xml:space="preserve">SEO must operate student exchange programs on a reciprocal basis, balancing the number of inbound and outbound exchange students and the duration of </w:t>
      </w:r>
      <w:r w:rsidR="00C455C5">
        <w:rPr>
          <w:rFonts w:asciiTheme="majorHAnsi" w:hAnsiTheme="majorHAnsi" w:cstheme="majorHAnsi"/>
          <w:color w:val="53565A" w:themeColor="accent3"/>
        </w:rPr>
        <w:t>its</w:t>
      </w:r>
      <w:r w:rsidR="00C36A46" w:rsidRPr="007947A8">
        <w:rPr>
          <w:rFonts w:asciiTheme="majorHAnsi" w:hAnsiTheme="majorHAnsi" w:cstheme="majorHAnsi"/>
          <w:color w:val="53565A" w:themeColor="accent3"/>
        </w:rPr>
        <w:t xml:space="preserve"> programs.</w:t>
      </w:r>
    </w:p>
    <w:p w14:paraId="2F22B1EE" w14:textId="77777777" w:rsidR="00C36A46" w:rsidRPr="007947A8" w:rsidRDefault="00C36A46" w:rsidP="004215C5">
      <w:pPr>
        <w:pStyle w:val="VRQAbody"/>
        <w:spacing w:before="240" w:after="120"/>
        <w:rPr>
          <w:rFonts w:asciiTheme="majorHAnsi" w:hAnsiTheme="majorHAnsi" w:cstheme="majorHAnsi"/>
          <w:b/>
          <w:color w:val="007EB3" w:themeColor="background2"/>
        </w:rPr>
      </w:pPr>
      <w:r w:rsidRPr="007947A8">
        <w:rPr>
          <w:rFonts w:asciiTheme="majorHAnsi" w:hAnsiTheme="majorHAnsi" w:cstheme="majorHAnsi"/>
          <w:b/>
          <w:color w:val="007EB3" w:themeColor="background2"/>
        </w:rPr>
        <w:t>Non-school SEOs</w:t>
      </w:r>
    </w:p>
    <w:p w14:paraId="6110B1E7" w14:textId="680B862A" w:rsidR="005F3F50" w:rsidRPr="007947A8" w:rsidRDefault="006778CA" w:rsidP="004215C5">
      <w:pPr>
        <w:pStyle w:val="VRQAbody"/>
        <w:spacing w:after="120"/>
        <w:rPr>
          <w:rFonts w:asciiTheme="majorHAnsi" w:hAnsiTheme="majorHAnsi" w:cstheme="majorHAnsi"/>
        </w:rPr>
      </w:pPr>
      <w:r w:rsidRPr="007947A8">
        <w:rPr>
          <w:rFonts w:asciiTheme="majorHAnsi" w:hAnsiTheme="majorHAnsi" w:cstheme="majorHAnsi"/>
        </w:rPr>
        <w:t xml:space="preserve">An </w:t>
      </w:r>
      <w:r w:rsidR="005F3F50" w:rsidRPr="007947A8">
        <w:rPr>
          <w:rFonts w:asciiTheme="majorHAnsi" w:hAnsiTheme="majorHAnsi" w:cstheme="majorHAnsi"/>
        </w:rPr>
        <w:t xml:space="preserve">SEO must submit details of </w:t>
      </w:r>
      <w:r w:rsidRPr="007947A8">
        <w:rPr>
          <w:rFonts w:asciiTheme="majorHAnsi" w:hAnsiTheme="majorHAnsi" w:cstheme="majorHAnsi"/>
        </w:rPr>
        <w:t>its</w:t>
      </w:r>
      <w:r w:rsidR="005F3F50" w:rsidRPr="007947A8">
        <w:rPr>
          <w:rFonts w:asciiTheme="majorHAnsi" w:hAnsiTheme="majorHAnsi" w:cstheme="majorHAnsi"/>
        </w:rPr>
        <w:t xml:space="preserve"> inbound and outbound student exchange programs</w:t>
      </w:r>
      <w:r w:rsidR="002E3BCA" w:rsidRPr="007947A8">
        <w:rPr>
          <w:rFonts w:asciiTheme="majorHAnsi" w:hAnsiTheme="majorHAnsi" w:cstheme="majorHAnsi"/>
        </w:rPr>
        <w:t xml:space="preserve"> to the VRQA</w:t>
      </w:r>
      <w:r w:rsidR="005F3F50" w:rsidRPr="007947A8">
        <w:rPr>
          <w:rFonts w:asciiTheme="majorHAnsi" w:hAnsiTheme="majorHAnsi" w:cstheme="majorHAnsi"/>
        </w:rPr>
        <w:t xml:space="preserve">, including the exchange program </w:t>
      </w:r>
      <w:r w:rsidR="00406370" w:rsidRPr="007947A8">
        <w:rPr>
          <w:rFonts w:asciiTheme="majorHAnsi" w:hAnsiTheme="majorHAnsi" w:cstheme="majorHAnsi"/>
        </w:rPr>
        <w:t xml:space="preserve">start </w:t>
      </w:r>
      <w:r w:rsidR="005F3F50" w:rsidRPr="007947A8">
        <w:rPr>
          <w:rFonts w:asciiTheme="majorHAnsi" w:hAnsiTheme="majorHAnsi" w:cstheme="majorHAnsi"/>
        </w:rPr>
        <w:t xml:space="preserve">and </w:t>
      </w:r>
      <w:r w:rsidR="00406370" w:rsidRPr="007947A8">
        <w:rPr>
          <w:rFonts w:asciiTheme="majorHAnsi" w:hAnsiTheme="majorHAnsi" w:cstheme="majorHAnsi"/>
        </w:rPr>
        <w:t xml:space="preserve">end </w:t>
      </w:r>
      <w:r w:rsidR="005F3F50" w:rsidRPr="007947A8">
        <w:rPr>
          <w:rFonts w:asciiTheme="majorHAnsi" w:hAnsiTheme="majorHAnsi" w:cstheme="majorHAnsi"/>
        </w:rPr>
        <w:t>dates for each student.</w:t>
      </w:r>
      <w:r w:rsidR="00A700D9" w:rsidRPr="007947A8">
        <w:rPr>
          <w:rFonts w:asciiTheme="majorHAnsi" w:hAnsiTheme="majorHAnsi" w:cstheme="majorHAnsi"/>
        </w:rPr>
        <w:t xml:space="preserve"> </w:t>
      </w:r>
      <w:r w:rsidR="005F3F50" w:rsidRPr="007947A8">
        <w:rPr>
          <w:rFonts w:asciiTheme="majorHAnsi" w:hAnsiTheme="majorHAnsi" w:cstheme="majorHAnsi"/>
        </w:rPr>
        <w:t>This information must be confirmed annually on the annual reciprocity form.</w:t>
      </w:r>
    </w:p>
    <w:p w14:paraId="5885DED5" w14:textId="77A3AFE1" w:rsidR="005F3F50" w:rsidRPr="007947A8" w:rsidRDefault="006778CA" w:rsidP="004215C5">
      <w:pPr>
        <w:pStyle w:val="VRQAbody"/>
        <w:spacing w:after="120"/>
        <w:rPr>
          <w:rFonts w:asciiTheme="majorHAnsi" w:hAnsiTheme="majorHAnsi" w:cstheme="majorHAnsi"/>
        </w:rPr>
      </w:pPr>
      <w:r w:rsidRPr="007947A8">
        <w:rPr>
          <w:rFonts w:asciiTheme="majorHAnsi" w:hAnsiTheme="majorHAnsi" w:cstheme="majorHAnsi"/>
        </w:rPr>
        <w:t xml:space="preserve">An </w:t>
      </w:r>
      <w:r w:rsidR="005F3F50" w:rsidRPr="007947A8">
        <w:rPr>
          <w:rFonts w:asciiTheme="majorHAnsi" w:hAnsiTheme="majorHAnsi" w:cstheme="majorHAnsi"/>
        </w:rPr>
        <w:t xml:space="preserve">SEO </w:t>
      </w:r>
      <w:r w:rsidRPr="007947A8">
        <w:rPr>
          <w:rFonts w:asciiTheme="majorHAnsi" w:hAnsiTheme="majorHAnsi" w:cstheme="majorHAnsi"/>
        </w:rPr>
        <w:t xml:space="preserve">is </w:t>
      </w:r>
      <w:r w:rsidR="005F3F50" w:rsidRPr="007947A8">
        <w:rPr>
          <w:rFonts w:asciiTheme="majorHAnsi" w:hAnsiTheme="majorHAnsi" w:cstheme="majorHAnsi"/>
        </w:rPr>
        <w:t>required to maintain a neutral or positive reciprocity balance</w:t>
      </w:r>
      <w:r w:rsidR="00E95CA8">
        <w:rPr>
          <w:rFonts w:asciiTheme="majorHAnsi" w:hAnsiTheme="majorHAnsi" w:cstheme="majorHAnsi"/>
        </w:rPr>
        <w:t xml:space="preserve">. This is monitored over a </w:t>
      </w:r>
      <w:r w:rsidR="00E95848">
        <w:rPr>
          <w:rFonts w:asciiTheme="majorHAnsi" w:hAnsiTheme="majorHAnsi" w:cstheme="majorHAnsi"/>
        </w:rPr>
        <w:t>2</w:t>
      </w:r>
      <w:r w:rsidR="00E95CA8">
        <w:rPr>
          <w:rFonts w:asciiTheme="majorHAnsi" w:hAnsiTheme="majorHAnsi" w:cstheme="majorHAnsi"/>
        </w:rPr>
        <w:t>-year period.</w:t>
      </w:r>
      <w:r w:rsidR="00152B70">
        <w:rPr>
          <w:rFonts w:asciiTheme="majorHAnsi" w:hAnsiTheme="majorHAnsi" w:cstheme="majorHAnsi"/>
        </w:rPr>
        <w:t xml:space="preserve"> </w:t>
      </w:r>
    </w:p>
    <w:p w14:paraId="22C26B25" w14:textId="5D9F301D" w:rsidR="005F3F50" w:rsidRPr="007947A8" w:rsidRDefault="005F3F50" w:rsidP="004215C5">
      <w:pPr>
        <w:pStyle w:val="VRQAbody"/>
        <w:spacing w:after="120"/>
        <w:rPr>
          <w:rFonts w:asciiTheme="majorHAnsi" w:hAnsiTheme="majorHAnsi" w:cstheme="majorHAnsi"/>
        </w:rPr>
      </w:pPr>
      <w:r w:rsidRPr="007947A8">
        <w:rPr>
          <w:rFonts w:asciiTheme="majorHAnsi" w:hAnsiTheme="majorHAnsi" w:cstheme="majorHAnsi"/>
        </w:rPr>
        <w:t xml:space="preserve">If </w:t>
      </w:r>
      <w:r w:rsidR="006778CA" w:rsidRPr="007947A8">
        <w:rPr>
          <w:rFonts w:asciiTheme="majorHAnsi" w:hAnsiTheme="majorHAnsi" w:cstheme="majorHAnsi"/>
        </w:rPr>
        <w:t>an</w:t>
      </w:r>
      <w:r w:rsidRPr="007947A8">
        <w:rPr>
          <w:rFonts w:asciiTheme="majorHAnsi" w:hAnsiTheme="majorHAnsi" w:cstheme="majorHAnsi"/>
        </w:rPr>
        <w:t xml:space="preserve"> SEO’s annual reciprocity </w:t>
      </w:r>
      <w:r w:rsidR="00312AD1">
        <w:rPr>
          <w:rFonts w:asciiTheme="majorHAnsi" w:hAnsiTheme="majorHAnsi" w:cstheme="majorHAnsi"/>
        </w:rPr>
        <w:t>form</w:t>
      </w:r>
      <w:r w:rsidR="00312AD1" w:rsidRPr="007947A8">
        <w:rPr>
          <w:rFonts w:asciiTheme="majorHAnsi" w:hAnsiTheme="majorHAnsi" w:cstheme="majorHAnsi"/>
        </w:rPr>
        <w:t xml:space="preserve"> </w:t>
      </w:r>
      <w:r w:rsidRPr="007947A8">
        <w:rPr>
          <w:rFonts w:asciiTheme="majorHAnsi" w:hAnsiTheme="majorHAnsi" w:cstheme="majorHAnsi"/>
        </w:rPr>
        <w:t xml:space="preserve">shows a negative reciprocity balance over </w:t>
      </w:r>
      <w:r w:rsidR="00E95848">
        <w:rPr>
          <w:rFonts w:asciiTheme="majorHAnsi" w:hAnsiTheme="majorHAnsi" w:cstheme="majorHAnsi"/>
        </w:rPr>
        <w:t>2</w:t>
      </w:r>
      <w:r w:rsidR="00E95848" w:rsidRPr="007947A8">
        <w:rPr>
          <w:rFonts w:asciiTheme="majorHAnsi" w:hAnsiTheme="majorHAnsi" w:cstheme="majorHAnsi"/>
        </w:rPr>
        <w:t xml:space="preserve"> </w:t>
      </w:r>
      <w:r w:rsidRPr="007947A8">
        <w:rPr>
          <w:rFonts w:asciiTheme="majorHAnsi" w:hAnsiTheme="majorHAnsi" w:cstheme="majorHAnsi"/>
        </w:rPr>
        <w:t>consecutive years, the SEO is required to submit a rectification plan detailing the steps and the timeline the SEO is implementing to return to a positive reciprocity balance.</w:t>
      </w:r>
      <w:r w:rsidR="00CF632D" w:rsidRPr="007947A8">
        <w:rPr>
          <w:rFonts w:asciiTheme="majorHAnsi" w:hAnsiTheme="majorHAnsi" w:cstheme="majorHAnsi"/>
        </w:rPr>
        <w:t xml:space="preserve"> </w:t>
      </w:r>
    </w:p>
    <w:p w14:paraId="17953526" w14:textId="77777777" w:rsidR="00AD7B2E" w:rsidRPr="007947A8" w:rsidRDefault="005F3F50" w:rsidP="004215C5">
      <w:pPr>
        <w:pStyle w:val="VRQAbody"/>
        <w:spacing w:after="120"/>
        <w:rPr>
          <w:rFonts w:asciiTheme="majorHAnsi" w:hAnsiTheme="majorHAnsi" w:cstheme="majorHAnsi"/>
        </w:rPr>
      </w:pPr>
      <w:r w:rsidRPr="007947A8">
        <w:rPr>
          <w:rFonts w:asciiTheme="majorHAnsi" w:hAnsiTheme="majorHAnsi" w:cstheme="majorHAnsi"/>
        </w:rPr>
        <w:t xml:space="preserve">If </w:t>
      </w:r>
      <w:r w:rsidR="005E3188" w:rsidRPr="007947A8">
        <w:rPr>
          <w:rFonts w:asciiTheme="majorHAnsi" w:hAnsiTheme="majorHAnsi" w:cstheme="majorHAnsi"/>
        </w:rPr>
        <w:t>an SEO</w:t>
      </w:r>
      <w:r w:rsidRPr="007947A8">
        <w:rPr>
          <w:rFonts w:asciiTheme="majorHAnsi" w:hAnsiTheme="majorHAnsi" w:cstheme="majorHAnsi"/>
        </w:rPr>
        <w:t>’s negative reciprocity balance is significant</w:t>
      </w:r>
      <w:r w:rsidR="006778CA" w:rsidRPr="007947A8">
        <w:rPr>
          <w:rFonts w:asciiTheme="majorHAnsi" w:hAnsiTheme="majorHAnsi" w:cstheme="majorHAnsi"/>
        </w:rPr>
        <w:t>,</w:t>
      </w:r>
      <w:r w:rsidRPr="007947A8">
        <w:rPr>
          <w:rFonts w:asciiTheme="majorHAnsi" w:hAnsiTheme="majorHAnsi" w:cstheme="majorHAnsi"/>
        </w:rPr>
        <w:t xml:space="preserve"> the VRQA may restrict or suspend </w:t>
      </w:r>
      <w:r w:rsidR="006778CA" w:rsidRPr="007947A8">
        <w:rPr>
          <w:rFonts w:asciiTheme="majorHAnsi" w:hAnsiTheme="majorHAnsi" w:cstheme="majorHAnsi"/>
        </w:rPr>
        <w:t>issuing</w:t>
      </w:r>
      <w:r w:rsidRPr="007947A8">
        <w:rPr>
          <w:rFonts w:asciiTheme="majorHAnsi" w:hAnsiTheme="majorHAnsi" w:cstheme="majorHAnsi"/>
        </w:rPr>
        <w:t xml:space="preserve"> AASES forms. </w:t>
      </w:r>
    </w:p>
    <w:p w14:paraId="6F117D7E" w14:textId="77777777" w:rsidR="005E6DAD" w:rsidRDefault="005E6DAD">
      <w:pPr>
        <w:rPr>
          <w:rFonts w:asciiTheme="majorHAnsi" w:hAnsiTheme="majorHAnsi" w:cstheme="majorHAnsi"/>
          <w:b/>
          <w:color w:val="007CA5"/>
          <w:sz w:val="20"/>
          <w:szCs w:val="20"/>
          <w:lang w:val="en-GB"/>
        </w:rPr>
      </w:pPr>
      <w:r>
        <w:rPr>
          <w:rFonts w:asciiTheme="majorHAnsi" w:hAnsiTheme="majorHAnsi" w:cstheme="majorHAnsi"/>
        </w:rPr>
        <w:br w:type="page"/>
      </w:r>
    </w:p>
    <w:p w14:paraId="5224A9F3" w14:textId="7EE33FBF" w:rsidR="00333417" w:rsidRPr="007947A8" w:rsidRDefault="00333417" w:rsidP="004215C5">
      <w:pPr>
        <w:pStyle w:val="VRQASubhead2"/>
        <w:spacing w:after="120"/>
        <w:rPr>
          <w:rFonts w:asciiTheme="majorHAnsi" w:hAnsiTheme="majorHAnsi" w:cstheme="majorHAnsi"/>
        </w:rPr>
      </w:pPr>
      <w:r w:rsidRPr="007947A8">
        <w:rPr>
          <w:rFonts w:asciiTheme="majorHAnsi" w:hAnsiTheme="majorHAnsi" w:cstheme="majorHAnsi"/>
        </w:rPr>
        <w:lastRenderedPageBreak/>
        <w:t>How to calculate reciprocity</w:t>
      </w:r>
    </w:p>
    <w:p w14:paraId="6398C37D" w14:textId="77777777" w:rsidR="00333417" w:rsidRPr="007947A8" w:rsidRDefault="00333417" w:rsidP="004215C5">
      <w:pPr>
        <w:pStyle w:val="VRQASubhead2"/>
        <w:spacing w:before="0" w:after="120"/>
        <w:rPr>
          <w:rFonts w:asciiTheme="majorHAnsi" w:hAnsiTheme="majorHAnsi" w:cstheme="majorHAnsi"/>
          <w:b w:val="0"/>
          <w:color w:val="555559"/>
          <w:lang w:val="en-AU"/>
        </w:rPr>
      </w:pPr>
      <w:r w:rsidRPr="007947A8">
        <w:rPr>
          <w:rFonts w:asciiTheme="majorHAnsi" w:hAnsiTheme="majorHAnsi" w:cstheme="majorHAnsi"/>
          <w:b w:val="0"/>
          <w:color w:val="555559"/>
          <w:lang w:val="en-AU"/>
        </w:rPr>
        <w:t xml:space="preserve">To calculate reciprocity, allocate one point for each calendar month of exchange or part thereof (regardless of when in the month the exchange starts and ends). </w:t>
      </w:r>
    </w:p>
    <w:p w14:paraId="7690880B" w14:textId="77777777" w:rsidR="00333417" w:rsidRPr="007947A8" w:rsidRDefault="00333417" w:rsidP="004215C5">
      <w:pPr>
        <w:pStyle w:val="VRQASubhead2"/>
        <w:spacing w:before="0" w:after="120"/>
        <w:rPr>
          <w:rFonts w:asciiTheme="majorHAnsi" w:hAnsiTheme="majorHAnsi" w:cstheme="majorHAnsi"/>
          <w:b w:val="0"/>
          <w:color w:val="555559"/>
          <w:lang w:val="en-AU"/>
        </w:rPr>
      </w:pPr>
      <w:r w:rsidRPr="007947A8">
        <w:rPr>
          <w:rFonts w:asciiTheme="majorHAnsi" w:hAnsiTheme="majorHAnsi" w:cstheme="majorHAnsi"/>
          <w:b w:val="0"/>
          <w:color w:val="555559"/>
          <w:lang w:val="en-AU"/>
        </w:rPr>
        <w:t xml:space="preserve">For example: </w:t>
      </w:r>
    </w:p>
    <w:p w14:paraId="21C014F2" w14:textId="3F05BF99" w:rsidR="00333417" w:rsidRPr="007947A8" w:rsidRDefault="00333417" w:rsidP="00BF465B">
      <w:pPr>
        <w:pStyle w:val="VRQAbody"/>
        <w:numPr>
          <w:ilvl w:val="0"/>
          <w:numId w:val="8"/>
        </w:numPr>
        <w:spacing w:after="120"/>
        <w:ind w:left="284" w:hanging="284"/>
        <w:rPr>
          <w:rFonts w:asciiTheme="majorHAnsi" w:hAnsiTheme="majorHAnsi" w:cstheme="majorHAnsi"/>
          <w:color w:val="53565A" w:themeColor="accent3"/>
        </w:rPr>
      </w:pPr>
      <w:r w:rsidRPr="007947A8">
        <w:rPr>
          <w:rFonts w:asciiTheme="majorHAnsi" w:hAnsiTheme="majorHAnsi" w:cstheme="majorHAnsi"/>
          <w:color w:val="53565A" w:themeColor="accent3"/>
        </w:rPr>
        <w:t xml:space="preserve">a </w:t>
      </w:r>
      <w:r w:rsidRPr="00BF465B">
        <w:rPr>
          <w:rFonts w:asciiTheme="majorHAnsi" w:hAnsiTheme="majorHAnsi" w:cstheme="majorHAnsi"/>
        </w:rPr>
        <w:t>student</w:t>
      </w:r>
      <w:r w:rsidRPr="007947A8">
        <w:rPr>
          <w:rFonts w:asciiTheme="majorHAnsi" w:hAnsiTheme="majorHAnsi" w:cstheme="majorHAnsi"/>
          <w:color w:val="53565A" w:themeColor="accent3"/>
        </w:rPr>
        <w:t xml:space="preserve"> arriving on 29 June and departing on 1 September</w:t>
      </w:r>
      <w:r w:rsidR="00BE5F1E">
        <w:rPr>
          <w:rFonts w:asciiTheme="majorHAnsi" w:hAnsiTheme="majorHAnsi" w:cstheme="majorHAnsi"/>
          <w:color w:val="53565A" w:themeColor="accent3"/>
        </w:rPr>
        <w:t xml:space="preserve"> earns </w:t>
      </w:r>
      <w:r w:rsidR="006D1B0D">
        <w:rPr>
          <w:rFonts w:asciiTheme="majorHAnsi" w:hAnsiTheme="majorHAnsi" w:cstheme="majorHAnsi"/>
          <w:color w:val="53565A" w:themeColor="accent3"/>
        </w:rPr>
        <w:t xml:space="preserve">4 </w:t>
      </w:r>
      <w:r w:rsidR="00BE5F1E">
        <w:rPr>
          <w:rFonts w:asciiTheme="majorHAnsi" w:hAnsiTheme="majorHAnsi" w:cstheme="majorHAnsi"/>
          <w:color w:val="53565A" w:themeColor="accent3"/>
        </w:rPr>
        <w:t xml:space="preserve">reciprocity points </w:t>
      </w:r>
    </w:p>
    <w:p w14:paraId="60F040A2" w14:textId="1E0CBF61" w:rsidR="00333417" w:rsidRPr="007947A8" w:rsidRDefault="00333417" w:rsidP="001B2E68">
      <w:pPr>
        <w:pStyle w:val="ListParagraph"/>
        <w:numPr>
          <w:ilvl w:val="0"/>
          <w:numId w:val="6"/>
        </w:numPr>
        <w:spacing w:after="120"/>
        <w:ind w:left="284" w:hanging="284"/>
        <w:rPr>
          <w:rFonts w:asciiTheme="majorHAnsi" w:hAnsiTheme="majorHAnsi" w:cstheme="majorHAnsi"/>
          <w:color w:val="53565A" w:themeColor="accent3"/>
          <w:sz w:val="20"/>
          <w:szCs w:val="20"/>
          <w:lang w:val="en-AU"/>
        </w:rPr>
      </w:pPr>
      <w:r w:rsidRPr="007947A8">
        <w:rPr>
          <w:rFonts w:asciiTheme="majorHAnsi" w:hAnsiTheme="majorHAnsi" w:cstheme="majorHAnsi"/>
          <w:color w:val="53565A" w:themeColor="accent3"/>
          <w:sz w:val="20"/>
          <w:szCs w:val="20"/>
          <w:lang w:val="en-AU"/>
        </w:rPr>
        <w:t xml:space="preserve">three </w:t>
      </w:r>
      <w:r w:rsidRPr="00BF465B">
        <w:rPr>
          <w:rFonts w:asciiTheme="majorHAnsi" w:hAnsiTheme="majorHAnsi" w:cstheme="majorHAnsi"/>
          <w:color w:val="555559"/>
          <w:sz w:val="20"/>
          <w:szCs w:val="20"/>
          <w:lang w:val="en-AU"/>
        </w:rPr>
        <w:t>students</w:t>
      </w:r>
      <w:r w:rsidRPr="007947A8">
        <w:rPr>
          <w:rFonts w:asciiTheme="majorHAnsi" w:hAnsiTheme="majorHAnsi" w:cstheme="majorHAnsi"/>
          <w:color w:val="53565A" w:themeColor="accent3"/>
          <w:sz w:val="20"/>
          <w:szCs w:val="20"/>
          <w:lang w:val="en-AU"/>
        </w:rPr>
        <w:t xml:space="preserve"> on exchange for </w:t>
      </w:r>
      <w:r w:rsidR="006D1B0D">
        <w:rPr>
          <w:rFonts w:asciiTheme="majorHAnsi" w:hAnsiTheme="majorHAnsi" w:cstheme="majorHAnsi"/>
          <w:color w:val="53565A" w:themeColor="accent3"/>
          <w:sz w:val="20"/>
          <w:szCs w:val="20"/>
          <w:lang w:val="en-AU"/>
        </w:rPr>
        <w:t>4</w:t>
      </w:r>
      <w:r w:rsidR="006D1B0D" w:rsidRPr="007947A8">
        <w:rPr>
          <w:rFonts w:asciiTheme="majorHAnsi" w:hAnsiTheme="majorHAnsi" w:cstheme="majorHAnsi"/>
          <w:color w:val="53565A" w:themeColor="accent3"/>
          <w:sz w:val="20"/>
          <w:szCs w:val="20"/>
          <w:lang w:val="en-AU"/>
        </w:rPr>
        <w:t xml:space="preserve"> </w:t>
      </w:r>
      <w:r w:rsidRPr="007947A8">
        <w:rPr>
          <w:rFonts w:asciiTheme="majorHAnsi" w:hAnsiTheme="majorHAnsi" w:cstheme="majorHAnsi"/>
          <w:color w:val="53565A" w:themeColor="accent3"/>
          <w:sz w:val="20"/>
          <w:szCs w:val="20"/>
          <w:lang w:val="en-AU"/>
        </w:rPr>
        <w:t>months will accrue the same number of points as one student on exchange for 12 months.</w:t>
      </w:r>
    </w:p>
    <w:p w14:paraId="7BEC73F2" w14:textId="77777777" w:rsidR="00333417" w:rsidRPr="007947A8" w:rsidRDefault="00333417" w:rsidP="004215C5">
      <w:pPr>
        <w:spacing w:after="120"/>
        <w:rPr>
          <w:rFonts w:asciiTheme="majorHAnsi" w:hAnsiTheme="majorHAnsi" w:cstheme="majorHAnsi"/>
          <w:color w:val="53565A" w:themeColor="accent3"/>
          <w:sz w:val="20"/>
          <w:szCs w:val="20"/>
          <w:lang w:val="en-AU"/>
        </w:rPr>
      </w:pPr>
      <w:r w:rsidRPr="007947A8">
        <w:rPr>
          <w:rFonts w:asciiTheme="majorHAnsi" w:hAnsiTheme="majorHAnsi" w:cstheme="majorHAnsi"/>
          <w:color w:val="555559"/>
          <w:sz w:val="20"/>
          <w:lang w:val="en-AU"/>
        </w:rPr>
        <w:t>An exchange that starts and ends one year apart in the same calendar month counts as 12 points.</w:t>
      </w:r>
    </w:p>
    <w:p w14:paraId="3928F6BD" w14:textId="77777777" w:rsidR="00333417" w:rsidRPr="007947A8" w:rsidRDefault="00333417" w:rsidP="004215C5">
      <w:pPr>
        <w:pStyle w:val="VRQASubhead2"/>
        <w:spacing w:after="120"/>
        <w:rPr>
          <w:rFonts w:asciiTheme="majorHAnsi" w:hAnsiTheme="majorHAnsi" w:cstheme="majorHAnsi"/>
          <w:color w:val="007EB3" w:themeColor="background2"/>
        </w:rPr>
      </w:pPr>
      <w:r w:rsidRPr="007947A8">
        <w:rPr>
          <w:rFonts w:asciiTheme="majorHAnsi" w:hAnsiTheme="majorHAnsi" w:cstheme="majorHAnsi"/>
          <w:color w:val="007EB3" w:themeColor="background2"/>
        </w:rPr>
        <w:t xml:space="preserve">Monitoring of reciprocity </w:t>
      </w:r>
    </w:p>
    <w:p w14:paraId="738E72D2" w14:textId="74111332" w:rsidR="00AD7B2E" w:rsidRPr="007947A8" w:rsidRDefault="00333417" w:rsidP="004215C5">
      <w:pPr>
        <w:pStyle w:val="VRQAsubhead1"/>
        <w:spacing w:before="0"/>
        <w:rPr>
          <w:rFonts w:asciiTheme="majorHAnsi" w:hAnsiTheme="majorHAnsi" w:cstheme="majorHAnsi"/>
          <w:color w:val="555559"/>
          <w:lang w:val="en-AU"/>
        </w:rPr>
      </w:pPr>
      <w:r w:rsidRPr="007947A8">
        <w:rPr>
          <w:rFonts w:asciiTheme="majorHAnsi" w:hAnsiTheme="majorHAnsi" w:cstheme="majorHAnsi"/>
          <w:b w:val="0"/>
          <w:color w:val="555559"/>
          <w:lang w:val="en-AU"/>
        </w:rPr>
        <w:t>The VRQA monitors reciprocity for each SEO on an annual basis. An SEO must complete and submit an annual reciprocity form to the VRQA by 1 October each year.</w:t>
      </w:r>
      <w:r w:rsidR="00BD0D54" w:rsidRPr="007947A8">
        <w:rPr>
          <w:rFonts w:asciiTheme="majorHAnsi" w:hAnsiTheme="majorHAnsi" w:cstheme="majorHAnsi"/>
          <w:color w:val="555559"/>
          <w:lang w:val="en-AU"/>
        </w:rPr>
        <w:t xml:space="preserve"> </w:t>
      </w:r>
    </w:p>
    <w:p w14:paraId="3AD7CB0A" w14:textId="77777777" w:rsidR="00C36A46" w:rsidRPr="007947A8" w:rsidRDefault="00C36A46" w:rsidP="004215C5">
      <w:pPr>
        <w:pStyle w:val="VRQAsubhead1"/>
        <w:spacing w:before="240"/>
        <w:rPr>
          <w:rFonts w:asciiTheme="majorHAnsi" w:hAnsiTheme="majorHAnsi" w:cstheme="majorHAnsi"/>
          <w:color w:val="007EB3" w:themeColor="background2"/>
          <w:lang w:val="en-AU"/>
        </w:rPr>
      </w:pPr>
      <w:r w:rsidRPr="007947A8">
        <w:rPr>
          <w:rFonts w:asciiTheme="majorHAnsi" w:hAnsiTheme="majorHAnsi" w:cstheme="majorHAnsi"/>
          <w:color w:val="007EB3" w:themeColor="background2"/>
          <w:lang w:val="en-AU"/>
        </w:rPr>
        <w:t>School SEOs</w:t>
      </w:r>
    </w:p>
    <w:p w14:paraId="03951614" w14:textId="7D1320A7" w:rsidR="00853D09" w:rsidRPr="007947A8" w:rsidRDefault="00835884" w:rsidP="004215C5">
      <w:pPr>
        <w:widowControl w:val="0"/>
        <w:suppressAutoHyphens/>
        <w:autoSpaceDE w:val="0"/>
        <w:autoSpaceDN w:val="0"/>
        <w:adjustRightInd w:val="0"/>
        <w:spacing w:after="120"/>
        <w:textAlignment w:val="center"/>
        <w:rPr>
          <w:rFonts w:asciiTheme="majorHAnsi" w:hAnsiTheme="majorHAnsi" w:cstheme="majorHAnsi"/>
          <w:color w:val="53565A" w:themeColor="accent3"/>
          <w:sz w:val="20"/>
          <w:szCs w:val="20"/>
          <w:lang w:val="en-AU"/>
        </w:rPr>
      </w:pPr>
      <w:r>
        <w:rPr>
          <w:rFonts w:asciiTheme="majorHAnsi" w:hAnsiTheme="majorHAnsi" w:cstheme="majorHAnsi"/>
          <w:color w:val="53565A" w:themeColor="accent3"/>
          <w:sz w:val="20"/>
          <w:szCs w:val="20"/>
          <w:lang w:val="en-AU"/>
        </w:rPr>
        <w:t xml:space="preserve">The </w:t>
      </w:r>
      <w:r w:rsidR="00C36A46" w:rsidRPr="007947A8">
        <w:rPr>
          <w:rFonts w:asciiTheme="majorHAnsi" w:hAnsiTheme="majorHAnsi" w:cstheme="majorHAnsi"/>
          <w:color w:val="53565A" w:themeColor="accent3"/>
          <w:sz w:val="20"/>
          <w:szCs w:val="20"/>
          <w:lang w:val="en-AU"/>
        </w:rPr>
        <w:t xml:space="preserve">VRQA monitors reciprocity for school SEOs through the AASES form and </w:t>
      </w:r>
      <w:r w:rsidR="00402C0B" w:rsidRPr="007947A8">
        <w:rPr>
          <w:rFonts w:asciiTheme="majorHAnsi" w:hAnsiTheme="majorHAnsi" w:cstheme="majorHAnsi"/>
          <w:color w:val="53565A" w:themeColor="accent3"/>
          <w:sz w:val="20"/>
          <w:szCs w:val="20"/>
          <w:lang w:val="en-AU"/>
        </w:rPr>
        <w:t>o</w:t>
      </w:r>
      <w:r w:rsidR="00C36A46" w:rsidRPr="007947A8">
        <w:rPr>
          <w:rFonts w:asciiTheme="majorHAnsi" w:hAnsiTheme="majorHAnsi" w:cstheme="majorHAnsi"/>
          <w:color w:val="53565A" w:themeColor="accent3"/>
          <w:sz w:val="20"/>
          <w:szCs w:val="20"/>
          <w:lang w:val="en-AU"/>
        </w:rPr>
        <w:t xml:space="preserve">utbound </w:t>
      </w:r>
      <w:r w:rsidR="00402C0B" w:rsidRPr="007947A8">
        <w:rPr>
          <w:rFonts w:asciiTheme="majorHAnsi" w:hAnsiTheme="majorHAnsi" w:cstheme="majorHAnsi"/>
          <w:color w:val="53565A" w:themeColor="accent3"/>
          <w:sz w:val="20"/>
          <w:szCs w:val="20"/>
          <w:lang w:val="en-AU"/>
        </w:rPr>
        <w:t>r</w:t>
      </w:r>
      <w:r w:rsidR="00C36A46" w:rsidRPr="007947A8">
        <w:rPr>
          <w:rFonts w:asciiTheme="majorHAnsi" w:hAnsiTheme="majorHAnsi" w:cstheme="majorHAnsi"/>
          <w:color w:val="53565A" w:themeColor="accent3"/>
          <w:sz w:val="20"/>
          <w:szCs w:val="20"/>
          <w:lang w:val="en-AU"/>
        </w:rPr>
        <w:t>egister records and will review school SEO reciprocity at mid-cycle review and re-approval. Registered school SEOs are not required to submit annual reciprocity forms.</w:t>
      </w:r>
    </w:p>
    <w:p w14:paraId="097CAFC5" w14:textId="77777777" w:rsidR="005F3F50" w:rsidRPr="007947A8" w:rsidRDefault="005F3F50" w:rsidP="006E5A7D">
      <w:pPr>
        <w:pStyle w:val="VRQAHeading2"/>
      </w:pPr>
      <w:r w:rsidRPr="007947A8">
        <w:t xml:space="preserve">SEO </w:t>
      </w:r>
      <w:r w:rsidR="003F3C49" w:rsidRPr="007947A8">
        <w:t>g</w:t>
      </w:r>
      <w:r w:rsidRPr="007947A8">
        <w:t>overnance</w:t>
      </w:r>
      <w:r w:rsidR="00A700D9" w:rsidRPr="007947A8">
        <w:t xml:space="preserve"> </w:t>
      </w:r>
    </w:p>
    <w:p w14:paraId="0F6FDC61" w14:textId="77777777" w:rsidR="005F3F50" w:rsidRPr="007947A8" w:rsidRDefault="005F3F50"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Eligibility to apply for a student exchange approval</w:t>
      </w:r>
    </w:p>
    <w:p w14:paraId="51663779" w14:textId="77777777" w:rsidR="00BE491E" w:rsidRPr="007947A8" w:rsidRDefault="005F3F50" w:rsidP="004215C5">
      <w:pPr>
        <w:pStyle w:val="VRQAbody"/>
        <w:spacing w:after="120"/>
        <w:rPr>
          <w:rFonts w:asciiTheme="majorHAnsi" w:hAnsiTheme="majorHAnsi" w:cstheme="majorHAnsi"/>
        </w:rPr>
      </w:pPr>
      <w:r w:rsidRPr="007947A8">
        <w:rPr>
          <w:rFonts w:asciiTheme="majorHAnsi" w:hAnsiTheme="majorHAnsi" w:cstheme="majorHAnsi"/>
        </w:rPr>
        <w:t xml:space="preserve">The ETR Act provides that a </w:t>
      </w:r>
      <w:r w:rsidR="002E3BCA" w:rsidRPr="007947A8">
        <w:rPr>
          <w:rFonts w:asciiTheme="majorHAnsi" w:hAnsiTheme="majorHAnsi" w:cstheme="majorHAnsi"/>
        </w:rPr>
        <w:t xml:space="preserve">person, </w:t>
      </w:r>
      <w:r w:rsidRPr="007947A8">
        <w:rPr>
          <w:rFonts w:asciiTheme="majorHAnsi" w:hAnsiTheme="majorHAnsi" w:cstheme="majorHAnsi"/>
        </w:rPr>
        <w:t xml:space="preserve">registered school or </w:t>
      </w:r>
      <w:r w:rsidR="002E3BCA" w:rsidRPr="007947A8">
        <w:rPr>
          <w:rFonts w:asciiTheme="majorHAnsi" w:hAnsiTheme="majorHAnsi" w:cstheme="majorHAnsi"/>
        </w:rPr>
        <w:t xml:space="preserve">an </w:t>
      </w:r>
      <w:r w:rsidRPr="007947A8">
        <w:rPr>
          <w:rFonts w:asciiTheme="majorHAnsi" w:hAnsiTheme="majorHAnsi" w:cstheme="majorHAnsi"/>
        </w:rPr>
        <w:t xml:space="preserve">organisation may apply to the VRQA for approval to provide </w:t>
      </w:r>
      <w:r w:rsidR="00431508" w:rsidRPr="007947A8">
        <w:rPr>
          <w:rFonts w:asciiTheme="majorHAnsi" w:hAnsiTheme="majorHAnsi" w:cstheme="majorHAnsi"/>
        </w:rPr>
        <w:t xml:space="preserve">a </w:t>
      </w:r>
      <w:r w:rsidRPr="007947A8">
        <w:rPr>
          <w:rFonts w:asciiTheme="majorHAnsi" w:hAnsiTheme="majorHAnsi" w:cstheme="majorHAnsi"/>
        </w:rPr>
        <w:t>student exchange program.</w:t>
      </w:r>
    </w:p>
    <w:p w14:paraId="596B0CAD" w14:textId="77777777" w:rsidR="005F3F50" w:rsidRPr="007947A8" w:rsidRDefault="005F3F50"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Not-for-profit status and financial viability</w:t>
      </w:r>
    </w:p>
    <w:p w14:paraId="3CFEC267" w14:textId="61B12F51" w:rsidR="00C455C5" w:rsidRDefault="00DB3BB4" w:rsidP="004215C5">
      <w:pPr>
        <w:pStyle w:val="VRQAbody"/>
        <w:spacing w:after="120"/>
        <w:rPr>
          <w:rFonts w:asciiTheme="majorHAnsi" w:hAnsiTheme="majorHAnsi" w:cstheme="majorHAnsi"/>
        </w:rPr>
      </w:pPr>
      <w:r w:rsidRPr="007947A8">
        <w:rPr>
          <w:rFonts w:asciiTheme="majorHAnsi" w:hAnsiTheme="majorHAnsi" w:cstheme="majorHAnsi"/>
        </w:rPr>
        <w:t xml:space="preserve">An </w:t>
      </w:r>
      <w:r w:rsidR="005F3F50" w:rsidRPr="007947A8">
        <w:rPr>
          <w:rFonts w:asciiTheme="majorHAnsi" w:hAnsiTheme="majorHAnsi" w:cstheme="majorHAnsi"/>
        </w:rPr>
        <w:t xml:space="preserve">SEO must operate on a not-for profit basis and be financially viable with sufficient financial resources to fulfil </w:t>
      </w:r>
      <w:r w:rsidR="00B8268B" w:rsidRPr="007947A8">
        <w:rPr>
          <w:rFonts w:asciiTheme="majorHAnsi" w:hAnsiTheme="majorHAnsi" w:cstheme="majorHAnsi"/>
        </w:rPr>
        <w:t xml:space="preserve">its </w:t>
      </w:r>
      <w:r w:rsidR="005F3F50" w:rsidRPr="007947A8">
        <w:rPr>
          <w:rFonts w:asciiTheme="majorHAnsi" w:hAnsiTheme="majorHAnsi" w:cstheme="majorHAnsi"/>
        </w:rPr>
        <w:t>obligations and responsibilities for the duration of the approval.</w:t>
      </w:r>
      <w:r w:rsidR="001E26F2">
        <w:rPr>
          <w:rFonts w:asciiTheme="majorHAnsi" w:hAnsiTheme="majorHAnsi" w:cstheme="majorHAnsi"/>
        </w:rPr>
        <w:t xml:space="preserve"> </w:t>
      </w:r>
      <w:r w:rsidR="00B8268B" w:rsidRPr="007947A8">
        <w:rPr>
          <w:rFonts w:asciiTheme="majorHAnsi" w:hAnsiTheme="majorHAnsi" w:cstheme="majorHAnsi"/>
        </w:rPr>
        <w:t>R</w:t>
      </w:r>
      <w:r w:rsidR="005F3F50" w:rsidRPr="007947A8">
        <w:rPr>
          <w:rFonts w:asciiTheme="majorHAnsi" w:hAnsiTheme="majorHAnsi" w:cstheme="majorHAnsi"/>
        </w:rPr>
        <w:t>egistered schools are required to be not-for-profit.</w:t>
      </w:r>
    </w:p>
    <w:p w14:paraId="128727F9" w14:textId="77777777" w:rsidR="00902B51" w:rsidRDefault="00DB3BB4" w:rsidP="004215C5">
      <w:pPr>
        <w:pStyle w:val="VRQAbody"/>
        <w:tabs>
          <w:tab w:val="left" w:pos="2977"/>
        </w:tabs>
        <w:spacing w:after="120"/>
        <w:rPr>
          <w:rFonts w:asciiTheme="majorHAnsi" w:hAnsiTheme="majorHAnsi" w:cstheme="majorHAnsi"/>
        </w:rPr>
      </w:pPr>
      <w:r w:rsidRPr="007947A8">
        <w:rPr>
          <w:rFonts w:asciiTheme="majorHAnsi" w:hAnsiTheme="majorHAnsi" w:cstheme="majorHAnsi"/>
        </w:rPr>
        <w:t>A n</w:t>
      </w:r>
      <w:r w:rsidR="005F3F50" w:rsidRPr="007947A8">
        <w:rPr>
          <w:rFonts w:asciiTheme="majorHAnsi" w:hAnsiTheme="majorHAnsi" w:cstheme="majorHAnsi"/>
        </w:rPr>
        <w:t xml:space="preserve">on-school applicant for SEO approval </w:t>
      </w:r>
      <w:r w:rsidRPr="007947A8">
        <w:rPr>
          <w:rFonts w:asciiTheme="majorHAnsi" w:hAnsiTheme="majorHAnsi" w:cstheme="majorHAnsi"/>
        </w:rPr>
        <w:t>is</w:t>
      </w:r>
      <w:r w:rsidR="005F3F50" w:rsidRPr="007947A8">
        <w:rPr>
          <w:rFonts w:asciiTheme="majorHAnsi" w:hAnsiTheme="majorHAnsi" w:cstheme="majorHAnsi"/>
        </w:rPr>
        <w:t xml:space="preserve"> required to provide evidence of </w:t>
      </w:r>
      <w:r w:rsidRPr="007947A8">
        <w:rPr>
          <w:rFonts w:asciiTheme="majorHAnsi" w:hAnsiTheme="majorHAnsi" w:cstheme="majorHAnsi"/>
        </w:rPr>
        <w:t>its</w:t>
      </w:r>
      <w:r w:rsidR="005F3F50" w:rsidRPr="007947A8">
        <w:rPr>
          <w:rFonts w:asciiTheme="majorHAnsi" w:hAnsiTheme="majorHAnsi" w:cstheme="majorHAnsi"/>
        </w:rPr>
        <w:t xml:space="preserve"> not-for-profit status by submitting appropriate documentation</w:t>
      </w:r>
      <w:r w:rsidR="00402C0B" w:rsidRPr="007947A8">
        <w:rPr>
          <w:rFonts w:asciiTheme="majorHAnsi" w:hAnsiTheme="majorHAnsi" w:cstheme="majorHAnsi"/>
        </w:rPr>
        <w:t xml:space="preserve"> with the application.</w:t>
      </w:r>
      <w:r w:rsidR="00902B51">
        <w:rPr>
          <w:rFonts w:asciiTheme="majorHAnsi" w:hAnsiTheme="majorHAnsi" w:cstheme="majorHAnsi"/>
        </w:rPr>
        <w:t xml:space="preserve"> </w:t>
      </w:r>
    </w:p>
    <w:p w14:paraId="6861750E" w14:textId="66153719" w:rsidR="005F3F50" w:rsidRPr="007947A8" w:rsidRDefault="005F3F50" w:rsidP="004215C5">
      <w:pPr>
        <w:pStyle w:val="VRQAbody"/>
        <w:tabs>
          <w:tab w:val="left" w:pos="2977"/>
        </w:tabs>
        <w:spacing w:after="120"/>
        <w:rPr>
          <w:rFonts w:asciiTheme="majorHAnsi" w:hAnsiTheme="majorHAnsi" w:cstheme="majorHAnsi"/>
        </w:rPr>
      </w:pPr>
      <w:r w:rsidRPr="007947A8">
        <w:rPr>
          <w:rFonts w:asciiTheme="majorHAnsi" w:hAnsiTheme="majorHAnsi" w:cstheme="majorHAnsi"/>
        </w:rPr>
        <w:t>Documentation may include:</w:t>
      </w:r>
    </w:p>
    <w:p w14:paraId="7DD47AAA" w14:textId="77777777" w:rsidR="005F3F50" w:rsidRPr="007947A8" w:rsidRDefault="005F3F5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a certificate of incorporation</w:t>
      </w:r>
    </w:p>
    <w:p w14:paraId="5B72D121" w14:textId="77777777" w:rsidR="005F3F50" w:rsidRPr="007947A8" w:rsidRDefault="005F3F5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memorandum and articles of association or constitution</w:t>
      </w:r>
    </w:p>
    <w:p w14:paraId="5ECDC51D" w14:textId="77777777" w:rsidR="005F3F50" w:rsidRPr="007947A8" w:rsidRDefault="005F3F5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certificates of insurance/public liability cover</w:t>
      </w:r>
    </w:p>
    <w:p w14:paraId="170FD97B" w14:textId="77777777" w:rsidR="005F3F50" w:rsidRPr="007947A8" w:rsidRDefault="005F3F5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audited financial statements</w:t>
      </w:r>
    </w:p>
    <w:p w14:paraId="56170565" w14:textId="77777777" w:rsidR="005F3F50" w:rsidRPr="007947A8" w:rsidRDefault="005F3F5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compliance with </w:t>
      </w:r>
      <w:r w:rsidR="003F3C49" w:rsidRPr="007947A8">
        <w:rPr>
          <w:rFonts w:asciiTheme="majorHAnsi" w:hAnsiTheme="majorHAnsi" w:cstheme="majorHAnsi"/>
        </w:rPr>
        <w:t>A</w:t>
      </w:r>
      <w:r w:rsidR="00DB3BB4" w:rsidRPr="007947A8">
        <w:rPr>
          <w:rFonts w:asciiTheme="majorHAnsi" w:hAnsiTheme="majorHAnsi" w:cstheme="majorHAnsi"/>
        </w:rPr>
        <w:t>ustralian Tax Office</w:t>
      </w:r>
      <w:r w:rsidRPr="007947A8">
        <w:rPr>
          <w:rFonts w:asciiTheme="majorHAnsi" w:hAnsiTheme="majorHAnsi" w:cstheme="majorHAnsi"/>
        </w:rPr>
        <w:t xml:space="preserve"> requirements for not-for-profit status</w:t>
      </w:r>
    </w:p>
    <w:p w14:paraId="4C36D8FE" w14:textId="77777777" w:rsidR="005F3F50" w:rsidRPr="007947A8" w:rsidRDefault="005F3F5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registration as a not-for-profit organisation with the Australian Charities and Not-for-profits Commission</w:t>
      </w:r>
    </w:p>
    <w:p w14:paraId="3F366329" w14:textId="4F5CD665" w:rsidR="005F3F50" w:rsidRPr="00972496" w:rsidRDefault="005F3F50" w:rsidP="004306CC">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standard invoices that demonstrate that program costs are </w:t>
      </w:r>
      <w:proofErr w:type="gramStart"/>
      <w:r w:rsidRPr="007947A8">
        <w:rPr>
          <w:rFonts w:asciiTheme="majorHAnsi" w:hAnsiTheme="majorHAnsi" w:cstheme="majorHAnsi"/>
        </w:rPr>
        <w:t>reasonable</w:t>
      </w:r>
      <w:proofErr w:type="gramEnd"/>
      <w:r w:rsidRPr="007947A8">
        <w:rPr>
          <w:rFonts w:asciiTheme="majorHAnsi" w:hAnsiTheme="majorHAnsi" w:cstheme="majorHAnsi"/>
        </w:rPr>
        <w:t xml:space="preserve"> and that revenue is expended entirely on the objectives of the student exchange program. </w:t>
      </w:r>
      <w:r w:rsidRPr="00972496">
        <w:rPr>
          <w:rFonts w:asciiTheme="majorHAnsi" w:hAnsiTheme="majorHAnsi" w:cstheme="majorHAnsi"/>
        </w:rPr>
        <w:t>SEOs must indicate what is included in participation fees and what are optional extras</w:t>
      </w:r>
      <w:r w:rsidR="00DD0FBF">
        <w:rPr>
          <w:rFonts w:asciiTheme="majorHAnsi" w:hAnsiTheme="majorHAnsi" w:cstheme="majorHAnsi"/>
        </w:rPr>
        <w:t>.</w:t>
      </w:r>
    </w:p>
    <w:p w14:paraId="63856E6D" w14:textId="483599EB" w:rsidR="00DC7B9A" w:rsidRPr="007947A8" w:rsidRDefault="00DC7B9A" w:rsidP="004306CC">
      <w:pPr>
        <w:pStyle w:val="VRQAbody"/>
        <w:spacing w:after="120"/>
        <w:rPr>
          <w:rFonts w:asciiTheme="majorHAnsi" w:hAnsiTheme="majorHAnsi" w:cstheme="majorHAnsi"/>
        </w:rPr>
      </w:pPr>
      <w:r w:rsidRPr="007947A8">
        <w:rPr>
          <w:rFonts w:asciiTheme="majorHAnsi" w:hAnsiTheme="majorHAnsi" w:cstheme="majorHAnsi"/>
        </w:rPr>
        <w:t xml:space="preserve">The VRQA may review whether </w:t>
      </w:r>
      <w:r w:rsidR="005E3188" w:rsidRPr="007947A8">
        <w:rPr>
          <w:rFonts w:asciiTheme="majorHAnsi" w:hAnsiTheme="majorHAnsi" w:cstheme="majorHAnsi"/>
        </w:rPr>
        <w:t xml:space="preserve">an </w:t>
      </w:r>
      <w:r w:rsidR="00B0629F" w:rsidRPr="007947A8">
        <w:rPr>
          <w:rFonts w:asciiTheme="majorHAnsi" w:hAnsiTheme="majorHAnsi" w:cstheme="majorHAnsi"/>
        </w:rPr>
        <w:t xml:space="preserve">approved </w:t>
      </w:r>
      <w:r w:rsidR="005E3188" w:rsidRPr="007947A8">
        <w:rPr>
          <w:rFonts w:asciiTheme="majorHAnsi" w:hAnsiTheme="majorHAnsi" w:cstheme="majorHAnsi"/>
        </w:rPr>
        <w:t>SEO</w:t>
      </w:r>
      <w:r w:rsidRPr="007947A8">
        <w:rPr>
          <w:rFonts w:asciiTheme="majorHAnsi" w:hAnsiTheme="majorHAnsi" w:cstheme="majorHAnsi"/>
        </w:rPr>
        <w:t xml:space="preserve"> continues to be not-for-profit and financially viable at any time</w:t>
      </w:r>
      <w:r w:rsidR="00312AD1">
        <w:rPr>
          <w:rFonts w:asciiTheme="majorHAnsi" w:hAnsiTheme="majorHAnsi" w:cstheme="majorHAnsi"/>
        </w:rPr>
        <w:t xml:space="preserve"> by conducting a </w:t>
      </w:r>
      <w:r w:rsidR="002106C7">
        <w:rPr>
          <w:rFonts w:asciiTheme="majorHAnsi" w:hAnsiTheme="majorHAnsi" w:cstheme="majorHAnsi"/>
        </w:rPr>
        <w:t>f</w:t>
      </w:r>
      <w:r w:rsidR="00312AD1">
        <w:rPr>
          <w:rFonts w:asciiTheme="majorHAnsi" w:hAnsiTheme="majorHAnsi" w:cstheme="majorHAnsi"/>
        </w:rPr>
        <w:t xml:space="preserve">inancial </w:t>
      </w:r>
      <w:r w:rsidR="002106C7">
        <w:rPr>
          <w:rFonts w:asciiTheme="majorHAnsi" w:hAnsiTheme="majorHAnsi" w:cstheme="majorHAnsi"/>
        </w:rPr>
        <w:t>c</w:t>
      </w:r>
      <w:r w:rsidR="00312AD1">
        <w:rPr>
          <w:rFonts w:asciiTheme="majorHAnsi" w:hAnsiTheme="majorHAnsi" w:cstheme="majorHAnsi"/>
        </w:rPr>
        <w:t xml:space="preserve">apability </w:t>
      </w:r>
      <w:r w:rsidR="002106C7">
        <w:rPr>
          <w:rFonts w:asciiTheme="majorHAnsi" w:hAnsiTheme="majorHAnsi" w:cstheme="majorHAnsi"/>
        </w:rPr>
        <w:t>a</w:t>
      </w:r>
      <w:r w:rsidR="00312AD1">
        <w:rPr>
          <w:rFonts w:asciiTheme="majorHAnsi" w:hAnsiTheme="majorHAnsi" w:cstheme="majorHAnsi"/>
        </w:rPr>
        <w:t>ssessment</w:t>
      </w:r>
      <w:r w:rsidRPr="007947A8">
        <w:rPr>
          <w:rFonts w:asciiTheme="majorHAnsi" w:hAnsiTheme="majorHAnsi" w:cstheme="majorHAnsi"/>
        </w:rPr>
        <w:t xml:space="preserve">. The VRQA may also </w:t>
      </w:r>
      <w:r w:rsidR="00312AD1">
        <w:rPr>
          <w:rFonts w:asciiTheme="majorHAnsi" w:hAnsiTheme="majorHAnsi" w:cstheme="majorHAnsi"/>
        </w:rPr>
        <w:t xml:space="preserve">conduct a </w:t>
      </w:r>
      <w:r w:rsidR="002106C7">
        <w:rPr>
          <w:rFonts w:asciiTheme="majorHAnsi" w:hAnsiTheme="majorHAnsi" w:cstheme="majorHAnsi"/>
        </w:rPr>
        <w:t xml:space="preserve">financial capability assessment </w:t>
      </w:r>
      <w:r w:rsidR="00312AD1">
        <w:rPr>
          <w:rFonts w:asciiTheme="majorHAnsi" w:hAnsiTheme="majorHAnsi" w:cstheme="majorHAnsi"/>
        </w:rPr>
        <w:t>at any time, includ</w:t>
      </w:r>
      <w:r w:rsidR="00E95CA8">
        <w:rPr>
          <w:rFonts w:asciiTheme="majorHAnsi" w:hAnsiTheme="majorHAnsi" w:cstheme="majorHAnsi"/>
        </w:rPr>
        <w:t>ing</w:t>
      </w:r>
      <w:r w:rsidR="002106C7">
        <w:rPr>
          <w:rFonts w:asciiTheme="majorHAnsi" w:hAnsiTheme="majorHAnsi" w:cstheme="majorHAnsi"/>
        </w:rPr>
        <w:t xml:space="preserve"> when</w:t>
      </w:r>
      <w:r w:rsidRPr="007947A8">
        <w:rPr>
          <w:rFonts w:asciiTheme="majorHAnsi" w:hAnsiTheme="majorHAnsi" w:cstheme="majorHAnsi"/>
        </w:rPr>
        <w:t xml:space="preserve"> </w:t>
      </w:r>
      <w:r w:rsidR="00312AD1">
        <w:rPr>
          <w:rFonts w:asciiTheme="majorHAnsi" w:hAnsiTheme="majorHAnsi" w:cstheme="majorHAnsi"/>
        </w:rPr>
        <w:t>an</w:t>
      </w:r>
      <w:r w:rsidR="00312AD1" w:rsidRPr="007947A8">
        <w:rPr>
          <w:rFonts w:asciiTheme="majorHAnsi" w:hAnsiTheme="majorHAnsi" w:cstheme="majorHAnsi"/>
        </w:rPr>
        <w:t xml:space="preserve"> </w:t>
      </w:r>
      <w:r w:rsidR="00DB3BB4" w:rsidRPr="007947A8">
        <w:rPr>
          <w:rFonts w:asciiTheme="majorHAnsi" w:hAnsiTheme="majorHAnsi" w:cstheme="majorHAnsi"/>
        </w:rPr>
        <w:t xml:space="preserve">SEO </w:t>
      </w:r>
      <w:r w:rsidRPr="007947A8">
        <w:rPr>
          <w:rFonts w:asciiTheme="majorHAnsi" w:hAnsiTheme="majorHAnsi" w:cstheme="majorHAnsi"/>
        </w:rPr>
        <w:t>changes ownership, management, control or operation.</w:t>
      </w:r>
    </w:p>
    <w:p w14:paraId="10EA49EE" w14:textId="779F5E04" w:rsidR="00DC7B9A" w:rsidRPr="007947A8" w:rsidRDefault="00DB3BB4" w:rsidP="004215C5">
      <w:pPr>
        <w:pStyle w:val="VRQAbody"/>
        <w:spacing w:after="120"/>
        <w:rPr>
          <w:rFonts w:asciiTheme="majorHAnsi" w:hAnsiTheme="majorHAnsi" w:cstheme="majorHAnsi"/>
        </w:rPr>
      </w:pPr>
      <w:r w:rsidRPr="007947A8">
        <w:rPr>
          <w:rFonts w:asciiTheme="majorHAnsi" w:hAnsiTheme="majorHAnsi" w:cstheme="majorHAnsi"/>
        </w:rPr>
        <w:t xml:space="preserve">An </w:t>
      </w:r>
      <w:r w:rsidR="00DC7B9A" w:rsidRPr="007947A8">
        <w:rPr>
          <w:rFonts w:asciiTheme="majorHAnsi" w:hAnsiTheme="majorHAnsi" w:cstheme="majorHAnsi"/>
        </w:rPr>
        <w:t xml:space="preserve">SEO must provide evidence that </w:t>
      </w:r>
      <w:r w:rsidR="00D160F3">
        <w:rPr>
          <w:rFonts w:asciiTheme="majorHAnsi" w:hAnsiTheme="majorHAnsi" w:cstheme="majorHAnsi"/>
        </w:rPr>
        <w:t>it has</w:t>
      </w:r>
      <w:r w:rsidR="00DC7B9A" w:rsidRPr="007947A8">
        <w:rPr>
          <w:rFonts w:asciiTheme="majorHAnsi" w:hAnsiTheme="majorHAnsi" w:cstheme="majorHAnsi"/>
        </w:rPr>
        <w:t xml:space="preserve"> insurance</w:t>
      </w:r>
      <w:r w:rsidRPr="007947A8">
        <w:rPr>
          <w:rFonts w:asciiTheme="majorHAnsi" w:hAnsiTheme="majorHAnsi" w:cstheme="majorHAnsi"/>
        </w:rPr>
        <w:t>(</w:t>
      </w:r>
      <w:r w:rsidR="00DC7B9A" w:rsidRPr="007947A8">
        <w:rPr>
          <w:rFonts w:asciiTheme="majorHAnsi" w:hAnsiTheme="majorHAnsi" w:cstheme="majorHAnsi"/>
        </w:rPr>
        <w:t>s</w:t>
      </w:r>
      <w:r w:rsidRPr="007947A8">
        <w:rPr>
          <w:rFonts w:asciiTheme="majorHAnsi" w:hAnsiTheme="majorHAnsi" w:cstheme="majorHAnsi"/>
        </w:rPr>
        <w:t>)</w:t>
      </w:r>
      <w:r w:rsidR="00DC7B9A" w:rsidRPr="007947A8">
        <w:rPr>
          <w:rFonts w:asciiTheme="majorHAnsi" w:hAnsiTheme="majorHAnsi" w:cstheme="majorHAnsi"/>
        </w:rPr>
        <w:t xml:space="preserve"> in place that will provide at least $10 million </w:t>
      </w:r>
      <w:r w:rsidR="00312AD1">
        <w:rPr>
          <w:rFonts w:asciiTheme="majorHAnsi" w:hAnsiTheme="majorHAnsi" w:cstheme="majorHAnsi"/>
        </w:rPr>
        <w:t>public liab</w:t>
      </w:r>
      <w:r w:rsidR="00D46D62">
        <w:rPr>
          <w:rFonts w:asciiTheme="majorHAnsi" w:hAnsiTheme="majorHAnsi" w:cstheme="majorHAnsi"/>
        </w:rPr>
        <w:t>i</w:t>
      </w:r>
      <w:r w:rsidR="00312AD1">
        <w:rPr>
          <w:rFonts w:asciiTheme="majorHAnsi" w:hAnsiTheme="majorHAnsi" w:cstheme="majorHAnsi"/>
        </w:rPr>
        <w:t xml:space="preserve">lity insurance. </w:t>
      </w:r>
    </w:p>
    <w:p w14:paraId="07E72151" w14:textId="77777777" w:rsidR="007864EA" w:rsidRDefault="007864EA">
      <w:pPr>
        <w:rPr>
          <w:rFonts w:asciiTheme="majorHAnsi" w:hAnsiTheme="majorHAnsi" w:cstheme="majorHAnsi"/>
          <w:b/>
          <w:color w:val="103D64" w:themeColor="text2"/>
          <w:szCs w:val="20"/>
          <w:lang w:val="en-GB"/>
        </w:rPr>
      </w:pPr>
      <w:r>
        <w:rPr>
          <w:rFonts w:asciiTheme="majorHAnsi" w:hAnsiTheme="majorHAnsi" w:cstheme="majorHAnsi"/>
          <w:b/>
          <w:color w:val="103D64" w:themeColor="text2"/>
          <w:lang w:val="en-GB"/>
        </w:rPr>
        <w:br w:type="page"/>
      </w:r>
    </w:p>
    <w:p w14:paraId="0722EC62" w14:textId="7D60DC0F" w:rsidR="00DC7B9A" w:rsidRPr="007947A8" w:rsidRDefault="00DC7B9A"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lastRenderedPageBreak/>
        <w:t>Fit and proper person requirement</w:t>
      </w:r>
    </w:p>
    <w:p w14:paraId="61D31290" w14:textId="027DE8A3" w:rsidR="00DC7B9A" w:rsidRPr="007947A8" w:rsidRDefault="00EC2391" w:rsidP="004215C5">
      <w:pPr>
        <w:pStyle w:val="VRQAbody"/>
        <w:spacing w:after="120"/>
        <w:rPr>
          <w:rFonts w:asciiTheme="majorHAnsi" w:hAnsiTheme="majorHAnsi" w:cstheme="majorHAnsi"/>
        </w:rPr>
      </w:pPr>
      <w:r w:rsidRPr="007947A8">
        <w:rPr>
          <w:rFonts w:asciiTheme="majorHAnsi" w:hAnsiTheme="majorHAnsi" w:cstheme="majorHAnsi"/>
        </w:rPr>
        <w:t xml:space="preserve">An </w:t>
      </w:r>
      <w:r w:rsidR="00DC7B9A" w:rsidRPr="007947A8">
        <w:rPr>
          <w:rFonts w:asciiTheme="majorHAnsi" w:hAnsiTheme="majorHAnsi" w:cstheme="majorHAnsi"/>
        </w:rPr>
        <w:t xml:space="preserve">SEO must satisfy the fit and proper person requirement at the time of application and for the duration of </w:t>
      </w:r>
      <w:r w:rsidR="00312AD1">
        <w:rPr>
          <w:rFonts w:asciiTheme="majorHAnsi" w:hAnsiTheme="majorHAnsi" w:cstheme="majorHAnsi"/>
        </w:rPr>
        <w:t>its</w:t>
      </w:r>
      <w:r w:rsidR="00312AD1" w:rsidRPr="007947A8">
        <w:rPr>
          <w:rFonts w:asciiTheme="majorHAnsi" w:hAnsiTheme="majorHAnsi" w:cstheme="majorHAnsi"/>
        </w:rPr>
        <w:t xml:space="preserve"> </w:t>
      </w:r>
      <w:r w:rsidR="00DC7B9A" w:rsidRPr="007947A8">
        <w:rPr>
          <w:rFonts w:asciiTheme="majorHAnsi" w:hAnsiTheme="majorHAnsi" w:cstheme="majorHAnsi"/>
        </w:rPr>
        <w:t>approval.</w:t>
      </w:r>
      <w:r w:rsidR="00CF632D" w:rsidRPr="007947A8">
        <w:rPr>
          <w:rFonts w:asciiTheme="majorHAnsi" w:hAnsiTheme="majorHAnsi" w:cstheme="majorHAnsi"/>
        </w:rPr>
        <w:t xml:space="preserve"> </w:t>
      </w:r>
    </w:p>
    <w:p w14:paraId="797C0988" w14:textId="47F942C6" w:rsidR="00DC7B9A" w:rsidRPr="007947A8" w:rsidRDefault="00EC2391" w:rsidP="004215C5">
      <w:pPr>
        <w:pStyle w:val="VRQAbody"/>
        <w:spacing w:after="120"/>
        <w:rPr>
          <w:rFonts w:asciiTheme="majorHAnsi" w:hAnsiTheme="majorHAnsi" w:cstheme="majorHAnsi"/>
        </w:rPr>
      </w:pPr>
      <w:r w:rsidRPr="007947A8">
        <w:rPr>
          <w:rFonts w:asciiTheme="majorHAnsi" w:hAnsiTheme="majorHAnsi" w:cstheme="majorHAnsi"/>
        </w:rPr>
        <w:t>To</w:t>
      </w:r>
      <w:r w:rsidR="00DC7B9A" w:rsidRPr="007947A8">
        <w:rPr>
          <w:rFonts w:asciiTheme="majorHAnsi" w:hAnsiTheme="majorHAnsi" w:cstheme="majorHAnsi"/>
        </w:rPr>
        <w:t xml:space="preserve"> determin</w:t>
      </w:r>
      <w:r w:rsidRPr="007947A8">
        <w:rPr>
          <w:rFonts w:asciiTheme="majorHAnsi" w:hAnsiTheme="majorHAnsi" w:cstheme="majorHAnsi"/>
        </w:rPr>
        <w:t>e</w:t>
      </w:r>
      <w:r w:rsidR="00DC7B9A" w:rsidRPr="007947A8">
        <w:rPr>
          <w:rFonts w:asciiTheme="majorHAnsi" w:hAnsiTheme="majorHAnsi" w:cstheme="majorHAnsi"/>
        </w:rPr>
        <w:t xml:space="preserve"> whether </w:t>
      </w:r>
      <w:r w:rsidR="005E3188" w:rsidRPr="007947A8">
        <w:rPr>
          <w:rFonts w:asciiTheme="majorHAnsi" w:hAnsiTheme="majorHAnsi" w:cstheme="majorHAnsi"/>
        </w:rPr>
        <w:t>an SEO</w:t>
      </w:r>
      <w:r w:rsidR="00DC7B9A" w:rsidRPr="007947A8">
        <w:rPr>
          <w:rFonts w:asciiTheme="majorHAnsi" w:hAnsiTheme="majorHAnsi" w:cstheme="majorHAnsi"/>
        </w:rPr>
        <w:t xml:space="preserve"> is fit and proper</w:t>
      </w:r>
      <w:r w:rsidR="00E235C7" w:rsidRPr="007947A8">
        <w:rPr>
          <w:rFonts w:asciiTheme="majorHAnsi" w:hAnsiTheme="majorHAnsi" w:cstheme="majorHAnsi"/>
        </w:rPr>
        <w:t>,</w:t>
      </w:r>
      <w:r w:rsidR="00DC7B9A" w:rsidRPr="007947A8">
        <w:rPr>
          <w:rFonts w:asciiTheme="majorHAnsi" w:hAnsiTheme="majorHAnsi" w:cstheme="majorHAnsi"/>
        </w:rPr>
        <w:t xml:space="preserve"> the VRQA can consider whether any person involved in the management (including at a national level) of the SEO</w:t>
      </w:r>
      <w:r w:rsidR="00E26401">
        <w:rPr>
          <w:rFonts w:asciiTheme="majorHAnsi" w:hAnsiTheme="majorHAnsi" w:cstheme="majorHAnsi"/>
        </w:rPr>
        <w:t xml:space="preserve"> has</w:t>
      </w:r>
      <w:r w:rsidR="00DC7B9A" w:rsidRPr="007947A8">
        <w:rPr>
          <w:rFonts w:asciiTheme="majorHAnsi" w:hAnsiTheme="majorHAnsi" w:cstheme="majorHAnsi"/>
        </w:rPr>
        <w:t>:</w:t>
      </w:r>
    </w:p>
    <w:p w14:paraId="2686A3D7" w14:textId="3A6ECFDE"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a history of non-compliance with the</w:t>
      </w:r>
      <w:r w:rsidR="000B7468" w:rsidRPr="007947A8">
        <w:rPr>
          <w:rFonts w:asciiTheme="majorHAnsi" w:hAnsiTheme="majorHAnsi" w:cstheme="majorHAnsi"/>
        </w:rPr>
        <w:t xml:space="preserve"> </w:t>
      </w:r>
      <w:r w:rsidRPr="007947A8">
        <w:rPr>
          <w:rFonts w:asciiTheme="majorHAnsi" w:hAnsiTheme="majorHAnsi" w:cstheme="majorHAnsi"/>
        </w:rPr>
        <w:t>Guideline</w:t>
      </w:r>
      <w:r w:rsidR="00572E7F">
        <w:rPr>
          <w:rFonts w:asciiTheme="majorHAnsi" w:hAnsiTheme="majorHAnsi" w:cstheme="majorHAnsi"/>
        </w:rPr>
        <w:t>s and any equivalent interstate</w:t>
      </w:r>
      <w:r w:rsidR="00312AD1">
        <w:rPr>
          <w:rFonts w:asciiTheme="majorHAnsi" w:hAnsiTheme="majorHAnsi" w:cstheme="majorHAnsi"/>
        </w:rPr>
        <w:t xml:space="preserve"> registration requirements</w:t>
      </w:r>
      <w:r w:rsidR="00E95CA8">
        <w:rPr>
          <w:rFonts w:asciiTheme="majorHAnsi" w:hAnsiTheme="majorHAnsi" w:cstheme="majorHAnsi"/>
        </w:rPr>
        <w:t xml:space="preserve"> or </w:t>
      </w:r>
      <w:r w:rsidR="002E24CC">
        <w:rPr>
          <w:rFonts w:asciiTheme="majorHAnsi" w:hAnsiTheme="majorHAnsi" w:cstheme="majorHAnsi"/>
        </w:rPr>
        <w:t xml:space="preserve">the </w:t>
      </w:r>
      <w:r w:rsidR="00E126D1" w:rsidRPr="007947A8">
        <w:rPr>
          <w:rFonts w:asciiTheme="majorHAnsi" w:hAnsiTheme="majorHAnsi" w:cstheme="majorHAnsi"/>
          <w:i/>
        </w:rPr>
        <w:t>National Guidelines for the Operation of International Secondary</w:t>
      </w:r>
      <w:r w:rsidR="00E126D1">
        <w:rPr>
          <w:rFonts w:asciiTheme="majorHAnsi" w:hAnsiTheme="majorHAnsi" w:cstheme="majorHAnsi"/>
          <w:i/>
        </w:rPr>
        <w:t xml:space="preserve"> Student Exchange Programs in Australia</w:t>
      </w:r>
    </w:p>
    <w:p w14:paraId="16482548" w14:textId="21CD4C2B"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ever </w:t>
      </w:r>
      <w:r w:rsidR="00312AD1">
        <w:rPr>
          <w:rFonts w:asciiTheme="majorHAnsi" w:hAnsiTheme="majorHAnsi" w:cstheme="majorHAnsi"/>
        </w:rPr>
        <w:t>been involved</w:t>
      </w:r>
      <w:r w:rsidRPr="007947A8">
        <w:rPr>
          <w:rFonts w:asciiTheme="majorHAnsi" w:hAnsiTheme="majorHAnsi" w:cstheme="majorHAnsi"/>
        </w:rPr>
        <w:t xml:space="preserve"> in the management of </w:t>
      </w:r>
      <w:r w:rsidR="005E3188" w:rsidRPr="007947A8">
        <w:rPr>
          <w:rFonts w:asciiTheme="majorHAnsi" w:hAnsiTheme="majorHAnsi" w:cstheme="majorHAnsi"/>
        </w:rPr>
        <w:t>an SEO</w:t>
      </w:r>
      <w:r w:rsidRPr="007947A8">
        <w:rPr>
          <w:rFonts w:asciiTheme="majorHAnsi" w:hAnsiTheme="majorHAnsi" w:cstheme="majorHAnsi"/>
        </w:rPr>
        <w:t xml:space="preserve"> </w:t>
      </w:r>
      <w:r w:rsidR="002106C7">
        <w:rPr>
          <w:rFonts w:asciiTheme="majorHAnsi" w:hAnsiTheme="majorHAnsi" w:cstheme="majorHAnsi"/>
        </w:rPr>
        <w:t xml:space="preserve">for which </w:t>
      </w:r>
      <w:r w:rsidR="00312AD1">
        <w:rPr>
          <w:rFonts w:asciiTheme="majorHAnsi" w:hAnsiTheme="majorHAnsi" w:cstheme="majorHAnsi"/>
        </w:rPr>
        <w:t>registration has been</w:t>
      </w:r>
      <w:r w:rsidRPr="007947A8">
        <w:rPr>
          <w:rFonts w:asciiTheme="majorHAnsi" w:hAnsiTheme="majorHAnsi" w:cstheme="majorHAnsi"/>
        </w:rPr>
        <w:t xml:space="preserve"> suspended or cancelled </w:t>
      </w:r>
      <w:r w:rsidR="00312AD1">
        <w:rPr>
          <w:rFonts w:asciiTheme="majorHAnsi" w:hAnsiTheme="majorHAnsi" w:cstheme="majorHAnsi"/>
        </w:rPr>
        <w:t xml:space="preserve">in Australia </w:t>
      </w:r>
    </w:p>
    <w:p w14:paraId="68CAFB25" w14:textId="5BEFC55E"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ever </w:t>
      </w:r>
      <w:r w:rsidR="00312AD1">
        <w:rPr>
          <w:rFonts w:asciiTheme="majorHAnsi" w:hAnsiTheme="majorHAnsi" w:cstheme="majorHAnsi"/>
        </w:rPr>
        <w:t>been involved</w:t>
      </w:r>
      <w:r w:rsidRPr="007947A8">
        <w:rPr>
          <w:rFonts w:asciiTheme="majorHAnsi" w:hAnsiTheme="majorHAnsi" w:cstheme="majorHAnsi"/>
        </w:rPr>
        <w:t xml:space="preserve"> in the management of </w:t>
      </w:r>
      <w:r w:rsidR="005E3188" w:rsidRPr="007947A8">
        <w:rPr>
          <w:rFonts w:asciiTheme="majorHAnsi" w:hAnsiTheme="majorHAnsi" w:cstheme="majorHAnsi"/>
        </w:rPr>
        <w:t>an SEO</w:t>
      </w:r>
      <w:r w:rsidRPr="007947A8">
        <w:rPr>
          <w:rFonts w:asciiTheme="majorHAnsi" w:hAnsiTheme="majorHAnsi" w:cstheme="majorHAnsi"/>
        </w:rPr>
        <w:t xml:space="preserve"> that has had conditions imposed</w:t>
      </w:r>
      <w:r w:rsidR="00EF0941">
        <w:rPr>
          <w:rFonts w:asciiTheme="majorHAnsi" w:hAnsiTheme="majorHAnsi" w:cstheme="majorHAnsi"/>
        </w:rPr>
        <w:t xml:space="preserve"> on</w:t>
      </w:r>
      <w:r w:rsidRPr="007947A8">
        <w:rPr>
          <w:rFonts w:asciiTheme="majorHAnsi" w:hAnsiTheme="majorHAnsi" w:cstheme="majorHAnsi"/>
        </w:rPr>
        <w:t xml:space="preserve"> </w:t>
      </w:r>
      <w:r w:rsidR="004B6814">
        <w:rPr>
          <w:rFonts w:asciiTheme="majorHAnsi" w:hAnsiTheme="majorHAnsi" w:cstheme="majorHAnsi"/>
        </w:rPr>
        <w:t xml:space="preserve">its </w:t>
      </w:r>
      <w:r w:rsidRPr="007947A8">
        <w:rPr>
          <w:rFonts w:asciiTheme="majorHAnsi" w:hAnsiTheme="majorHAnsi" w:cstheme="majorHAnsi"/>
        </w:rPr>
        <w:t xml:space="preserve">registration as </w:t>
      </w:r>
      <w:r w:rsidR="00674D7C">
        <w:rPr>
          <w:rFonts w:asciiTheme="majorHAnsi" w:hAnsiTheme="majorHAnsi" w:cstheme="majorHAnsi"/>
        </w:rPr>
        <w:t xml:space="preserve">an </w:t>
      </w:r>
      <w:r w:rsidRPr="007947A8">
        <w:rPr>
          <w:rFonts w:asciiTheme="majorHAnsi" w:hAnsiTheme="majorHAnsi" w:cstheme="majorHAnsi"/>
        </w:rPr>
        <w:t>SEO in Australia</w:t>
      </w:r>
    </w:p>
    <w:p w14:paraId="4E1198ED" w14:textId="18738663"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ever been charged with or convicted of an indictable offence</w:t>
      </w:r>
    </w:p>
    <w:p w14:paraId="142497D0" w14:textId="22F73246"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ever become bankrupt</w:t>
      </w:r>
    </w:p>
    <w:p w14:paraId="5AE0C6A0" w14:textId="005064A6"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ever been disqualified from managing corporations under the </w:t>
      </w:r>
      <w:r w:rsidRPr="002106C7">
        <w:rPr>
          <w:rFonts w:asciiTheme="majorHAnsi" w:hAnsiTheme="majorHAnsi" w:cstheme="majorHAnsi"/>
          <w:i/>
        </w:rPr>
        <w:t>Corporations Act</w:t>
      </w:r>
      <w:r w:rsidR="004B6814" w:rsidRPr="002106C7">
        <w:rPr>
          <w:rFonts w:asciiTheme="majorHAnsi" w:hAnsiTheme="majorHAnsi" w:cstheme="majorHAnsi"/>
          <w:i/>
        </w:rPr>
        <w:t xml:space="preserve"> 2001</w:t>
      </w:r>
    </w:p>
    <w:p w14:paraId="7C30CD93" w14:textId="3B54910D"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ever been refused a Working </w:t>
      </w:r>
      <w:r w:rsidR="007F18BD">
        <w:rPr>
          <w:rFonts w:asciiTheme="majorHAnsi" w:hAnsiTheme="majorHAnsi" w:cstheme="majorHAnsi"/>
        </w:rPr>
        <w:t>w</w:t>
      </w:r>
      <w:r w:rsidRPr="007947A8">
        <w:rPr>
          <w:rFonts w:asciiTheme="majorHAnsi" w:hAnsiTheme="majorHAnsi" w:cstheme="majorHAnsi"/>
        </w:rPr>
        <w:t xml:space="preserve">ith Children </w:t>
      </w:r>
      <w:r w:rsidR="007141CE">
        <w:rPr>
          <w:rFonts w:asciiTheme="majorHAnsi" w:hAnsiTheme="majorHAnsi" w:cstheme="majorHAnsi"/>
        </w:rPr>
        <w:t>c</w:t>
      </w:r>
      <w:r w:rsidR="004B70F4" w:rsidRPr="00AE4A8E">
        <w:rPr>
          <w:rFonts w:asciiTheme="majorHAnsi" w:hAnsiTheme="majorHAnsi" w:cstheme="majorHAnsi"/>
        </w:rPr>
        <w:t>learance</w:t>
      </w:r>
      <w:r w:rsidR="007B5FE0" w:rsidRPr="00AE4A8E">
        <w:rPr>
          <w:rFonts w:asciiTheme="majorHAnsi" w:hAnsiTheme="majorHAnsi" w:cstheme="majorHAnsi"/>
        </w:rPr>
        <w:t xml:space="preserve"> </w:t>
      </w:r>
      <w:r w:rsidR="000814AC">
        <w:rPr>
          <w:rFonts w:asciiTheme="majorHAnsi" w:hAnsiTheme="majorHAnsi" w:cstheme="majorHAnsi"/>
        </w:rPr>
        <w:t xml:space="preserve">or equivalent </w:t>
      </w:r>
      <w:r w:rsidRPr="007947A8">
        <w:rPr>
          <w:rFonts w:asciiTheme="majorHAnsi" w:hAnsiTheme="majorHAnsi" w:cstheme="majorHAnsi"/>
        </w:rPr>
        <w:t>in any state</w:t>
      </w:r>
      <w:r w:rsidR="00E235C7" w:rsidRPr="007947A8">
        <w:rPr>
          <w:rFonts w:asciiTheme="majorHAnsi" w:hAnsiTheme="majorHAnsi" w:cstheme="majorHAnsi"/>
        </w:rPr>
        <w:t xml:space="preserve"> or </w:t>
      </w:r>
      <w:r w:rsidRPr="007947A8">
        <w:rPr>
          <w:rFonts w:asciiTheme="majorHAnsi" w:hAnsiTheme="majorHAnsi" w:cstheme="majorHAnsi"/>
        </w:rPr>
        <w:t>territory in which the SEO operates</w:t>
      </w:r>
    </w:p>
    <w:p w14:paraId="774B7E5B" w14:textId="5ABF6493"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ever been found not to be a fit and proper person under the</w:t>
      </w:r>
      <w:r w:rsidR="00942A18" w:rsidRPr="007947A8">
        <w:rPr>
          <w:rFonts w:asciiTheme="majorHAnsi" w:hAnsiTheme="majorHAnsi" w:cstheme="majorHAnsi"/>
        </w:rPr>
        <w:t xml:space="preserve"> </w:t>
      </w:r>
      <w:r w:rsidRPr="007947A8">
        <w:rPr>
          <w:rFonts w:asciiTheme="majorHAnsi" w:hAnsiTheme="majorHAnsi" w:cstheme="majorHAnsi"/>
        </w:rPr>
        <w:t xml:space="preserve">Guidelines or any equivalent interstate </w:t>
      </w:r>
      <w:r w:rsidR="004B6814">
        <w:rPr>
          <w:rFonts w:asciiTheme="majorHAnsi" w:hAnsiTheme="majorHAnsi" w:cstheme="majorHAnsi"/>
        </w:rPr>
        <w:t>registration requirements</w:t>
      </w:r>
    </w:p>
    <w:p w14:paraId="263B4FF0" w14:textId="7B82444C"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ever provided a state</w:t>
      </w:r>
      <w:r w:rsidR="00E235C7" w:rsidRPr="007947A8">
        <w:rPr>
          <w:rFonts w:asciiTheme="majorHAnsi" w:hAnsiTheme="majorHAnsi" w:cstheme="majorHAnsi"/>
        </w:rPr>
        <w:t xml:space="preserve"> or </w:t>
      </w:r>
      <w:r w:rsidRPr="007947A8">
        <w:rPr>
          <w:rFonts w:asciiTheme="majorHAnsi" w:hAnsiTheme="majorHAnsi" w:cstheme="majorHAnsi"/>
        </w:rPr>
        <w:t xml:space="preserve">territory registration authority with false or misleading </w:t>
      </w:r>
      <w:proofErr w:type="gramStart"/>
      <w:r w:rsidRPr="007947A8">
        <w:rPr>
          <w:rFonts w:asciiTheme="majorHAnsi" w:hAnsiTheme="majorHAnsi" w:cstheme="majorHAnsi"/>
        </w:rPr>
        <w:t>information</w:t>
      </w:r>
      <w:r w:rsidR="00E235C7" w:rsidRPr="007947A8">
        <w:rPr>
          <w:rFonts w:asciiTheme="majorHAnsi" w:hAnsiTheme="majorHAnsi" w:cstheme="majorHAnsi"/>
        </w:rPr>
        <w:t>,</w:t>
      </w:r>
      <w:r w:rsidRPr="007947A8">
        <w:rPr>
          <w:rFonts w:asciiTheme="majorHAnsi" w:hAnsiTheme="majorHAnsi" w:cstheme="majorHAnsi"/>
        </w:rPr>
        <w:t xml:space="preserve"> or</w:t>
      </w:r>
      <w:proofErr w:type="gramEnd"/>
      <w:r w:rsidRPr="007947A8">
        <w:rPr>
          <w:rFonts w:asciiTheme="majorHAnsi" w:hAnsiTheme="majorHAnsi" w:cstheme="majorHAnsi"/>
        </w:rPr>
        <w:t xml:space="preserve"> made a false or misleading statement to a state</w:t>
      </w:r>
      <w:r w:rsidR="00E235C7" w:rsidRPr="007947A8">
        <w:rPr>
          <w:rFonts w:asciiTheme="majorHAnsi" w:hAnsiTheme="majorHAnsi" w:cstheme="majorHAnsi"/>
        </w:rPr>
        <w:t xml:space="preserve"> or </w:t>
      </w:r>
      <w:r w:rsidRPr="007947A8">
        <w:rPr>
          <w:rFonts w:asciiTheme="majorHAnsi" w:hAnsiTheme="majorHAnsi" w:cstheme="majorHAnsi"/>
        </w:rPr>
        <w:t xml:space="preserve">territory registration body in relation to any matter under the Guidelines or equivalent interstate </w:t>
      </w:r>
      <w:r w:rsidR="004B6814">
        <w:rPr>
          <w:rFonts w:asciiTheme="majorHAnsi" w:hAnsiTheme="majorHAnsi" w:cstheme="majorHAnsi"/>
        </w:rPr>
        <w:t>registration requirements</w:t>
      </w:r>
      <w:r w:rsidRPr="007947A8">
        <w:rPr>
          <w:rFonts w:asciiTheme="majorHAnsi" w:hAnsiTheme="majorHAnsi" w:cstheme="majorHAnsi"/>
        </w:rPr>
        <w:t>.</w:t>
      </w:r>
    </w:p>
    <w:p w14:paraId="4C766CCC" w14:textId="77777777" w:rsidR="00E235C7" w:rsidRPr="007947A8" w:rsidRDefault="00E235C7" w:rsidP="004215C5">
      <w:pPr>
        <w:pStyle w:val="VRQAbody"/>
        <w:spacing w:after="120"/>
        <w:rPr>
          <w:rFonts w:asciiTheme="majorHAnsi" w:hAnsiTheme="majorHAnsi" w:cstheme="majorHAnsi"/>
        </w:rPr>
      </w:pPr>
      <w:r w:rsidRPr="007947A8">
        <w:rPr>
          <w:rFonts w:asciiTheme="majorHAnsi" w:hAnsiTheme="majorHAnsi" w:cstheme="majorHAnsi"/>
        </w:rPr>
        <w:t>The VRQA may consider other relevant factors to determine whether the SEO is fit and proper.</w:t>
      </w:r>
    </w:p>
    <w:p w14:paraId="7638BA4E" w14:textId="42442B51" w:rsidR="00DC7B9A" w:rsidRPr="007947A8" w:rsidRDefault="0057610D" w:rsidP="004215C5">
      <w:pPr>
        <w:pStyle w:val="VRQAbody"/>
        <w:spacing w:after="120"/>
        <w:rPr>
          <w:rFonts w:asciiTheme="majorHAnsi" w:hAnsiTheme="majorHAnsi" w:cstheme="majorHAnsi"/>
        </w:rPr>
      </w:pPr>
      <w:r>
        <w:rPr>
          <w:rFonts w:asciiTheme="majorHAnsi" w:hAnsiTheme="majorHAnsi" w:cstheme="majorHAnsi"/>
        </w:rPr>
        <w:t xml:space="preserve">An </w:t>
      </w:r>
      <w:r w:rsidR="006E5B6A" w:rsidRPr="007947A8">
        <w:rPr>
          <w:rFonts w:asciiTheme="majorHAnsi" w:hAnsiTheme="majorHAnsi" w:cstheme="majorHAnsi"/>
        </w:rPr>
        <w:t xml:space="preserve">SEO must provide a Fit and Proper Person </w:t>
      </w:r>
      <w:r w:rsidR="0026381D">
        <w:rPr>
          <w:rFonts w:asciiTheme="majorHAnsi" w:hAnsiTheme="majorHAnsi" w:cstheme="majorHAnsi"/>
        </w:rPr>
        <w:t>d</w:t>
      </w:r>
      <w:r w:rsidR="006E5B6A" w:rsidRPr="007947A8">
        <w:rPr>
          <w:rFonts w:asciiTheme="majorHAnsi" w:hAnsiTheme="majorHAnsi" w:cstheme="majorHAnsi"/>
        </w:rPr>
        <w:t xml:space="preserve">eclaration </w:t>
      </w:r>
      <w:r w:rsidR="00EA3B65" w:rsidRPr="007947A8">
        <w:rPr>
          <w:rFonts w:asciiTheme="majorHAnsi" w:hAnsiTheme="majorHAnsi" w:cstheme="majorHAnsi"/>
        </w:rPr>
        <w:t xml:space="preserve">from </w:t>
      </w:r>
      <w:r w:rsidR="006E5B6A" w:rsidRPr="007947A8">
        <w:rPr>
          <w:rFonts w:asciiTheme="majorHAnsi" w:hAnsiTheme="majorHAnsi" w:cstheme="majorHAnsi"/>
        </w:rPr>
        <w:t xml:space="preserve">the </w:t>
      </w:r>
      <w:r w:rsidR="00EA3B65" w:rsidRPr="007947A8">
        <w:rPr>
          <w:rFonts w:asciiTheme="majorHAnsi" w:hAnsiTheme="majorHAnsi" w:cstheme="majorHAnsi"/>
        </w:rPr>
        <w:t>principal executive officer (</w:t>
      </w:r>
      <w:r w:rsidR="006E5B6A" w:rsidRPr="007947A8">
        <w:rPr>
          <w:rFonts w:asciiTheme="majorHAnsi" w:hAnsiTheme="majorHAnsi" w:cstheme="majorHAnsi"/>
        </w:rPr>
        <w:t>PEO</w:t>
      </w:r>
      <w:r w:rsidR="00EA3B65" w:rsidRPr="007947A8">
        <w:rPr>
          <w:rFonts w:asciiTheme="majorHAnsi" w:hAnsiTheme="majorHAnsi" w:cstheme="majorHAnsi"/>
        </w:rPr>
        <w:t>)</w:t>
      </w:r>
      <w:r w:rsidR="006E5B6A" w:rsidRPr="007947A8">
        <w:rPr>
          <w:rFonts w:asciiTheme="majorHAnsi" w:hAnsiTheme="majorHAnsi" w:cstheme="majorHAnsi"/>
        </w:rPr>
        <w:t xml:space="preserve"> and all senior officers involved in the management of the SEO and </w:t>
      </w:r>
      <w:r w:rsidR="00DC7B9A" w:rsidRPr="007947A8">
        <w:rPr>
          <w:rFonts w:asciiTheme="majorHAnsi" w:hAnsiTheme="majorHAnsi" w:cstheme="majorHAnsi"/>
        </w:rPr>
        <w:t xml:space="preserve">must notify the VRQA within 28 days if it becomes aware that </w:t>
      </w:r>
      <w:r w:rsidR="006F7960" w:rsidRPr="007947A8">
        <w:rPr>
          <w:rFonts w:asciiTheme="majorHAnsi" w:hAnsiTheme="majorHAnsi" w:cstheme="majorHAnsi"/>
        </w:rPr>
        <w:t xml:space="preserve">the PEO or a </w:t>
      </w:r>
      <w:r w:rsidR="006E5B6A" w:rsidRPr="007947A8">
        <w:rPr>
          <w:rFonts w:asciiTheme="majorHAnsi" w:hAnsiTheme="majorHAnsi" w:cstheme="majorHAnsi"/>
        </w:rPr>
        <w:t xml:space="preserve">senior officer </w:t>
      </w:r>
      <w:r w:rsidR="007B5FE0" w:rsidRPr="007947A8">
        <w:rPr>
          <w:rFonts w:asciiTheme="majorHAnsi" w:hAnsiTheme="majorHAnsi" w:cstheme="majorHAnsi"/>
        </w:rPr>
        <w:t xml:space="preserve">has </w:t>
      </w:r>
      <w:r w:rsidR="00DC7B9A" w:rsidRPr="007947A8">
        <w:rPr>
          <w:rFonts w:asciiTheme="majorHAnsi" w:hAnsiTheme="majorHAnsi" w:cstheme="majorHAnsi"/>
        </w:rPr>
        <w:t>become subject to any of the above.</w:t>
      </w:r>
    </w:p>
    <w:p w14:paraId="2BA5DD5F" w14:textId="59A13926" w:rsidR="00C455C5" w:rsidRDefault="00DC7B9A" w:rsidP="004215C5">
      <w:pPr>
        <w:pStyle w:val="VRQAbody"/>
        <w:spacing w:after="120"/>
        <w:rPr>
          <w:rFonts w:asciiTheme="majorHAnsi" w:hAnsiTheme="majorHAnsi" w:cstheme="majorHAnsi"/>
        </w:rPr>
      </w:pPr>
      <w:r w:rsidRPr="007947A8">
        <w:rPr>
          <w:rFonts w:asciiTheme="majorHAnsi" w:hAnsiTheme="majorHAnsi" w:cstheme="majorHAnsi"/>
        </w:rPr>
        <w:t>The VRQA may review whether a</w:t>
      </w:r>
      <w:r w:rsidR="001C1E93" w:rsidRPr="007947A8">
        <w:rPr>
          <w:rFonts w:asciiTheme="majorHAnsi" w:hAnsiTheme="majorHAnsi" w:cstheme="majorHAnsi"/>
        </w:rPr>
        <w:t>n</w:t>
      </w:r>
      <w:r w:rsidR="005E3188" w:rsidRPr="007947A8">
        <w:rPr>
          <w:rFonts w:asciiTheme="majorHAnsi" w:hAnsiTheme="majorHAnsi" w:cstheme="majorHAnsi"/>
        </w:rPr>
        <w:t xml:space="preserve"> SEO</w:t>
      </w:r>
      <w:r w:rsidRPr="007947A8">
        <w:rPr>
          <w:rFonts w:asciiTheme="majorHAnsi" w:hAnsiTheme="majorHAnsi" w:cstheme="majorHAnsi"/>
        </w:rPr>
        <w:t xml:space="preserve"> satisfies the fit and proper person requirement at any time</w:t>
      </w:r>
      <w:r w:rsidR="00700689" w:rsidRPr="007947A8">
        <w:rPr>
          <w:rFonts w:asciiTheme="majorHAnsi" w:hAnsiTheme="majorHAnsi" w:cstheme="majorHAnsi"/>
        </w:rPr>
        <w:t>, including</w:t>
      </w:r>
      <w:r w:rsidRPr="007947A8">
        <w:rPr>
          <w:rFonts w:asciiTheme="majorHAnsi" w:hAnsiTheme="majorHAnsi" w:cstheme="majorHAnsi"/>
        </w:rPr>
        <w:t xml:space="preserve"> </w:t>
      </w:r>
      <w:r w:rsidR="0083681E" w:rsidRPr="007947A8">
        <w:rPr>
          <w:rFonts w:asciiTheme="majorHAnsi" w:hAnsiTheme="majorHAnsi" w:cstheme="majorHAnsi"/>
        </w:rPr>
        <w:t xml:space="preserve">if the SEO </w:t>
      </w:r>
      <w:r w:rsidRPr="007947A8">
        <w:rPr>
          <w:rFonts w:asciiTheme="majorHAnsi" w:hAnsiTheme="majorHAnsi" w:cstheme="majorHAnsi"/>
        </w:rPr>
        <w:t xml:space="preserve">changes </w:t>
      </w:r>
      <w:r w:rsidR="006E5B6A" w:rsidRPr="007947A8">
        <w:rPr>
          <w:rFonts w:asciiTheme="majorHAnsi" w:hAnsiTheme="majorHAnsi" w:cstheme="majorHAnsi"/>
        </w:rPr>
        <w:t xml:space="preserve">its </w:t>
      </w:r>
      <w:r w:rsidRPr="007947A8">
        <w:rPr>
          <w:rFonts w:asciiTheme="majorHAnsi" w:hAnsiTheme="majorHAnsi" w:cstheme="majorHAnsi"/>
        </w:rPr>
        <w:t>ownership, management, control or operation</w:t>
      </w:r>
      <w:r w:rsidR="0083681E" w:rsidRPr="007947A8">
        <w:rPr>
          <w:rFonts w:asciiTheme="majorHAnsi" w:hAnsiTheme="majorHAnsi" w:cstheme="majorHAnsi"/>
        </w:rPr>
        <w:t>.</w:t>
      </w:r>
    </w:p>
    <w:p w14:paraId="12FF28F5" w14:textId="77777777" w:rsidR="00DC7B9A" w:rsidRPr="007947A8" w:rsidRDefault="00DC7B9A"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Organisational structure</w:t>
      </w:r>
    </w:p>
    <w:p w14:paraId="61D2FCF8" w14:textId="12F15648" w:rsidR="00DC7B9A" w:rsidRPr="007947A8" w:rsidRDefault="002106C7" w:rsidP="004215C5">
      <w:pPr>
        <w:pStyle w:val="VRQAbody"/>
        <w:spacing w:after="120"/>
        <w:rPr>
          <w:rFonts w:asciiTheme="majorHAnsi" w:hAnsiTheme="majorHAnsi" w:cstheme="majorHAnsi"/>
        </w:rPr>
      </w:pPr>
      <w:r>
        <w:rPr>
          <w:rFonts w:asciiTheme="majorHAnsi" w:hAnsiTheme="majorHAnsi" w:cstheme="majorHAnsi"/>
        </w:rPr>
        <w:t xml:space="preserve">An </w:t>
      </w:r>
      <w:r w:rsidR="00DC7B9A" w:rsidRPr="007947A8">
        <w:rPr>
          <w:rFonts w:asciiTheme="majorHAnsi" w:hAnsiTheme="majorHAnsi" w:cstheme="majorHAnsi"/>
        </w:rPr>
        <w:t>SEO must have an organisational structure within Victoria that:</w:t>
      </w:r>
    </w:p>
    <w:p w14:paraId="20A57198" w14:textId="77777777" w:rsidR="002106C7"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is effective and appropriate for the size of </w:t>
      </w:r>
      <w:r w:rsidR="00700689" w:rsidRPr="007947A8">
        <w:rPr>
          <w:rFonts w:asciiTheme="majorHAnsi" w:hAnsiTheme="majorHAnsi" w:cstheme="majorHAnsi"/>
        </w:rPr>
        <w:t xml:space="preserve">its </w:t>
      </w:r>
      <w:r w:rsidRPr="007947A8">
        <w:rPr>
          <w:rFonts w:asciiTheme="majorHAnsi" w:hAnsiTheme="majorHAnsi" w:cstheme="majorHAnsi"/>
        </w:rPr>
        <w:t>operation</w:t>
      </w:r>
    </w:p>
    <w:p w14:paraId="79D8EC76" w14:textId="5386968E" w:rsidR="00EF0941" w:rsidRPr="00E262D2" w:rsidRDefault="00DC7B9A" w:rsidP="00E7662B">
      <w:pPr>
        <w:pStyle w:val="VRQAbody"/>
        <w:numPr>
          <w:ilvl w:val="0"/>
          <w:numId w:val="8"/>
        </w:numPr>
        <w:spacing w:after="120"/>
        <w:ind w:left="284" w:hanging="284"/>
        <w:rPr>
          <w:rFonts w:asciiTheme="majorHAnsi" w:hAnsiTheme="majorHAnsi" w:cstheme="majorHAnsi"/>
        </w:rPr>
      </w:pPr>
      <w:r w:rsidRPr="00E262D2">
        <w:rPr>
          <w:rFonts w:asciiTheme="majorHAnsi" w:hAnsiTheme="majorHAnsi" w:cstheme="majorHAnsi"/>
        </w:rPr>
        <w:t xml:space="preserve">allows ready access and communication with parents, schools, students and officers of appropriate agencies, including </w:t>
      </w:r>
      <w:r w:rsidR="0070787F" w:rsidRPr="00E262D2">
        <w:rPr>
          <w:rFonts w:asciiTheme="majorHAnsi" w:hAnsiTheme="majorHAnsi" w:cstheme="majorHAnsi"/>
          <w:lang w:eastAsia="en-AU"/>
        </w:rPr>
        <w:t xml:space="preserve">being contactable by telephone </w:t>
      </w:r>
      <w:r w:rsidR="00700689" w:rsidRPr="00E262D2">
        <w:rPr>
          <w:rFonts w:asciiTheme="majorHAnsi" w:hAnsiTheme="majorHAnsi" w:cstheme="majorHAnsi"/>
        </w:rPr>
        <w:t xml:space="preserve">24 hours per day, </w:t>
      </w:r>
      <w:r w:rsidR="006D1B0D">
        <w:rPr>
          <w:rFonts w:asciiTheme="majorHAnsi" w:hAnsiTheme="majorHAnsi" w:cstheme="majorHAnsi"/>
        </w:rPr>
        <w:t>7</w:t>
      </w:r>
      <w:r w:rsidR="006D1B0D" w:rsidRPr="00E262D2">
        <w:rPr>
          <w:rFonts w:asciiTheme="majorHAnsi" w:hAnsiTheme="majorHAnsi" w:cstheme="majorHAnsi"/>
        </w:rPr>
        <w:t xml:space="preserve"> </w:t>
      </w:r>
      <w:r w:rsidR="00700689" w:rsidRPr="00E262D2">
        <w:rPr>
          <w:rFonts w:asciiTheme="majorHAnsi" w:hAnsiTheme="majorHAnsi" w:cstheme="majorHAnsi"/>
        </w:rPr>
        <w:t>days per week</w:t>
      </w:r>
    </w:p>
    <w:p w14:paraId="11F469A6" w14:textId="77777777" w:rsidR="00EF0941" w:rsidRDefault="00DC7B9A" w:rsidP="00E7662B">
      <w:pPr>
        <w:pStyle w:val="VRQAbody"/>
        <w:numPr>
          <w:ilvl w:val="0"/>
          <w:numId w:val="8"/>
        </w:numPr>
        <w:spacing w:after="120"/>
        <w:ind w:left="284" w:hanging="284"/>
        <w:rPr>
          <w:rFonts w:asciiTheme="majorHAnsi" w:hAnsiTheme="majorHAnsi" w:cstheme="majorHAnsi"/>
        </w:rPr>
      </w:pPr>
      <w:r w:rsidRPr="00EF0941">
        <w:rPr>
          <w:rFonts w:asciiTheme="majorHAnsi" w:hAnsiTheme="majorHAnsi" w:cstheme="majorHAnsi"/>
        </w:rPr>
        <w:t>provides appropriate support for participating students and families</w:t>
      </w:r>
    </w:p>
    <w:p w14:paraId="6885D134" w14:textId="7F3C1201" w:rsidR="000814AC" w:rsidRPr="00EF0941" w:rsidRDefault="00EF0941" w:rsidP="00E7662B">
      <w:pPr>
        <w:pStyle w:val="VRQAbody"/>
        <w:numPr>
          <w:ilvl w:val="0"/>
          <w:numId w:val="8"/>
        </w:numPr>
        <w:spacing w:after="120"/>
        <w:ind w:left="284" w:hanging="284"/>
        <w:rPr>
          <w:rFonts w:asciiTheme="majorHAnsi" w:hAnsiTheme="majorHAnsi" w:cstheme="majorHAnsi"/>
        </w:rPr>
      </w:pPr>
      <w:r>
        <w:rPr>
          <w:rFonts w:asciiTheme="majorHAnsi" w:hAnsiTheme="majorHAnsi" w:cstheme="majorHAnsi"/>
        </w:rPr>
        <w:t xml:space="preserve">enables </w:t>
      </w:r>
      <w:r w:rsidR="0057610D">
        <w:rPr>
          <w:rFonts w:asciiTheme="majorHAnsi" w:hAnsiTheme="majorHAnsi" w:cstheme="majorHAnsi"/>
        </w:rPr>
        <w:t xml:space="preserve">it </w:t>
      </w:r>
      <w:r>
        <w:rPr>
          <w:rFonts w:asciiTheme="majorHAnsi" w:hAnsiTheme="majorHAnsi" w:cstheme="majorHAnsi"/>
        </w:rPr>
        <w:t>to make appropriate arrangements in Victoria for inbound exchange students’ accommodation, support and general welfare</w:t>
      </w:r>
      <w:r w:rsidR="00DC7B9A" w:rsidRPr="00EF0941">
        <w:rPr>
          <w:rFonts w:asciiTheme="majorHAnsi" w:hAnsiTheme="majorHAnsi" w:cstheme="majorHAnsi"/>
        </w:rPr>
        <w:t>.</w:t>
      </w:r>
    </w:p>
    <w:p w14:paraId="70B7B82A" w14:textId="3C2DF03D" w:rsidR="00DC7B9A" w:rsidRPr="007947A8" w:rsidRDefault="00700689" w:rsidP="004215C5">
      <w:pPr>
        <w:pStyle w:val="VRQAbody"/>
        <w:spacing w:after="120"/>
        <w:rPr>
          <w:rFonts w:asciiTheme="majorHAnsi" w:hAnsiTheme="majorHAnsi" w:cstheme="majorHAnsi"/>
        </w:rPr>
      </w:pPr>
      <w:r w:rsidRPr="007947A8">
        <w:rPr>
          <w:rFonts w:asciiTheme="majorHAnsi" w:hAnsiTheme="majorHAnsi" w:cstheme="majorHAnsi"/>
        </w:rPr>
        <w:t xml:space="preserve">An </w:t>
      </w:r>
      <w:r w:rsidR="00DC7B9A" w:rsidRPr="007947A8">
        <w:rPr>
          <w:rFonts w:asciiTheme="majorHAnsi" w:hAnsiTheme="majorHAnsi" w:cstheme="majorHAnsi"/>
        </w:rPr>
        <w:t xml:space="preserve">SEO must demonstrate through </w:t>
      </w:r>
      <w:r w:rsidR="00C455C5">
        <w:rPr>
          <w:rFonts w:asciiTheme="majorHAnsi" w:hAnsiTheme="majorHAnsi" w:cstheme="majorHAnsi"/>
        </w:rPr>
        <w:t>its</w:t>
      </w:r>
      <w:r w:rsidR="00DC7B9A" w:rsidRPr="007947A8">
        <w:rPr>
          <w:rFonts w:asciiTheme="majorHAnsi" w:hAnsiTheme="majorHAnsi" w:cstheme="majorHAnsi"/>
        </w:rPr>
        <w:t xml:space="preserve"> organisational structure or third</w:t>
      </w:r>
      <w:r w:rsidR="00C929E6" w:rsidRPr="007947A8">
        <w:rPr>
          <w:rFonts w:asciiTheme="majorHAnsi" w:hAnsiTheme="majorHAnsi" w:cstheme="majorHAnsi"/>
        </w:rPr>
        <w:t>-</w:t>
      </w:r>
      <w:r w:rsidR="00DC7B9A" w:rsidRPr="007947A8">
        <w:rPr>
          <w:rFonts w:asciiTheme="majorHAnsi" w:hAnsiTheme="majorHAnsi" w:cstheme="majorHAnsi"/>
        </w:rPr>
        <w:t xml:space="preserve">party arrangements that </w:t>
      </w:r>
      <w:r w:rsidR="00D160F3">
        <w:rPr>
          <w:rFonts w:asciiTheme="majorHAnsi" w:hAnsiTheme="majorHAnsi" w:cstheme="majorHAnsi"/>
        </w:rPr>
        <w:t>it</w:t>
      </w:r>
      <w:r w:rsidR="00D160F3" w:rsidRPr="007947A8">
        <w:rPr>
          <w:rFonts w:asciiTheme="majorHAnsi" w:hAnsiTheme="majorHAnsi" w:cstheme="majorHAnsi"/>
        </w:rPr>
        <w:t xml:space="preserve"> </w:t>
      </w:r>
      <w:r w:rsidR="00DC7B9A" w:rsidRPr="007947A8">
        <w:rPr>
          <w:rFonts w:asciiTheme="majorHAnsi" w:hAnsiTheme="majorHAnsi" w:cstheme="majorHAnsi"/>
        </w:rPr>
        <w:t>can facilitate the provision of effective and appropriate support to inbound and outbound students.</w:t>
      </w:r>
    </w:p>
    <w:p w14:paraId="53212243" w14:textId="4E530A81" w:rsidR="00DC7B9A" w:rsidRPr="007947A8" w:rsidRDefault="00DC7B9A" w:rsidP="004215C5">
      <w:pPr>
        <w:pStyle w:val="VRQAbody"/>
        <w:spacing w:after="120"/>
        <w:rPr>
          <w:rFonts w:asciiTheme="majorHAnsi" w:hAnsiTheme="majorHAnsi" w:cstheme="majorHAnsi"/>
        </w:rPr>
      </w:pPr>
      <w:r w:rsidRPr="007947A8">
        <w:rPr>
          <w:rFonts w:asciiTheme="majorHAnsi" w:hAnsiTheme="majorHAnsi" w:cstheme="majorHAnsi"/>
        </w:rPr>
        <w:t xml:space="preserve">For inbound students, where </w:t>
      </w:r>
      <w:r w:rsidR="005E3188" w:rsidRPr="007947A8">
        <w:rPr>
          <w:rFonts w:asciiTheme="majorHAnsi" w:hAnsiTheme="majorHAnsi" w:cstheme="majorHAnsi"/>
        </w:rPr>
        <w:t>an SEO</w:t>
      </w:r>
      <w:r w:rsidRPr="007947A8">
        <w:rPr>
          <w:rFonts w:asciiTheme="majorHAnsi" w:hAnsiTheme="majorHAnsi" w:cstheme="majorHAnsi"/>
        </w:rPr>
        <w:t xml:space="preserve"> organisational structure includes local SEO coordinators, the SEO must:</w:t>
      </w:r>
    </w:p>
    <w:p w14:paraId="70955F69" w14:textId="77777777" w:rsidR="0057610D" w:rsidRDefault="00DC7B9A" w:rsidP="0057610D">
      <w:pPr>
        <w:pStyle w:val="VRQAbody"/>
        <w:numPr>
          <w:ilvl w:val="0"/>
          <w:numId w:val="8"/>
        </w:numPr>
        <w:spacing w:after="120"/>
        <w:ind w:left="284" w:hanging="284"/>
        <w:rPr>
          <w:rFonts w:asciiTheme="majorHAnsi" w:hAnsiTheme="majorHAnsi" w:cstheme="majorHAnsi"/>
        </w:rPr>
      </w:pPr>
      <w:r w:rsidRPr="004306CC">
        <w:rPr>
          <w:rFonts w:asciiTheme="majorHAnsi" w:hAnsiTheme="majorHAnsi" w:cstheme="majorHAnsi"/>
        </w:rPr>
        <w:t>provide the name, residential address, email address and contact telephone numbers for all local SEO coordinators in Victoria</w:t>
      </w:r>
    </w:p>
    <w:p w14:paraId="70ADC424" w14:textId="4516BC25" w:rsidR="00853D09" w:rsidRPr="00C567A1" w:rsidRDefault="00DC7B9A" w:rsidP="0057610D">
      <w:pPr>
        <w:pStyle w:val="VRQAbody"/>
        <w:numPr>
          <w:ilvl w:val="0"/>
          <w:numId w:val="8"/>
        </w:numPr>
        <w:spacing w:after="120"/>
        <w:ind w:left="284" w:hanging="284"/>
        <w:rPr>
          <w:rFonts w:asciiTheme="majorHAnsi" w:hAnsiTheme="majorHAnsi" w:cstheme="majorHAnsi"/>
        </w:rPr>
      </w:pPr>
      <w:r w:rsidRPr="00C567A1">
        <w:rPr>
          <w:rFonts w:asciiTheme="majorHAnsi" w:hAnsiTheme="majorHAnsi" w:cstheme="majorHAnsi"/>
        </w:rPr>
        <w:t>provide each exchange student with a local SEO coordinator residing within 200</w:t>
      </w:r>
      <w:r w:rsidR="0057610D" w:rsidRPr="00C567A1">
        <w:rPr>
          <w:rFonts w:asciiTheme="majorHAnsi" w:hAnsiTheme="majorHAnsi" w:cstheme="majorHAnsi"/>
        </w:rPr>
        <w:t xml:space="preserve"> </w:t>
      </w:r>
      <w:r w:rsidRPr="00C567A1">
        <w:rPr>
          <w:rFonts w:asciiTheme="majorHAnsi" w:hAnsiTheme="majorHAnsi" w:cstheme="majorHAnsi"/>
        </w:rPr>
        <w:t xml:space="preserve">km or </w:t>
      </w:r>
      <w:r w:rsidR="00E95848" w:rsidRPr="00C567A1">
        <w:rPr>
          <w:rFonts w:asciiTheme="majorHAnsi" w:hAnsiTheme="majorHAnsi" w:cstheme="majorHAnsi"/>
        </w:rPr>
        <w:t xml:space="preserve">2 </w:t>
      </w:r>
      <w:r w:rsidRPr="00C567A1">
        <w:rPr>
          <w:rFonts w:asciiTheme="majorHAnsi" w:hAnsiTheme="majorHAnsi" w:cstheme="majorHAnsi"/>
        </w:rPr>
        <w:t>hours travel by car, whichever is the shorter, from the student’s host family residence.</w:t>
      </w:r>
    </w:p>
    <w:p w14:paraId="72E6D0C7" w14:textId="77777777" w:rsidR="007864EA" w:rsidRDefault="007864EA">
      <w:pPr>
        <w:rPr>
          <w:rFonts w:asciiTheme="majorHAnsi" w:hAnsiTheme="majorHAnsi" w:cstheme="majorHAnsi"/>
          <w:color w:val="555559"/>
          <w:sz w:val="20"/>
          <w:szCs w:val="20"/>
          <w:lang w:val="en-AU"/>
        </w:rPr>
      </w:pPr>
      <w:r>
        <w:rPr>
          <w:rFonts w:asciiTheme="majorHAnsi" w:hAnsiTheme="majorHAnsi" w:cstheme="majorHAnsi"/>
        </w:rPr>
        <w:br w:type="page"/>
      </w:r>
    </w:p>
    <w:p w14:paraId="554A838D" w14:textId="5C7E4340" w:rsidR="00DC7B9A" w:rsidRPr="007947A8" w:rsidRDefault="00C17685" w:rsidP="004215C5">
      <w:pPr>
        <w:pStyle w:val="VRQAbody"/>
        <w:spacing w:after="120"/>
        <w:rPr>
          <w:rFonts w:asciiTheme="majorHAnsi" w:hAnsiTheme="majorHAnsi" w:cstheme="majorHAnsi"/>
        </w:rPr>
      </w:pPr>
      <w:r w:rsidRPr="007947A8">
        <w:rPr>
          <w:rFonts w:asciiTheme="majorHAnsi" w:hAnsiTheme="majorHAnsi" w:cstheme="majorHAnsi"/>
        </w:rPr>
        <w:lastRenderedPageBreak/>
        <w:t>If a</w:t>
      </w:r>
      <w:r w:rsidR="00EF0941">
        <w:rPr>
          <w:rFonts w:asciiTheme="majorHAnsi" w:hAnsiTheme="majorHAnsi" w:cstheme="majorHAnsi"/>
        </w:rPr>
        <w:t>n</w:t>
      </w:r>
      <w:r w:rsidR="000814AC">
        <w:rPr>
          <w:rFonts w:asciiTheme="majorHAnsi" w:hAnsiTheme="majorHAnsi" w:cstheme="majorHAnsi"/>
        </w:rPr>
        <w:t xml:space="preserve"> </w:t>
      </w:r>
      <w:r w:rsidR="00DC7B9A" w:rsidRPr="007947A8">
        <w:rPr>
          <w:rFonts w:asciiTheme="majorHAnsi" w:hAnsiTheme="majorHAnsi" w:cstheme="majorHAnsi"/>
        </w:rPr>
        <w:t>SEO operat</w:t>
      </w:r>
      <w:r w:rsidRPr="007947A8">
        <w:rPr>
          <w:rFonts w:asciiTheme="majorHAnsi" w:hAnsiTheme="majorHAnsi" w:cstheme="majorHAnsi"/>
        </w:rPr>
        <w:t>es</w:t>
      </w:r>
      <w:r w:rsidR="00DC7B9A" w:rsidRPr="007947A8">
        <w:rPr>
          <w:rFonts w:asciiTheme="majorHAnsi" w:hAnsiTheme="majorHAnsi" w:cstheme="majorHAnsi"/>
        </w:rPr>
        <w:t xml:space="preserve"> </w:t>
      </w:r>
      <w:r w:rsidR="00370C4E" w:rsidRPr="007947A8">
        <w:rPr>
          <w:rFonts w:asciiTheme="majorHAnsi" w:hAnsiTheme="majorHAnsi" w:cstheme="majorHAnsi"/>
        </w:rPr>
        <w:t xml:space="preserve">in </w:t>
      </w:r>
      <w:r w:rsidR="00DC7B9A" w:rsidRPr="007947A8">
        <w:rPr>
          <w:rFonts w:asciiTheme="majorHAnsi" w:hAnsiTheme="majorHAnsi" w:cstheme="majorHAnsi"/>
        </w:rPr>
        <w:t xml:space="preserve">more than one </w:t>
      </w:r>
      <w:r w:rsidR="004B6814">
        <w:rPr>
          <w:rFonts w:asciiTheme="majorHAnsi" w:hAnsiTheme="majorHAnsi" w:cstheme="majorHAnsi"/>
        </w:rPr>
        <w:t>state or te</w:t>
      </w:r>
      <w:r w:rsidR="00EF0941">
        <w:rPr>
          <w:rFonts w:asciiTheme="majorHAnsi" w:hAnsiTheme="majorHAnsi" w:cstheme="majorHAnsi"/>
        </w:rPr>
        <w:t>r</w:t>
      </w:r>
      <w:r w:rsidR="004B6814">
        <w:rPr>
          <w:rFonts w:asciiTheme="majorHAnsi" w:hAnsiTheme="majorHAnsi" w:cstheme="majorHAnsi"/>
        </w:rPr>
        <w:t>ritory</w:t>
      </w:r>
      <w:r w:rsidR="00DC7B9A" w:rsidRPr="007947A8">
        <w:rPr>
          <w:rFonts w:asciiTheme="majorHAnsi" w:hAnsiTheme="majorHAnsi" w:cstheme="majorHAnsi"/>
        </w:rPr>
        <w:t xml:space="preserve">, the </w:t>
      </w:r>
      <w:r w:rsidR="004B6814">
        <w:rPr>
          <w:rFonts w:asciiTheme="majorHAnsi" w:hAnsiTheme="majorHAnsi" w:cstheme="majorHAnsi"/>
        </w:rPr>
        <w:t>state or territory</w:t>
      </w:r>
      <w:r w:rsidR="00EF0941">
        <w:rPr>
          <w:rFonts w:asciiTheme="majorHAnsi" w:hAnsiTheme="majorHAnsi" w:cstheme="majorHAnsi"/>
        </w:rPr>
        <w:t xml:space="preserve"> </w:t>
      </w:r>
      <w:r w:rsidR="00370C4E" w:rsidRPr="007947A8">
        <w:rPr>
          <w:rFonts w:asciiTheme="majorHAnsi" w:hAnsiTheme="majorHAnsi" w:cstheme="majorHAnsi"/>
        </w:rPr>
        <w:t xml:space="preserve">where </w:t>
      </w:r>
      <w:r w:rsidR="00E62A51" w:rsidRPr="007947A8">
        <w:rPr>
          <w:rFonts w:asciiTheme="majorHAnsi" w:hAnsiTheme="majorHAnsi" w:cstheme="majorHAnsi"/>
        </w:rPr>
        <w:t xml:space="preserve">its </w:t>
      </w:r>
      <w:r w:rsidR="00DC7B9A" w:rsidRPr="007947A8">
        <w:rPr>
          <w:rFonts w:asciiTheme="majorHAnsi" w:hAnsiTheme="majorHAnsi" w:cstheme="majorHAnsi"/>
        </w:rPr>
        <w:t xml:space="preserve">head office </w:t>
      </w:r>
      <w:r w:rsidRPr="007947A8">
        <w:rPr>
          <w:rFonts w:asciiTheme="majorHAnsi" w:hAnsiTheme="majorHAnsi" w:cstheme="majorHAnsi"/>
        </w:rPr>
        <w:t>is located</w:t>
      </w:r>
      <w:r w:rsidR="00E62A51" w:rsidRPr="007947A8">
        <w:rPr>
          <w:rFonts w:asciiTheme="majorHAnsi" w:hAnsiTheme="majorHAnsi" w:cstheme="majorHAnsi"/>
        </w:rPr>
        <w:t xml:space="preserve"> </w:t>
      </w:r>
      <w:r w:rsidR="00DC7B9A" w:rsidRPr="007947A8">
        <w:rPr>
          <w:rFonts w:asciiTheme="majorHAnsi" w:hAnsiTheme="majorHAnsi" w:cstheme="majorHAnsi"/>
        </w:rPr>
        <w:t xml:space="preserve">will be considered </w:t>
      </w:r>
      <w:r w:rsidRPr="007947A8">
        <w:rPr>
          <w:rFonts w:asciiTheme="majorHAnsi" w:hAnsiTheme="majorHAnsi" w:cstheme="majorHAnsi"/>
        </w:rPr>
        <w:t>its</w:t>
      </w:r>
      <w:r w:rsidR="00DC7B9A" w:rsidRPr="007947A8">
        <w:rPr>
          <w:rFonts w:asciiTheme="majorHAnsi" w:hAnsiTheme="majorHAnsi" w:cstheme="majorHAnsi"/>
        </w:rPr>
        <w:t xml:space="preserve"> base state. </w:t>
      </w:r>
      <w:r w:rsidR="005E3188" w:rsidRPr="007947A8">
        <w:rPr>
          <w:rFonts w:asciiTheme="majorHAnsi" w:hAnsiTheme="majorHAnsi" w:cstheme="majorHAnsi"/>
        </w:rPr>
        <w:t>An SEO</w:t>
      </w:r>
      <w:r w:rsidR="00DC7B9A" w:rsidRPr="007947A8">
        <w:rPr>
          <w:rFonts w:asciiTheme="majorHAnsi" w:hAnsiTheme="majorHAnsi" w:cstheme="majorHAnsi"/>
        </w:rPr>
        <w:t xml:space="preserve"> seeking to be approved in Victoria must also </w:t>
      </w:r>
      <w:r w:rsidR="004B6814">
        <w:rPr>
          <w:rFonts w:asciiTheme="majorHAnsi" w:hAnsiTheme="majorHAnsi" w:cstheme="majorHAnsi"/>
        </w:rPr>
        <w:t>be approved</w:t>
      </w:r>
      <w:r w:rsidR="004B6814" w:rsidRPr="007947A8">
        <w:rPr>
          <w:rFonts w:asciiTheme="majorHAnsi" w:hAnsiTheme="majorHAnsi" w:cstheme="majorHAnsi"/>
        </w:rPr>
        <w:t xml:space="preserve"> </w:t>
      </w:r>
      <w:r w:rsidR="00DC7B9A" w:rsidRPr="007947A8">
        <w:rPr>
          <w:rFonts w:asciiTheme="majorHAnsi" w:hAnsiTheme="majorHAnsi" w:cstheme="majorHAnsi"/>
        </w:rPr>
        <w:t xml:space="preserve">as </w:t>
      </w:r>
      <w:r w:rsidR="005E3188" w:rsidRPr="007947A8">
        <w:rPr>
          <w:rFonts w:asciiTheme="majorHAnsi" w:hAnsiTheme="majorHAnsi" w:cstheme="majorHAnsi"/>
        </w:rPr>
        <w:t>an SEO</w:t>
      </w:r>
      <w:r w:rsidR="00DC7B9A" w:rsidRPr="007947A8">
        <w:rPr>
          <w:rFonts w:asciiTheme="majorHAnsi" w:hAnsiTheme="majorHAnsi" w:cstheme="majorHAnsi"/>
        </w:rPr>
        <w:t xml:space="preserve"> in </w:t>
      </w:r>
      <w:r w:rsidRPr="007947A8">
        <w:rPr>
          <w:rFonts w:asciiTheme="majorHAnsi" w:hAnsiTheme="majorHAnsi" w:cstheme="majorHAnsi"/>
        </w:rPr>
        <w:t>its</w:t>
      </w:r>
      <w:r w:rsidR="00DC7B9A" w:rsidRPr="007947A8">
        <w:rPr>
          <w:rFonts w:asciiTheme="majorHAnsi" w:hAnsiTheme="majorHAnsi" w:cstheme="majorHAnsi"/>
        </w:rPr>
        <w:t xml:space="preserve"> base state. </w:t>
      </w:r>
      <w:r w:rsidR="00370C4E" w:rsidRPr="007947A8">
        <w:rPr>
          <w:rFonts w:asciiTheme="majorHAnsi" w:hAnsiTheme="majorHAnsi" w:cstheme="majorHAnsi"/>
        </w:rPr>
        <w:t xml:space="preserve">If </w:t>
      </w:r>
      <w:r w:rsidR="005E3188" w:rsidRPr="007947A8">
        <w:rPr>
          <w:rFonts w:asciiTheme="majorHAnsi" w:hAnsiTheme="majorHAnsi" w:cstheme="majorHAnsi"/>
        </w:rPr>
        <w:t>an SEO</w:t>
      </w:r>
      <w:r w:rsidR="00DC7B9A" w:rsidRPr="007947A8">
        <w:rPr>
          <w:rFonts w:asciiTheme="majorHAnsi" w:hAnsiTheme="majorHAnsi" w:cstheme="majorHAnsi"/>
        </w:rPr>
        <w:t xml:space="preserve"> ceases to operate student exchange programs in </w:t>
      </w:r>
      <w:r w:rsidR="00E62A51" w:rsidRPr="007947A8">
        <w:rPr>
          <w:rFonts w:asciiTheme="majorHAnsi" w:hAnsiTheme="majorHAnsi" w:cstheme="majorHAnsi"/>
        </w:rPr>
        <w:t>its</w:t>
      </w:r>
      <w:r w:rsidR="00DC7B9A" w:rsidRPr="007947A8">
        <w:rPr>
          <w:rFonts w:asciiTheme="majorHAnsi" w:hAnsiTheme="majorHAnsi" w:cstheme="majorHAnsi"/>
        </w:rPr>
        <w:t xml:space="preserve"> base state, the VRQA may review </w:t>
      </w:r>
      <w:r w:rsidR="004B6814">
        <w:rPr>
          <w:rFonts w:asciiTheme="majorHAnsi" w:hAnsiTheme="majorHAnsi" w:cstheme="majorHAnsi"/>
        </w:rPr>
        <w:t>its Victorian</w:t>
      </w:r>
      <w:r w:rsidR="004B6814" w:rsidRPr="007947A8">
        <w:rPr>
          <w:rFonts w:asciiTheme="majorHAnsi" w:hAnsiTheme="majorHAnsi" w:cstheme="majorHAnsi"/>
        </w:rPr>
        <w:t xml:space="preserve"> </w:t>
      </w:r>
      <w:r w:rsidR="00DC7B9A" w:rsidRPr="007947A8">
        <w:rPr>
          <w:rFonts w:asciiTheme="majorHAnsi" w:hAnsiTheme="majorHAnsi" w:cstheme="majorHAnsi"/>
        </w:rPr>
        <w:t>approval.</w:t>
      </w:r>
    </w:p>
    <w:p w14:paraId="26A59669" w14:textId="215773CB" w:rsidR="00DC7B9A" w:rsidRPr="00AE4A8E" w:rsidRDefault="00DC7B9A" w:rsidP="00E7662B">
      <w:pPr>
        <w:pStyle w:val="VRQAbody"/>
        <w:numPr>
          <w:ilvl w:val="1"/>
          <w:numId w:val="15"/>
        </w:numPr>
        <w:spacing w:before="240" w:after="120"/>
        <w:ind w:left="709" w:hanging="709"/>
        <w:rPr>
          <w:rFonts w:asciiTheme="majorHAnsi" w:hAnsiTheme="majorHAnsi" w:cstheme="majorHAnsi"/>
          <w:b/>
          <w:color w:val="53565A"/>
          <w:sz w:val="24"/>
          <w:lang w:val="en-GB"/>
        </w:rPr>
      </w:pPr>
      <w:r w:rsidRPr="007947A8">
        <w:rPr>
          <w:rFonts w:asciiTheme="majorHAnsi" w:hAnsiTheme="majorHAnsi" w:cstheme="majorHAnsi"/>
          <w:b/>
          <w:color w:val="103D64" w:themeColor="text2"/>
          <w:sz w:val="24"/>
          <w:lang w:val="en-GB"/>
        </w:rPr>
        <w:t xml:space="preserve">Working </w:t>
      </w:r>
      <w:r w:rsidR="00675A2B">
        <w:rPr>
          <w:rFonts w:asciiTheme="majorHAnsi" w:hAnsiTheme="majorHAnsi" w:cstheme="majorHAnsi"/>
          <w:b/>
          <w:color w:val="103D64"/>
          <w:sz w:val="24"/>
          <w:lang w:val="en-GB"/>
        </w:rPr>
        <w:t>w</w:t>
      </w:r>
      <w:r w:rsidRPr="00AE4A8E">
        <w:rPr>
          <w:rFonts w:asciiTheme="majorHAnsi" w:hAnsiTheme="majorHAnsi" w:cstheme="majorHAnsi"/>
          <w:b/>
          <w:color w:val="103D64"/>
          <w:sz w:val="24"/>
          <w:lang w:val="en-GB"/>
        </w:rPr>
        <w:t xml:space="preserve">ith Children </w:t>
      </w:r>
      <w:r w:rsidR="00CD2D19">
        <w:rPr>
          <w:rFonts w:asciiTheme="majorHAnsi" w:hAnsiTheme="majorHAnsi" w:cstheme="majorHAnsi"/>
          <w:b/>
          <w:color w:val="103D64"/>
          <w:sz w:val="24"/>
          <w:lang w:val="en-GB"/>
        </w:rPr>
        <w:t>c</w:t>
      </w:r>
      <w:r w:rsidR="004B70F4" w:rsidRPr="00AE4A8E">
        <w:rPr>
          <w:rFonts w:asciiTheme="majorHAnsi" w:hAnsiTheme="majorHAnsi" w:cstheme="majorHAnsi"/>
          <w:b/>
          <w:color w:val="103D64"/>
          <w:sz w:val="24"/>
          <w:lang w:val="en-GB"/>
        </w:rPr>
        <w:t>learances</w:t>
      </w:r>
    </w:p>
    <w:p w14:paraId="3987F9FC" w14:textId="6B117F00" w:rsidR="00DC7B9A" w:rsidRPr="007947A8" w:rsidRDefault="00110299" w:rsidP="004215C5">
      <w:pPr>
        <w:pStyle w:val="VRQAbody"/>
        <w:spacing w:after="120"/>
        <w:rPr>
          <w:rFonts w:asciiTheme="majorHAnsi" w:hAnsiTheme="majorHAnsi" w:cstheme="majorHAnsi"/>
        </w:rPr>
      </w:pPr>
      <w:r w:rsidRPr="007947A8">
        <w:rPr>
          <w:rFonts w:asciiTheme="majorHAnsi" w:hAnsiTheme="majorHAnsi" w:cstheme="majorHAnsi"/>
        </w:rPr>
        <w:t xml:space="preserve">An </w:t>
      </w:r>
      <w:r w:rsidR="00DC7B9A" w:rsidRPr="007947A8">
        <w:rPr>
          <w:rFonts w:asciiTheme="majorHAnsi" w:hAnsiTheme="majorHAnsi" w:cstheme="majorHAnsi"/>
        </w:rPr>
        <w:t xml:space="preserve">SEO must ensure all its officers, employees and volunteers working with children or with access to exchange students’ personal records or information in Victoria </w:t>
      </w:r>
      <w:r w:rsidR="00370C4E" w:rsidRPr="007947A8">
        <w:rPr>
          <w:rFonts w:asciiTheme="majorHAnsi" w:hAnsiTheme="majorHAnsi" w:cstheme="majorHAnsi"/>
        </w:rPr>
        <w:t xml:space="preserve">have </w:t>
      </w:r>
      <w:r w:rsidR="00DC7B9A" w:rsidRPr="007947A8">
        <w:rPr>
          <w:rFonts w:asciiTheme="majorHAnsi" w:hAnsiTheme="majorHAnsi" w:cstheme="majorHAnsi"/>
        </w:rPr>
        <w:t xml:space="preserve">a </w:t>
      </w:r>
      <w:r w:rsidRPr="007947A8">
        <w:rPr>
          <w:rFonts w:asciiTheme="majorHAnsi" w:hAnsiTheme="majorHAnsi" w:cstheme="majorHAnsi"/>
        </w:rPr>
        <w:t>W</w:t>
      </w:r>
      <w:r w:rsidR="000B6928">
        <w:rPr>
          <w:rFonts w:asciiTheme="majorHAnsi" w:hAnsiTheme="majorHAnsi" w:cstheme="majorHAnsi"/>
        </w:rPr>
        <w:t xml:space="preserve">orking </w:t>
      </w:r>
      <w:r w:rsidR="00675A2B">
        <w:rPr>
          <w:rFonts w:asciiTheme="majorHAnsi" w:hAnsiTheme="majorHAnsi" w:cstheme="majorHAnsi"/>
        </w:rPr>
        <w:t>w</w:t>
      </w:r>
      <w:r w:rsidR="000B6928">
        <w:rPr>
          <w:rFonts w:asciiTheme="majorHAnsi" w:hAnsiTheme="majorHAnsi" w:cstheme="majorHAnsi"/>
        </w:rPr>
        <w:t>ith Children</w:t>
      </w:r>
      <w:r w:rsidR="000D1A10">
        <w:rPr>
          <w:rFonts w:asciiTheme="majorHAnsi" w:hAnsiTheme="majorHAnsi" w:cstheme="majorHAnsi"/>
        </w:rPr>
        <w:t xml:space="preserve"> clearance</w:t>
      </w:r>
      <w:r w:rsidR="000D6661" w:rsidRPr="007947A8">
        <w:rPr>
          <w:rFonts w:asciiTheme="majorHAnsi" w:hAnsiTheme="majorHAnsi" w:cstheme="majorHAnsi"/>
        </w:rPr>
        <w:t>.</w:t>
      </w:r>
      <w:r w:rsidR="00370C4E" w:rsidRPr="007947A8">
        <w:rPr>
          <w:rFonts w:asciiTheme="majorHAnsi" w:hAnsiTheme="majorHAnsi" w:cstheme="majorHAnsi"/>
        </w:rPr>
        <w:t xml:space="preserve"> SEO employees and volunteers do not need a </w:t>
      </w:r>
      <w:r w:rsidR="000D6661" w:rsidRPr="007947A8">
        <w:rPr>
          <w:rFonts w:asciiTheme="majorHAnsi" w:hAnsiTheme="majorHAnsi" w:cstheme="majorHAnsi"/>
        </w:rPr>
        <w:t>W</w:t>
      </w:r>
      <w:r w:rsidR="004C09A9">
        <w:rPr>
          <w:rFonts w:asciiTheme="majorHAnsi" w:hAnsiTheme="majorHAnsi" w:cstheme="majorHAnsi"/>
        </w:rPr>
        <w:t xml:space="preserve">orking </w:t>
      </w:r>
      <w:r w:rsidR="00675A2B">
        <w:rPr>
          <w:rFonts w:asciiTheme="majorHAnsi" w:hAnsiTheme="majorHAnsi" w:cstheme="majorHAnsi"/>
        </w:rPr>
        <w:t>w</w:t>
      </w:r>
      <w:r w:rsidR="004C09A9">
        <w:rPr>
          <w:rFonts w:asciiTheme="majorHAnsi" w:hAnsiTheme="majorHAnsi" w:cstheme="majorHAnsi"/>
        </w:rPr>
        <w:t xml:space="preserve">ith </w:t>
      </w:r>
      <w:r w:rsidR="000D6661" w:rsidRPr="007947A8">
        <w:rPr>
          <w:rFonts w:asciiTheme="majorHAnsi" w:hAnsiTheme="majorHAnsi" w:cstheme="majorHAnsi"/>
        </w:rPr>
        <w:t>C</w:t>
      </w:r>
      <w:r w:rsidR="004C09A9">
        <w:rPr>
          <w:rFonts w:asciiTheme="majorHAnsi" w:hAnsiTheme="majorHAnsi" w:cstheme="majorHAnsi"/>
        </w:rPr>
        <w:t>hi</w:t>
      </w:r>
      <w:r w:rsidR="005137A1">
        <w:rPr>
          <w:rFonts w:asciiTheme="majorHAnsi" w:hAnsiTheme="majorHAnsi" w:cstheme="majorHAnsi"/>
        </w:rPr>
        <w:t>ldren clearance</w:t>
      </w:r>
      <w:r w:rsidR="000D6661" w:rsidRPr="007947A8">
        <w:rPr>
          <w:rFonts w:asciiTheme="majorHAnsi" w:hAnsiTheme="majorHAnsi" w:cstheme="majorHAnsi"/>
        </w:rPr>
        <w:t xml:space="preserve"> if they hold </w:t>
      </w:r>
      <w:r w:rsidR="000814AC">
        <w:rPr>
          <w:rFonts w:asciiTheme="majorHAnsi" w:hAnsiTheme="majorHAnsi" w:cstheme="majorHAnsi"/>
        </w:rPr>
        <w:t xml:space="preserve">current </w:t>
      </w:r>
      <w:r w:rsidR="00DC7B9A" w:rsidRPr="007947A8">
        <w:rPr>
          <w:rFonts w:asciiTheme="majorHAnsi" w:hAnsiTheme="majorHAnsi" w:cstheme="majorHAnsi"/>
        </w:rPr>
        <w:t>Victorian Institute of Teaching</w:t>
      </w:r>
      <w:r w:rsidR="00370C4E" w:rsidRPr="007947A8">
        <w:rPr>
          <w:rFonts w:asciiTheme="majorHAnsi" w:hAnsiTheme="majorHAnsi" w:cstheme="majorHAnsi"/>
        </w:rPr>
        <w:t xml:space="preserve"> registration</w:t>
      </w:r>
      <w:r w:rsidR="00DC7B9A" w:rsidRPr="007947A8">
        <w:rPr>
          <w:rFonts w:asciiTheme="majorHAnsi" w:hAnsiTheme="majorHAnsi" w:cstheme="majorHAnsi"/>
        </w:rPr>
        <w:t>.</w:t>
      </w:r>
    </w:p>
    <w:p w14:paraId="308E0919" w14:textId="77777777" w:rsidR="00DC7B9A" w:rsidRPr="007947A8" w:rsidRDefault="00DC7B9A"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Training</w:t>
      </w:r>
    </w:p>
    <w:p w14:paraId="53FFC1AC" w14:textId="792DAAA5" w:rsidR="00DC7B9A" w:rsidRPr="007947A8" w:rsidRDefault="00110299" w:rsidP="004215C5">
      <w:pPr>
        <w:pStyle w:val="VRQAbody"/>
        <w:spacing w:after="120"/>
        <w:rPr>
          <w:rFonts w:asciiTheme="majorHAnsi" w:hAnsiTheme="majorHAnsi" w:cstheme="majorHAnsi"/>
        </w:rPr>
      </w:pPr>
      <w:r w:rsidRPr="007947A8">
        <w:rPr>
          <w:rFonts w:asciiTheme="majorHAnsi" w:hAnsiTheme="majorHAnsi" w:cstheme="majorHAnsi"/>
        </w:rPr>
        <w:t xml:space="preserve">A </w:t>
      </w:r>
      <w:r w:rsidR="004C58FF">
        <w:rPr>
          <w:rFonts w:asciiTheme="majorHAnsi" w:hAnsiTheme="majorHAnsi" w:cstheme="majorHAnsi"/>
        </w:rPr>
        <w:t xml:space="preserve">non-school </w:t>
      </w:r>
      <w:r w:rsidR="00DC7B9A" w:rsidRPr="007947A8">
        <w:rPr>
          <w:rFonts w:asciiTheme="majorHAnsi" w:hAnsiTheme="majorHAnsi" w:cstheme="majorHAnsi"/>
        </w:rPr>
        <w:t>SEO must provide training for local SEO coordinators and student support staff that includes instruction in:</w:t>
      </w:r>
    </w:p>
    <w:p w14:paraId="15B5C92A"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conflict resolution</w:t>
      </w:r>
    </w:p>
    <w:p w14:paraId="79F31663"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procedures for handling and reporting emergency situations and critical incidents</w:t>
      </w:r>
    </w:p>
    <w:p w14:paraId="7DAED4C3" w14:textId="77777777" w:rsidR="00DC7B9A" w:rsidRPr="007947A8" w:rsidRDefault="00370C4E"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C</w:t>
      </w:r>
      <w:r w:rsidR="00DC7B9A" w:rsidRPr="007947A8">
        <w:rPr>
          <w:rFonts w:asciiTheme="majorHAnsi" w:hAnsiTheme="majorHAnsi" w:cstheme="majorHAnsi"/>
        </w:rPr>
        <w:t xml:space="preserve">hild </w:t>
      </w:r>
      <w:r w:rsidRPr="007947A8">
        <w:rPr>
          <w:rFonts w:asciiTheme="majorHAnsi" w:hAnsiTheme="majorHAnsi" w:cstheme="majorHAnsi"/>
        </w:rPr>
        <w:t>Safe S</w:t>
      </w:r>
      <w:r w:rsidR="00DC7B9A" w:rsidRPr="007947A8">
        <w:rPr>
          <w:rFonts w:asciiTheme="majorHAnsi" w:hAnsiTheme="majorHAnsi" w:cstheme="majorHAnsi"/>
        </w:rPr>
        <w:t>tandards and reporting requirements</w:t>
      </w:r>
    </w:p>
    <w:p w14:paraId="37254656"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procedures for handling and reporting allegations of sexual </w:t>
      </w:r>
      <w:r w:rsidR="002E3BCA" w:rsidRPr="007947A8">
        <w:rPr>
          <w:rFonts w:asciiTheme="majorHAnsi" w:hAnsiTheme="majorHAnsi" w:cstheme="majorHAnsi"/>
        </w:rPr>
        <w:t xml:space="preserve">abuse </w:t>
      </w:r>
      <w:r w:rsidRPr="007947A8">
        <w:rPr>
          <w:rFonts w:asciiTheme="majorHAnsi" w:hAnsiTheme="majorHAnsi" w:cstheme="majorHAnsi"/>
        </w:rPr>
        <w:t>or any other allegations of abuse or neglect</w:t>
      </w:r>
    </w:p>
    <w:p w14:paraId="2C0810B5"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sexual conduct codes</w:t>
      </w:r>
    </w:p>
    <w:p w14:paraId="4C75C3D3" w14:textId="135DF173"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the criteria to be used to screen potential host families and exercise good judgement in assessing </w:t>
      </w:r>
      <w:r w:rsidR="0057610D">
        <w:rPr>
          <w:rFonts w:asciiTheme="majorHAnsi" w:hAnsiTheme="majorHAnsi" w:cstheme="majorHAnsi"/>
        </w:rPr>
        <w:t>whether</w:t>
      </w:r>
      <w:r w:rsidR="0057610D" w:rsidRPr="007947A8">
        <w:rPr>
          <w:rFonts w:asciiTheme="majorHAnsi" w:hAnsiTheme="majorHAnsi" w:cstheme="majorHAnsi"/>
        </w:rPr>
        <w:t xml:space="preserve"> </w:t>
      </w:r>
      <w:r w:rsidRPr="007947A8">
        <w:rPr>
          <w:rFonts w:asciiTheme="majorHAnsi" w:hAnsiTheme="majorHAnsi" w:cstheme="majorHAnsi"/>
        </w:rPr>
        <w:t>the host family will be able to provide the appropriate environment and support for an exchange student</w:t>
      </w:r>
    </w:p>
    <w:p w14:paraId="5CAB542B" w14:textId="4E5E2822" w:rsidR="004879F7"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the Guidelines, the ETR Act and the </w:t>
      </w:r>
      <w:r w:rsidR="005137A1">
        <w:rPr>
          <w:rFonts w:asciiTheme="majorHAnsi" w:hAnsiTheme="majorHAnsi" w:cstheme="majorHAnsi"/>
        </w:rPr>
        <w:t xml:space="preserve">Working </w:t>
      </w:r>
      <w:r w:rsidR="007F18BD">
        <w:rPr>
          <w:rFonts w:asciiTheme="majorHAnsi" w:hAnsiTheme="majorHAnsi" w:cstheme="majorHAnsi"/>
        </w:rPr>
        <w:t>w</w:t>
      </w:r>
      <w:r w:rsidR="005137A1">
        <w:rPr>
          <w:rFonts w:asciiTheme="majorHAnsi" w:hAnsiTheme="majorHAnsi" w:cstheme="majorHAnsi"/>
        </w:rPr>
        <w:t xml:space="preserve">ith Children clearance </w:t>
      </w:r>
      <w:r w:rsidRPr="007947A8">
        <w:rPr>
          <w:rFonts w:asciiTheme="majorHAnsi" w:hAnsiTheme="majorHAnsi" w:cstheme="majorHAnsi"/>
        </w:rPr>
        <w:t>requirements as they relate to the role of the coordinator and student support staff.</w:t>
      </w:r>
    </w:p>
    <w:p w14:paraId="095F33A4" w14:textId="4F299224" w:rsidR="005E5176" w:rsidRPr="004879F7" w:rsidRDefault="005E5176" w:rsidP="004215C5">
      <w:pPr>
        <w:pStyle w:val="VRQAbody"/>
        <w:spacing w:after="120"/>
        <w:rPr>
          <w:rFonts w:asciiTheme="majorHAnsi" w:hAnsiTheme="majorHAnsi" w:cstheme="majorHAnsi"/>
        </w:rPr>
      </w:pPr>
      <w:r w:rsidRPr="004879F7">
        <w:rPr>
          <w:rFonts w:asciiTheme="majorHAnsi" w:hAnsiTheme="majorHAnsi" w:cstheme="majorHAnsi"/>
        </w:rPr>
        <w:t>A school SEO should conduct a risk</w:t>
      </w:r>
      <w:r w:rsidR="004879F7">
        <w:rPr>
          <w:rFonts w:asciiTheme="majorHAnsi" w:hAnsiTheme="majorHAnsi" w:cstheme="majorHAnsi"/>
        </w:rPr>
        <w:t xml:space="preserve"> </w:t>
      </w:r>
      <w:r w:rsidRPr="004879F7">
        <w:rPr>
          <w:rFonts w:asciiTheme="majorHAnsi" w:hAnsiTheme="majorHAnsi" w:cstheme="majorHAnsi"/>
        </w:rPr>
        <w:t>asse</w:t>
      </w:r>
      <w:r w:rsidR="00E2535A" w:rsidRPr="004879F7">
        <w:rPr>
          <w:rFonts w:asciiTheme="majorHAnsi" w:hAnsiTheme="majorHAnsi" w:cstheme="majorHAnsi"/>
        </w:rPr>
        <w:t>s</w:t>
      </w:r>
      <w:r w:rsidRPr="004879F7">
        <w:rPr>
          <w:rFonts w:asciiTheme="majorHAnsi" w:hAnsiTheme="majorHAnsi" w:cstheme="majorHAnsi"/>
        </w:rPr>
        <w:t xml:space="preserve">sment </w:t>
      </w:r>
      <w:r w:rsidR="00E2535A" w:rsidRPr="004879F7">
        <w:rPr>
          <w:rFonts w:asciiTheme="majorHAnsi" w:hAnsiTheme="majorHAnsi" w:cstheme="majorHAnsi"/>
        </w:rPr>
        <w:t xml:space="preserve">of </w:t>
      </w:r>
      <w:r w:rsidR="000C5294">
        <w:rPr>
          <w:rFonts w:asciiTheme="majorHAnsi" w:hAnsiTheme="majorHAnsi" w:cstheme="majorHAnsi"/>
        </w:rPr>
        <w:t>its</w:t>
      </w:r>
      <w:r w:rsidR="000C5294" w:rsidRPr="004879F7">
        <w:rPr>
          <w:rFonts w:asciiTheme="majorHAnsi" w:hAnsiTheme="majorHAnsi" w:cstheme="majorHAnsi"/>
        </w:rPr>
        <w:t xml:space="preserve"> </w:t>
      </w:r>
      <w:r w:rsidR="00E2535A" w:rsidRPr="004879F7">
        <w:rPr>
          <w:rFonts w:asciiTheme="majorHAnsi" w:hAnsiTheme="majorHAnsi" w:cstheme="majorHAnsi"/>
        </w:rPr>
        <w:t>student exchange program, and adapt existing policies and procedures to confirm they apply to the student exchange program in relation to:</w:t>
      </w:r>
    </w:p>
    <w:p w14:paraId="244CCBF5" w14:textId="77777777" w:rsidR="00E2535A" w:rsidRPr="007947A8" w:rsidRDefault="00E2535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conflict resolution</w:t>
      </w:r>
    </w:p>
    <w:p w14:paraId="31394461" w14:textId="77777777" w:rsidR="00E2535A" w:rsidRPr="007947A8" w:rsidRDefault="00E2535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procedures for handling and reporting emergency situations and critical incidents</w:t>
      </w:r>
    </w:p>
    <w:p w14:paraId="7D0116ED" w14:textId="1F7CD5C8" w:rsidR="00E2535A" w:rsidRPr="007947A8" w:rsidRDefault="00E2535A" w:rsidP="00E7662B">
      <w:pPr>
        <w:pStyle w:val="VRQAbody"/>
        <w:numPr>
          <w:ilvl w:val="0"/>
          <w:numId w:val="8"/>
        </w:numPr>
        <w:spacing w:after="120"/>
        <w:ind w:left="284" w:hanging="284"/>
        <w:rPr>
          <w:rFonts w:asciiTheme="majorHAnsi" w:hAnsiTheme="majorHAnsi" w:cstheme="majorHAnsi"/>
        </w:rPr>
      </w:pPr>
      <w:r>
        <w:rPr>
          <w:rFonts w:asciiTheme="majorHAnsi" w:hAnsiTheme="majorHAnsi" w:cstheme="majorHAnsi"/>
        </w:rPr>
        <w:t xml:space="preserve">Ministerial Order </w:t>
      </w:r>
      <w:r w:rsidR="00A37FAE">
        <w:rPr>
          <w:rFonts w:asciiTheme="majorHAnsi" w:hAnsiTheme="majorHAnsi" w:cstheme="majorHAnsi"/>
        </w:rPr>
        <w:t xml:space="preserve">No. </w:t>
      </w:r>
      <w:r w:rsidR="00A37FAE">
        <w:t>1359</w:t>
      </w:r>
      <w:r w:rsidR="00A37FAE" w:rsidRPr="002D71FB">
        <w:t xml:space="preserve"> – </w:t>
      </w:r>
      <w:r w:rsidR="00A37FAE">
        <w:t xml:space="preserve">Implementing the </w:t>
      </w:r>
      <w:r w:rsidR="00A37FAE" w:rsidRPr="002D71FB">
        <w:t xml:space="preserve">Child Safe Standards – </w:t>
      </w:r>
      <w:r w:rsidR="00D661FD">
        <w:t>M</w:t>
      </w:r>
      <w:r w:rsidR="00A37FAE" w:rsidRPr="002D71FB">
        <w:t>anaging the risk of child abuse in schools and school boarding premises</w:t>
      </w:r>
      <w:r w:rsidR="00661ACD">
        <w:t xml:space="preserve"> (</w:t>
      </w:r>
      <w:r w:rsidR="00661ACD">
        <w:rPr>
          <w:rFonts w:asciiTheme="majorHAnsi" w:hAnsiTheme="majorHAnsi" w:cstheme="majorHAnsi"/>
        </w:rPr>
        <w:t xml:space="preserve">Ministerial Order No. </w:t>
      </w:r>
      <w:r w:rsidR="00661ACD">
        <w:t>1359)</w:t>
      </w:r>
      <w:r w:rsidR="00C068B1">
        <w:rPr>
          <w:rFonts w:asciiTheme="majorHAnsi" w:hAnsiTheme="majorHAnsi" w:cstheme="majorHAnsi"/>
        </w:rPr>
        <w:t>, handling and</w:t>
      </w:r>
      <w:r>
        <w:rPr>
          <w:rFonts w:asciiTheme="majorHAnsi" w:hAnsiTheme="majorHAnsi" w:cstheme="majorHAnsi"/>
        </w:rPr>
        <w:t xml:space="preserve"> reporting requirements</w:t>
      </w:r>
    </w:p>
    <w:p w14:paraId="33E67264" w14:textId="1E2877FB" w:rsidR="004879F7" w:rsidRDefault="00E716E4" w:rsidP="00E7662B">
      <w:pPr>
        <w:pStyle w:val="VRQAbody"/>
        <w:numPr>
          <w:ilvl w:val="0"/>
          <w:numId w:val="8"/>
        </w:numPr>
        <w:spacing w:after="120"/>
        <w:ind w:left="284" w:hanging="284"/>
        <w:rPr>
          <w:rFonts w:asciiTheme="majorHAnsi" w:hAnsiTheme="majorHAnsi" w:cstheme="majorHAnsi"/>
        </w:rPr>
      </w:pPr>
      <w:r>
        <w:rPr>
          <w:rFonts w:asciiTheme="majorHAnsi" w:hAnsiTheme="majorHAnsi" w:cstheme="majorHAnsi"/>
        </w:rPr>
        <w:t>m</w:t>
      </w:r>
      <w:r w:rsidR="00E2535A">
        <w:rPr>
          <w:rFonts w:asciiTheme="majorHAnsi" w:hAnsiTheme="majorHAnsi" w:cstheme="majorHAnsi"/>
        </w:rPr>
        <w:t xml:space="preserve">inimum </w:t>
      </w:r>
      <w:r w:rsidR="00C068B1">
        <w:rPr>
          <w:rFonts w:asciiTheme="majorHAnsi" w:hAnsiTheme="majorHAnsi" w:cstheme="majorHAnsi"/>
        </w:rPr>
        <w:t>standards for a registered school on</w:t>
      </w:r>
      <w:r w:rsidR="00E2535A">
        <w:rPr>
          <w:rFonts w:asciiTheme="majorHAnsi" w:hAnsiTheme="majorHAnsi" w:cstheme="majorHAnsi"/>
        </w:rPr>
        <w:t xml:space="preserve"> care, safety and welfare</w:t>
      </w:r>
      <w:r w:rsidR="00C068B1">
        <w:rPr>
          <w:rFonts w:asciiTheme="majorHAnsi" w:hAnsiTheme="majorHAnsi" w:cstheme="majorHAnsi"/>
        </w:rPr>
        <w:t xml:space="preserve"> of students</w:t>
      </w:r>
      <w:r w:rsidR="004E41CD">
        <w:rPr>
          <w:rFonts w:asciiTheme="majorHAnsi" w:hAnsiTheme="majorHAnsi" w:cstheme="majorHAnsi"/>
        </w:rPr>
        <w:t>.</w:t>
      </w:r>
      <w:r w:rsidR="00E2535A">
        <w:rPr>
          <w:rFonts w:asciiTheme="majorHAnsi" w:hAnsiTheme="majorHAnsi" w:cstheme="majorHAnsi"/>
        </w:rPr>
        <w:t xml:space="preserve"> </w:t>
      </w:r>
    </w:p>
    <w:p w14:paraId="09189BCD" w14:textId="790376B5" w:rsidR="00E2535A" w:rsidRPr="004879F7" w:rsidRDefault="00C068B1" w:rsidP="004215C5">
      <w:pPr>
        <w:pStyle w:val="VRQAbody"/>
        <w:spacing w:after="120"/>
        <w:rPr>
          <w:rFonts w:asciiTheme="majorHAnsi" w:hAnsiTheme="majorHAnsi" w:cstheme="majorHAnsi"/>
        </w:rPr>
      </w:pPr>
      <w:r w:rsidRPr="004879F7">
        <w:rPr>
          <w:rFonts w:asciiTheme="majorHAnsi" w:hAnsiTheme="majorHAnsi" w:cstheme="majorHAnsi"/>
        </w:rPr>
        <w:t xml:space="preserve">A school SEO must provide training for </w:t>
      </w:r>
      <w:r w:rsidR="00C455C5">
        <w:rPr>
          <w:rFonts w:asciiTheme="majorHAnsi" w:hAnsiTheme="majorHAnsi" w:cstheme="majorHAnsi"/>
        </w:rPr>
        <w:t>its</w:t>
      </w:r>
      <w:r w:rsidRPr="004879F7">
        <w:rPr>
          <w:rFonts w:asciiTheme="majorHAnsi" w:hAnsiTheme="majorHAnsi" w:cstheme="majorHAnsi"/>
        </w:rPr>
        <w:t xml:space="preserve"> staff involved in the coordination of the exchange program</w:t>
      </w:r>
      <w:r w:rsidR="00E716E4">
        <w:rPr>
          <w:rFonts w:asciiTheme="majorHAnsi" w:hAnsiTheme="majorHAnsi" w:cstheme="majorHAnsi"/>
        </w:rPr>
        <w:t>,</w:t>
      </w:r>
      <w:r w:rsidRPr="004879F7">
        <w:rPr>
          <w:rFonts w:asciiTheme="majorHAnsi" w:hAnsiTheme="majorHAnsi" w:cstheme="majorHAnsi"/>
        </w:rPr>
        <w:t xml:space="preserve"> including:</w:t>
      </w:r>
    </w:p>
    <w:p w14:paraId="550EC240" w14:textId="77777777" w:rsidR="004879F7" w:rsidRDefault="00C068B1"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the criteria to be used to screen potential host families and exercise good judgement in assessing if the host family will be able to provide the appropriate environment and support for an exchange student</w:t>
      </w:r>
    </w:p>
    <w:p w14:paraId="2761DD58" w14:textId="23CDE16F" w:rsidR="00FF6504" w:rsidRPr="004879F7" w:rsidRDefault="00C068B1" w:rsidP="004306CC">
      <w:pPr>
        <w:pStyle w:val="VRQAbody"/>
        <w:numPr>
          <w:ilvl w:val="0"/>
          <w:numId w:val="8"/>
        </w:numPr>
        <w:spacing w:after="120"/>
        <w:ind w:left="284" w:hanging="284"/>
        <w:rPr>
          <w:rFonts w:asciiTheme="majorHAnsi" w:hAnsiTheme="majorHAnsi" w:cstheme="majorHAnsi"/>
        </w:rPr>
      </w:pPr>
      <w:r w:rsidRPr="004879F7">
        <w:rPr>
          <w:rFonts w:asciiTheme="majorHAnsi" w:hAnsiTheme="majorHAnsi" w:cstheme="majorHAnsi"/>
        </w:rPr>
        <w:t xml:space="preserve">the Guidelines, ETR Act and </w:t>
      </w:r>
      <w:r w:rsidR="005137A1">
        <w:rPr>
          <w:rFonts w:asciiTheme="majorHAnsi" w:hAnsiTheme="majorHAnsi" w:cstheme="majorHAnsi"/>
        </w:rPr>
        <w:t xml:space="preserve">Working </w:t>
      </w:r>
      <w:r w:rsidR="00675A2B">
        <w:rPr>
          <w:rFonts w:asciiTheme="majorHAnsi" w:hAnsiTheme="majorHAnsi" w:cstheme="majorHAnsi"/>
        </w:rPr>
        <w:t>w</w:t>
      </w:r>
      <w:r w:rsidR="005137A1">
        <w:rPr>
          <w:rFonts w:asciiTheme="majorHAnsi" w:hAnsiTheme="majorHAnsi" w:cstheme="majorHAnsi"/>
        </w:rPr>
        <w:t>ith Children clearance</w:t>
      </w:r>
      <w:r w:rsidRPr="004879F7">
        <w:rPr>
          <w:rFonts w:asciiTheme="majorHAnsi" w:hAnsiTheme="majorHAnsi" w:cstheme="majorHAnsi"/>
        </w:rPr>
        <w:t xml:space="preserve"> requirements as they relate to the role of the coordinator and student support staff.</w:t>
      </w:r>
    </w:p>
    <w:p w14:paraId="5EF341AB" w14:textId="77777777" w:rsidR="006E5A7D" w:rsidRDefault="006E5A7D">
      <w:pPr>
        <w:rPr>
          <w:rFonts w:asciiTheme="majorHAnsi" w:hAnsiTheme="majorHAnsi" w:cstheme="majorHAnsi"/>
          <w:b/>
          <w:color w:val="103D64" w:themeColor="text2"/>
          <w:szCs w:val="20"/>
          <w:lang w:val="en-GB"/>
        </w:rPr>
      </w:pPr>
      <w:r>
        <w:rPr>
          <w:rFonts w:asciiTheme="majorHAnsi" w:hAnsiTheme="majorHAnsi" w:cstheme="majorHAnsi"/>
          <w:b/>
          <w:color w:val="103D64" w:themeColor="text2"/>
          <w:lang w:val="en-GB"/>
        </w:rPr>
        <w:br w:type="page"/>
      </w:r>
    </w:p>
    <w:p w14:paraId="3AE908E4" w14:textId="6E62CA2E" w:rsidR="00DC7B9A" w:rsidRPr="007947A8" w:rsidRDefault="00DC7B9A"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lastRenderedPageBreak/>
        <w:t>Third</w:t>
      </w:r>
      <w:r w:rsidR="00C929E6" w:rsidRPr="007947A8">
        <w:rPr>
          <w:rFonts w:asciiTheme="majorHAnsi" w:hAnsiTheme="majorHAnsi" w:cstheme="majorHAnsi"/>
          <w:b/>
          <w:color w:val="103D64" w:themeColor="text2"/>
          <w:sz w:val="24"/>
          <w:lang w:val="en-GB"/>
        </w:rPr>
        <w:t>-</w:t>
      </w:r>
      <w:r w:rsidRPr="007947A8">
        <w:rPr>
          <w:rFonts w:asciiTheme="majorHAnsi" w:hAnsiTheme="majorHAnsi" w:cstheme="majorHAnsi"/>
          <w:b/>
          <w:color w:val="103D64" w:themeColor="text2"/>
          <w:sz w:val="24"/>
          <w:lang w:val="en-GB"/>
        </w:rPr>
        <w:t>party arrangements</w:t>
      </w:r>
    </w:p>
    <w:p w14:paraId="1906E434" w14:textId="77777777" w:rsidR="00DC7B9A" w:rsidRPr="007947A8" w:rsidRDefault="00C929E6" w:rsidP="004215C5">
      <w:pPr>
        <w:pStyle w:val="VRQAbody"/>
        <w:spacing w:after="120"/>
        <w:rPr>
          <w:rFonts w:asciiTheme="majorHAnsi" w:hAnsiTheme="majorHAnsi" w:cstheme="majorHAnsi"/>
        </w:rPr>
      </w:pPr>
      <w:r w:rsidRPr="007947A8">
        <w:rPr>
          <w:rFonts w:asciiTheme="majorHAnsi" w:hAnsiTheme="majorHAnsi" w:cstheme="majorHAnsi"/>
        </w:rPr>
        <w:t xml:space="preserve">An </w:t>
      </w:r>
      <w:r w:rsidR="00DC7B9A" w:rsidRPr="007947A8">
        <w:rPr>
          <w:rFonts w:asciiTheme="majorHAnsi" w:hAnsiTheme="majorHAnsi" w:cstheme="majorHAnsi"/>
        </w:rPr>
        <w:t>SEO must maintain up</w:t>
      </w:r>
      <w:r w:rsidRPr="007947A8">
        <w:rPr>
          <w:rFonts w:asciiTheme="majorHAnsi" w:hAnsiTheme="majorHAnsi" w:cstheme="majorHAnsi"/>
        </w:rPr>
        <w:t>-</w:t>
      </w:r>
      <w:r w:rsidR="00DC7B9A" w:rsidRPr="007947A8">
        <w:rPr>
          <w:rFonts w:asciiTheme="majorHAnsi" w:hAnsiTheme="majorHAnsi" w:cstheme="majorHAnsi"/>
        </w:rPr>
        <w:t>to</w:t>
      </w:r>
      <w:r w:rsidRPr="007947A8">
        <w:rPr>
          <w:rFonts w:asciiTheme="majorHAnsi" w:hAnsiTheme="majorHAnsi" w:cstheme="majorHAnsi"/>
        </w:rPr>
        <w:t>-</w:t>
      </w:r>
      <w:r w:rsidR="00DC7B9A" w:rsidRPr="007947A8">
        <w:rPr>
          <w:rFonts w:asciiTheme="majorHAnsi" w:hAnsiTheme="majorHAnsi" w:cstheme="majorHAnsi"/>
        </w:rPr>
        <w:t>date records of all third</w:t>
      </w:r>
      <w:r w:rsidRPr="007947A8">
        <w:rPr>
          <w:rFonts w:asciiTheme="majorHAnsi" w:hAnsiTheme="majorHAnsi" w:cstheme="majorHAnsi"/>
        </w:rPr>
        <w:t>-</w:t>
      </w:r>
      <w:r w:rsidR="00DC7B9A" w:rsidRPr="007947A8">
        <w:rPr>
          <w:rFonts w:asciiTheme="majorHAnsi" w:hAnsiTheme="majorHAnsi" w:cstheme="majorHAnsi"/>
        </w:rPr>
        <w:t>party organisations used to support and deliver elements of the student exchange program, including:</w:t>
      </w:r>
    </w:p>
    <w:p w14:paraId="386D5C68"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the name of the third</w:t>
      </w:r>
      <w:r w:rsidR="00C929E6" w:rsidRPr="007947A8">
        <w:rPr>
          <w:rFonts w:asciiTheme="majorHAnsi" w:hAnsiTheme="majorHAnsi" w:cstheme="majorHAnsi"/>
        </w:rPr>
        <w:t>-</w:t>
      </w:r>
      <w:r w:rsidRPr="007947A8">
        <w:rPr>
          <w:rFonts w:asciiTheme="majorHAnsi" w:hAnsiTheme="majorHAnsi" w:cstheme="majorHAnsi"/>
        </w:rPr>
        <w:t>party organisation</w:t>
      </w:r>
    </w:p>
    <w:p w14:paraId="567EE07D" w14:textId="77777777" w:rsidR="00DC7B9A" w:rsidRPr="007947A8" w:rsidRDefault="00C929E6"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the </w:t>
      </w:r>
      <w:r w:rsidR="00DC7B9A" w:rsidRPr="007947A8">
        <w:rPr>
          <w:rFonts w:asciiTheme="majorHAnsi" w:hAnsiTheme="majorHAnsi" w:cstheme="majorHAnsi"/>
        </w:rPr>
        <w:t>type of arrangement made between the parties</w:t>
      </w:r>
    </w:p>
    <w:p w14:paraId="5C770C07"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a copy of the contracts between the SEO and the third party</w:t>
      </w:r>
    </w:p>
    <w:p w14:paraId="5E15429B"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information about the </w:t>
      </w:r>
      <w:r w:rsidR="00C929E6" w:rsidRPr="007947A8">
        <w:rPr>
          <w:rFonts w:asciiTheme="majorHAnsi" w:hAnsiTheme="majorHAnsi" w:cstheme="majorHAnsi"/>
        </w:rPr>
        <w:t xml:space="preserve">SEO’s </w:t>
      </w:r>
      <w:r w:rsidRPr="007947A8">
        <w:rPr>
          <w:rFonts w:asciiTheme="majorHAnsi" w:hAnsiTheme="majorHAnsi" w:cstheme="majorHAnsi"/>
        </w:rPr>
        <w:t>monitoring process in relation to the operations of the third party</w:t>
      </w:r>
    </w:p>
    <w:p w14:paraId="70A91AE2" w14:textId="77777777" w:rsidR="00880725" w:rsidRPr="00C877A3" w:rsidRDefault="00880725" w:rsidP="00E7662B">
      <w:pPr>
        <w:pStyle w:val="VRQAbody"/>
        <w:numPr>
          <w:ilvl w:val="0"/>
          <w:numId w:val="8"/>
        </w:numPr>
        <w:spacing w:after="120"/>
        <w:ind w:left="284" w:hanging="284"/>
        <w:rPr>
          <w:rFonts w:asciiTheme="majorHAnsi" w:hAnsiTheme="majorHAnsi" w:cstheme="majorHAnsi"/>
          <w:color w:val="53565A" w:themeColor="accent3"/>
        </w:rPr>
      </w:pPr>
      <w:r w:rsidRPr="00C877A3">
        <w:rPr>
          <w:rFonts w:asciiTheme="majorHAnsi" w:hAnsiTheme="majorHAnsi" w:cstheme="majorHAnsi"/>
          <w:color w:val="53565A" w:themeColor="accent3"/>
        </w:rPr>
        <w:t>details of whether the third</w:t>
      </w:r>
      <w:r w:rsidR="00C877A3" w:rsidRPr="00C877A3">
        <w:rPr>
          <w:rFonts w:asciiTheme="majorHAnsi" w:hAnsiTheme="majorHAnsi" w:cstheme="majorHAnsi"/>
          <w:color w:val="53565A" w:themeColor="accent3"/>
        </w:rPr>
        <w:t>-</w:t>
      </w:r>
      <w:r w:rsidRPr="00C877A3">
        <w:rPr>
          <w:rFonts w:asciiTheme="majorHAnsi" w:hAnsiTheme="majorHAnsi" w:cstheme="majorHAnsi"/>
          <w:color w:val="53565A" w:themeColor="accent3"/>
        </w:rPr>
        <w:t>party organisation is registered as an SEO in any jurisdiction</w:t>
      </w:r>
    </w:p>
    <w:p w14:paraId="2279437E"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C877A3">
        <w:rPr>
          <w:rFonts w:asciiTheme="majorHAnsi" w:hAnsiTheme="majorHAnsi" w:cstheme="majorHAnsi"/>
          <w:color w:val="53565A" w:themeColor="accent3"/>
        </w:rPr>
        <w:t>information about</w:t>
      </w:r>
      <w:r w:rsidR="00C929E6" w:rsidRPr="00C877A3">
        <w:rPr>
          <w:rFonts w:asciiTheme="majorHAnsi" w:hAnsiTheme="majorHAnsi" w:cstheme="majorHAnsi"/>
          <w:color w:val="53565A" w:themeColor="accent3"/>
        </w:rPr>
        <w:t xml:space="preserve"> the SEO’s</w:t>
      </w:r>
      <w:r w:rsidRPr="00C877A3">
        <w:rPr>
          <w:rFonts w:asciiTheme="majorHAnsi" w:hAnsiTheme="majorHAnsi" w:cstheme="majorHAnsi"/>
          <w:color w:val="53565A" w:themeColor="accent3"/>
        </w:rPr>
        <w:t xml:space="preserve"> periodic evaluations of service delivery for both inbound and</w:t>
      </w:r>
      <w:r w:rsidRPr="007947A8">
        <w:rPr>
          <w:rFonts w:asciiTheme="majorHAnsi" w:hAnsiTheme="majorHAnsi" w:cstheme="majorHAnsi"/>
        </w:rPr>
        <w:t xml:space="preserve"> outbound students. </w:t>
      </w:r>
    </w:p>
    <w:p w14:paraId="211F0820" w14:textId="33117483" w:rsidR="005E3188" w:rsidRPr="007947A8" w:rsidRDefault="00C929E6" w:rsidP="00984328">
      <w:pPr>
        <w:pStyle w:val="VRQAbody"/>
        <w:spacing w:after="120"/>
        <w:rPr>
          <w:rFonts w:asciiTheme="majorHAnsi" w:hAnsiTheme="majorHAnsi" w:cstheme="majorHAnsi"/>
        </w:rPr>
      </w:pPr>
      <w:r w:rsidRPr="007947A8">
        <w:rPr>
          <w:rFonts w:asciiTheme="majorHAnsi" w:hAnsiTheme="majorHAnsi" w:cstheme="majorHAnsi"/>
        </w:rPr>
        <w:t xml:space="preserve">An </w:t>
      </w:r>
      <w:r w:rsidR="00DC7B9A" w:rsidRPr="007947A8">
        <w:rPr>
          <w:rFonts w:asciiTheme="majorHAnsi" w:hAnsiTheme="majorHAnsi" w:cstheme="majorHAnsi"/>
        </w:rPr>
        <w:t>SEO must ensure that third</w:t>
      </w:r>
      <w:r w:rsidRPr="007947A8">
        <w:rPr>
          <w:rFonts w:asciiTheme="majorHAnsi" w:hAnsiTheme="majorHAnsi" w:cstheme="majorHAnsi"/>
        </w:rPr>
        <w:t>-</w:t>
      </w:r>
      <w:r w:rsidR="00DC7B9A" w:rsidRPr="007947A8">
        <w:rPr>
          <w:rFonts w:asciiTheme="majorHAnsi" w:hAnsiTheme="majorHAnsi" w:cstheme="majorHAnsi"/>
        </w:rPr>
        <w:t>party organisations undertaking the selection of host families for outbound students have a process to adequately screen and select exchange student host families</w:t>
      </w:r>
      <w:r w:rsidR="000D6661" w:rsidRPr="007947A8">
        <w:rPr>
          <w:rFonts w:asciiTheme="majorHAnsi" w:hAnsiTheme="majorHAnsi" w:cstheme="majorHAnsi"/>
        </w:rPr>
        <w:t>.</w:t>
      </w:r>
      <w:r w:rsidR="00DC7B9A" w:rsidRPr="007947A8">
        <w:rPr>
          <w:rFonts w:asciiTheme="majorHAnsi" w:hAnsiTheme="majorHAnsi" w:cstheme="majorHAnsi"/>
        </w:rPr>
        <w:t xml:space="preserve"> </w:t>
      </w:r>
      <w:r w:rsidR="000D6661" w:rsidRPr="007947A8">
        <w:rPr>
          <w:rFonts w:asciiTheme="majorHAnsi" w:hAnsiTheme="majorHAnsi" w:cstheme="majorHAnsi"/>
        </w:rPr>
        <w:t>T</w:t>
      </w:r>
      <w:r w:rsidR="00DC7B9A" w:rsidRPr="007947A8">
        <w:rPr>
          <w:rFonts w:asciiTheme="majorHAnsi" w:hAnsiTheme="majorHAnsi" w:cstheme="majorHAnsi"/>
        </w:rPr>
        <w:t>he third</w:t>
      </w:r>
      <w:r w:rsidRPr="007947A8">
        <w:rPr>
          <w:rFonts w:asciiTheme="majorHAnsi" w:hAnsiTheme="majorHAnsi" w:cstheme="majorHAnsi"/>
        </w:rPr>
        <w:t>-</w:t>
      </w:r>
      <w:r w:rsidR="00DC7B9A" w:rsidRPr="007947A8">
        <w:rPr>
          <w:rFonts w:asciiTheme="majorHAnsi" w:hAnsiTheme="majorHAnsi" w:cstheme="majorHAnsi"/>
        </w:rPr>
        <w:t>party organisation must:</w:t>
      </w:r>
    </w:p>
    <w:p w14:paraId="3E8774D0" w14:textId="77777777" w:rsidR="005E3188" w:rsidRPr="007947A8" w:rsidRDefault="005E3188"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conduct an in-person interview with </w:t>
      </w:r>
      <w:r w:rsidR="000D6661" w:rsidRPr="007947A8">
        <w:rPr>
          <w:rFonts w:asciiTheme="majorHAnsi" w:hAnsiTheme="majorHAnsi" w:cstheme="majorHAnsi"/>
        </w:rPr>
        <w:t>each person</w:t>
      </w:r>
      <w:r w:rsidRPr="007947A8">
        <w:rPr>
          <w:rFonts w:asciiTheme="majorHAnsi" w:hAnsiTheme="majorHAnsi" w:cstheme="majorHAnsi"/>
        </w:rPr>
        <w:t xml:space="preserve"> aged 18 years and over residing in the home</w:t>
      </w:r>
    </w:p>
    <w:p w14:paraId="6D992A73" w14:textId="34FC7382"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conduct a home inspection prior to the placement of an exchange student to ensure that the host family </w:t>
      </w:r>
      <w:proofErr w:type="gramStart"/>
      <w:r w:rsidRPr="007947A8">
        <w:rPr>
          <w:rFonts w:asciiTheme="majorHAnsi" w:hAnsiTheme="majorHAnsi" w:cstheme="majorHAnsi"/>
        </w:rPr>
        <w:t>is capable of providing</w:t>
      </w:r>
      <w:proofErr w:type="gramEnd"/>
      <w:r w:rsidRPr="007947A8">
        <w:rPr>
          <w:rFonts w:asciiTheme="majorHAnsi" w:hAnsiTheme="majorHAnsi" w:cstheme="majorHAnsi"/>
        </w:rPr>
        <w:t xml:space="preserve"> a safe, comfortable and nurturing home environment</w:t>
      </w:r>
    </w:p>
    <w:p w14:paraId="27FE6448"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ensure the family declares all adults and children who live in the home</w:t>
      </w:r>
      <w:r w:rsidR="000D6661" w:rsidRPr="007947A8">
        <w:rPr>
          <w:rFonts w:asciiTheme="majorHAnsi" w:hAnsiTheme="majorHAnsi" w:cstheme="majorHAnsi"/>
        </w:rPr>
        <w:t>,</w:t>
      </w:r>
      <w:r w:rsidRPr="007947A8">
        <w:rPr>
          <w:rFonts w:asciiTheme="majorHAnsi" w:hAnsiTheme="majorHAnsi" w:cstheme="majorHAnsi"/>
        </w:rPr>
        <w:t xml:space="preserve"> including those who may reside temporarily</w:t>
      </w:r>
    </w:p>
    <w:p w14:paraId="6559E436"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ensure that the host family understands and agrees to meet the financial obligations of hosting</w:t>
      </w:r>
    </w:p>
    <w:p w14:paraId="4494E573"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verify that each </w:t>
      </w:r>
      <w:r w:rsidR="000D6661" w:rsidRPr="007947A8">
        <w:rPr>
          <w:rFonts w:asciiTheme="majorHAnsi" w:hAnsiTheme="majorHAnsi" w:cstheme="majorHAnsi"/>
        </w:rPr>
        <w:t>person</w:t>
      </w:r>
      <w:r w:rsidRPr="007947A8">
        <w:rPr>
          <w:rFonts w:asciiTheme="majorHAnsi" w:hAnsiTheme="majorHAnsi" w:cstheme="majorHAnsi"/>
        </w:rPr>
        <w:t xml:space="preserve"> aged 18 years and over</w:t>
      </w:r>
      <w:r w:rsidR="000D6661" w:rsidRPr="007947A8">
        <w:rPr>
          <w:rFonts w:asciiTheme="majorHAnsi" w:hAnsiTheme="majorHAnsi" w:cstheme="majorHAnsi"/>
        </w:rPr>
        <w:t xml:space="preserve"> residing in the home </w:t>
      </w:r>
      <w:r w:rsidRPr="007947A8">
        <w:rPr>
          <w:rFonts w:asciiTheme="majorHAnsi" w:hAnsiTheme="majorHAnsi" w:cstheme="majorHAnsi"/>
        </w:rPr>
        <w:t>has undergone a Criminal Record Check</w:t>
      </w:r>
      <w:r w:rsidR="000D6661" w:rsidRPr="007947A8">
        <w:rPr>
          <w:rFonts w:asciiTheme="majorHAnsi" w:hAnsiTheme="majorHAnsi" w:cstheme="majorHAnsi"/>
        </w:rPr>
        <w:t xml:space="preserve"> (CRC)</w:t>
      </w:r>
      <w:r w:rsidRPr="007947A8">
        <w:rPr>
          <w:rFonts w:asciiTheme="majorHAnsi" w:hAnsiTheme="majorHAnsi" w:cstheme="majorHAnsi"/>
        </w:rPr>
        <w:t xml:space="preserve">. </w:t>
      </w:r>
    </w:p>
    <w:p w14:paraId="1F3353F5" w14:textId="5AFEE47A" w:rsidR="0083681E" w:rsidRPr="007947A8" w:rsidRDefault="0083681E" w:rsidP="00984328">
      <w:pPr>
        <w:pStyle w:val="VRQAbody"/>
        <w:spacing w:after="120"/>
        <w:rPr>
          <w:rFonts w:asciiTheme="majorHAnsi" w:hAnsiTheme="majorHAnsi" w:cstheme="majorHAnsi"/>
        </w:rPr>
      </w:pPr>
      <w:r w:rsidRPr="007947A8">
        <w:rPr>
          <w:rFonts w:asciiTheme="majorHAnsi" w:hAnsiTheme="majorHAnsi" w:cstheme="majorHAnsi"/>
        </w:rPr>
        <w:t xml:space="preserve">An </w:t>
      </w:r>
      <w:r w:rsidR="00DC7B9A" w:rsidRPr="007947A8">
        <w:rPr>
          <w:rFonts w:asciiTheme="majorHAnsi" w:hAnsiTheme="majorHAnsi" w:cstheme="majorHAnsi"/>
        </w:rPr>
        <w:t>SEO must ensure that third</w:t>
      </w:r>
      <w:r w:rsidR="00C929E6" w:rsidRPr="007947A8">
        <w:rPr>
          <w:rFonts w:asciiTheme="majorHAnsi" w:hAnsiTheme="majorHAnsi" w:cstheme="majorHAnsi"/>
        </w:rPr>
        <w:t>-</w:t>
      </w:r>
      <w:r w:rsidR="00DC7B9A" w:rsidRPr="007947A8">
        <w:rPr>
          <w:rFonts w:asciiTheme="majorHAnsi" w:hAnsiTheme="majorHAnsi" w:cstheme="majorHAnsi"/>
        </w:rPr>
        <w:t>party organisations supporting outbound students have policies and procedures to respond to critical incidents</w:t>
      </w:r>
      <w:r w:rsidR="003510B3">
        <w:rPr>
          <w:rFonts w:asciiTheme="majorHAnsi" w:hAnsiTheme="majorHAnsi" w:cstheme="majorHAnsi"/>
        </w:rPr>
        <w:t>,</w:t>
      </w:r>
      <w:r w:rsidR="00DC7B9A" w:rsidRPr="007947A8">
        <w:rPr>
          <w:rFonts w:asciiTheme="majorHAnsi" w:hAnsiTheme="majorHAnsi" w:cstheme="majorHAnsi"/>
        </w:rPr>
        <w:t xml:space="preserve"> including natural disasters, terrorism, student illness or injury, and breakdown in the hosting relationship.</w:t>
      </w:r>
      <w:r w:rsidR="007E0708">
        <w:rPr>
          <w:rFonts w:asciiTheme="majorHAnsi" w:hAnsiTheme="majorHAnsi" w:cstheme="majorHAnsi"/>
        </w:rPr>
        <w:t xml:space="preserve"> </w:t>
      </w:r>
    </w:p>
    <w:p w14:paraId="0F28960E" w14:textId="77777777" w:rsidR="00DC7B9A" w:rsidRPr="007947A8" w:rsidRDefault="00DC7B9A" w:rsidP="00984328">
      <w:pPr>
        <w:pStyle w:val="VRQAbody"/>
        <w:spacing w:after="120"/>
        <w:rPr>
          <w:rFonts w:asciiTheme="majorHAnsi" w:hAnsiTheme="majorHAnsi" w:cstheme="majorHAnsi"/>
        </w:rPr>
      </w:pPr>
      <w:r w:rsidRPr="007947A8">
        <w:rPr>
          <w:rFonts w:asciiTheme="majorHAnsi" w:hAnsiTheme="majorHAnsi" w:cstheme="majorHAnsi"/>
        </w:rPr>
        <w:t>Information about third</w:t>
      </w:r>
      <w:r w:rsidR="00C929E6" w:rsidRPr="007947A8">
        <w:rPr>
          <w:rFonts w:asciiTheme="majorHAnsi" w:hAnsiTheme="majorHAnsi" w:cstheme="majorHAnsi"/>
        </w:rPr>
        <w:t>-</w:t>
      </w:r>
      <w:r w:rsidRPr="007947A8">
        <w:rPr>
          <w:rFonts w:asciiTheme="majorHAnsi" w:hAnsiTheme="majorHAnsi" w:cstheme="majorHAnsi"/>
        </w:rPr>
        <w:t>party arrangements</w:t>
      </w:r>
      <w:r w:rsidR="0087623E" w:rsidRPr="007947A8">
        <w:rPr>
          <w:rFonts w:asciiTheme="majorHAnsi" w:hAnsiTheme="majorHAnsi" w:cstheme="majorHAnsi"/>
        </w:rPr>
        <w:t xml:space="preserve"> and copies of the agreements</w:t>
      </w:r>
      <w:r w:rsidRPr="007947A8">
        <w:rPr>
          <w:rFonts w:asciiTheme="majorHAnsi" w:hAnsiTheme="majorHAnsi" w:cstheme="majorHAnsi"/>
        </w:rPr>
        <w:t xml:space="preserve"> must be provided at the time of application. </w:t>
      </w:r>
    </w:p>
    <w:p w14:paraId="23114578" w14:textId="77777777" w:rsidR="00853D09" w:rsidRDefault="00B0629F" w:rsidP="00984328">
      <w:pPr>
        <w:pStyle w:val="VRQAbody"/>
        <w:spacing w:after="120"/>
        <w:rPr>
          <w:rFonts w:asciiTheme="majorHAnsi" w:hAnsiTheme="majorHAnsi" w:cstheme="majorHAnsi"/>
        </w:rPr>
      </w:pPr>
      <w:r w:rsidRPr="007947A8">
        <w:rPr>
          <w:rFonts w:asciiTheme="majorHAnsi" w:hAnsiTheme="majorHAnsi" w:cstheme="majorHAnsi"/>
        </w:rPr>
        <w:t>A</w:t>
      </w:r>
      <w:r w:rsidR="0083681E" w:rsidRPr="007947A8">
        <w:rPr>
          <w:rFonts w:asciiTheme="majorHAnsi" w:hAnsiTheme="majorHAnsi" w:cstheme="majorHAnsi"/>
        </w:rPr>
        <w:t>n</w:t>
      </w:r>
      <w:r w:rsidR="00DC7B9A" w:rsidRPr="007947A8">
        <w:rPr>
          <w:rFonts w:asciiTheme="majorHAnsi" w:hAnsiTheme="majorHAnsi" w:cstheme="majorHAnsi"/>
        </w:rPr>
        <w:t xml:space="preserve"> SEO must notify the VRQA if there is a change to the organisations that the SEO has third</w:t>
      </w:r>
      <w:r w:rsidR="00C929E6" w:rsidRPr="007947A8">
        <w:rPr>
          <w:rFonts w:asciiTheme="majorHAnsi" w:hAnsiTheme="majorHAnsi" w:cstheme="majorHAnsi"/>
        </w:rPr>
        <w:t>-</w:t>
      </w:r>
      <w:r w:rsidR="00DC7B9A" w:rsidRPr="007947A8">
        <w:rPr>
          <w:rFonts w:asciiTheme="majorHAnsi" w:hAnsiTheme="majorHAnsi" w:cstheme="majorHAnsi"/>
        </w:rPr>
        <w:t>party arrangement</w:t>
      </w:r>
      <w:r w:rsidR="0083681E" w:rsidRPr="007947A8">
        <w:rPr>
          <w:rFonts w:asciiTheme="majorHAnsi" w:hAnsiTheme="majorHAnsi" w:cstheme="majorHAnsi"/>
        </w:rPr>
        <w:t>s</w:t>
      </w:r>
      <w:r w:rsidR="00DC7B9A" w:rsidRPr="007947A8">
        <w:rPr>
          <w:rFonts w:asciiTheme="majorHAnsi" w:hAnsiTheme="majorHAnsi" w:cstheme="majorHAnsi"/>
        </w:rPr>
        <w:t xml:space="preserve"> with.</w:t>
      </w:r>
      <w:r w:rsidR="00A700D9" w:rsidRPr="007947A8">
        <w:rPr>
          <w:rFonts w:asciiTheme="majorHAnsi" w:hAnsiTheme="majorHAnsi" w:cstheme="majorHAnsi"/>
        </w:rPr>
        <w:t xml:space="preserve"> </w:t>
      </w:r>
      <w:r w:rsidR="00DC7B9A" w:rsidRPr="007947A8">
        <w:rPr>
          <w:rFonts w:asciiTheme="majorHAnsi" w:hAnsiTheme="majorHAnsi" w:cstheme="majorHAnsi"/>
        </w:rPr>
        <w:t xml:space="preserve">Where an </w:t>
      </w:r>
      <w:r w:rsidR="00F93575" w:rsidRPr="007947A8">
        <w:rPr>
          <w:rFonts w:asciiTheme="majorHAnsi" w:hAnsiTheme="majorHAnsi" w:cstheme="majorHAnsi"/>
        </w:rPr>
        <w:t>SEO</w:t>
      </w:r>
      <w:r w:rsidR="00DC7B9A" w:rsidRPr="007947A8">
        <w:rPr>
          <w:rFonts w:asciiTheme="majorHAnsi" w:hAnsiTheme="majorHAnsi" w:cstheme="majorHAnsi"/>
        </w:rPr>
        <w:t xml:space="preserve"> becomes aware that a third</w:t>
      </w:r>
      <w:r w:rsidR="00C929E6" w:rsidRPr="007947A8">
        <w:rPr>
          <w:rFonts w:asciiTheme="majorHAnsi" w:hAnsiTheme="majorHAnsi" w:cstheme="majorHAnsi"/>
        </w:rPr>
        <w:t>-</w:t>
      </w:r>
      <w:r w:rsidR="00DC7B9A" w:rsidRPr="007947A8">
        <w:rPr>
          <w:rFonts w:asciiTheme="majorHAnsi" w:hAnsiTheme="majorHAnsi" w:cstheme="majorHAnsi"/>
        </w:rPr>
        <w:t xml:space="preserve">party organisation has not complied with the requirements </w:t>
      </w:r>
      <w:r w:rsidR="0083681E" w:rsidRPr="007947A8">
        <w:rPr>
          <w:rFonts w:asciiTheme="majorHAnsi" w:hAnsiTheme="majorHAnsi" w:cstheme="majorHAnsi"/>
        </w:rPr>
        <w:t xml:space="preserve">of </w:t>
      </w:r>
      <w:r w:rsidR="00DC7B9A" w:rsidRPr="007947A8">
        <w:rPr>
          <w:rFonts w:asciiTheme="majorHAnsi" w:hAnsiTheme="majorHAnsi" w:cstheme="majorHAnsi"/>
        </w:rPr>
        <w:t>the Guidelines, the SEO must take immediate corrective action.</w:t>
      </w:r>
    </w:p>
    <w:p w14:paraId="68A2D0C7" w14:textId="05D51887" w:rsidR="007E0708" w:rsidRDefault="004879F7" w:rsidP="00984328">
      <w:pPr>
        <w:pStyle w:val="VRQAbody"/>
        <w:spacing w:after="120"/>
        <w:rPr>
          <w:rFonts w:asciiTheme="majorHAnsi" w:hAnsiTheme="majorHAnsi" w:cstheme="majorHAnsi"/>
        </w:rPr>
      </w:pPr>
      <w:r>
        <w:rPr>
          <w:rFonts w:asciiTheme="majorHAnsi" w:hAnsiTheme="majorHAnsi" w:cstheme="majorHAnsi"/>
        </w:rPr>
        <w:t xml:space="preserve">An </w:t>
      </w:r>
      <w:r w:rsidR="007E0708">
        <w:rPr>
          <w:rFonts w:asciiTheme="majorHAnsi" w:hAnsiTheme="majorHAnsi" w:cstheme="majorHAnsi"/>
        </w:rPr>
        <w:t>SEO should ensure that the arrangements with third</w:t>
      </w:r>
      <w:r>
        <w:rPr>
          <w:rFonts w:asciiTheme="majorHAnsi" w:hAnsiTheme="majorHAnsi" w:cstheme="majorHAnsi"/>
        </w:rPr>
        <w:t>-</w:t>
      </w:r>
      <w:r w:rsidR="007E0708">
        <w:rPr>
          <w:rFonts w:asciiTheme="majorHAnsi" w:hAnsiTheme="majorHAnsi" w:cstheme="majorHAnsi"/>
        </w:rPr>
        <w:t>party organisations include consideration of the Child Safe Standards. An SEO must conduct a risk assessment of all outbound students</w:t>
      </w:r>
      <w:r w:rsidR="00C068B1">
        <w:rPr>
          <w:rFonts w:asciiTheme="majorHAnsi" w:hAnsiTheme="majorHAnsi" w:cstheme="majorHAnsi"/>
        </w:rPr>
        <w:t>’</w:t>
      </w:r>
      <w:r w:rsidR="007E0708">
        <w:rPr>
          <w:rFonts w:asciiTheme="majorHAnsi" w:hAnsiTheme="majorHAnsi" w:cstheme="majorHAnsi"/>
        </w:rPr>
        <w:t xml:space="preserve"> accommodation and welfare arrangements. </w:t>
      </w:r>
    </w:p>
    <w:p w14:paraId="4930475F" w14:textId="3D4D3172" w:rsidR="00DC7B9A" w:rsidRPr="007947A8" w:rsidRDefault="00DC7B9A" w:rsidP="002F3C75">
      <w:pPr>
        <w:pStyle w:val="VRQAHeading2"/>
      </w:pPr>
      <w:r w:rsidRPr="007947A8">
        <w:t>Administration of student exchange programs</w:t>
      </w:r>
    </w:p>
    <w:p w14:paraId="5C2EE2A0" w14:textId="77777777" w:rsidR="00DC7B9A" w:rsidRPr="007947A8" w:rsidRDefault="00DC7B9A"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Structure of student exchange programs</w:t>
      </w:r>
    </w:p>
    <w:p w14:paraId="0DB8E92C" w14:textId="7CC42C47" w:rsidR="00DC7B9A" w:rsidRPr="007947A8" w:rsidRDefault="00F93575"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A n</w:t>
      </w:r>
      <w:r w:rsidR="00DC7B9A" w:rsidRPr="007947A8">
        <w:rPr>
          <w:rFonts w:asciiTheme="majorHAnsi" w:hAnsiTheme="majorHAnsi" w:cstheme="majorHAnsi"/>
          <w:color w:val="53565A"/>
        </w:rPr>
        <w:t>on-school SEO must follow VRQA and</w:t>
      </w:r>
      <w:r w:rsidR="00C068B1">
        <w:rPr>
          <w:rFonts w:asciiTheme="majorHAnsi" w:hAnsiTheme="majorHAnsi" w:cstheme="majorHAnsi"/>
          <w:color w:val="53565A"/>
        </w:rPr>
        <w:t xml:space="preserve"> individual</w:t>
      </w:r>
      <w:r w:rsidR="00DC7B9A" w:rsidRPr="007947A8">
        <w:rPr>
          <w:rFonts w:asciiTheme="majorHAnsi" w:hAnsiTheme="majorHAnsi" w:cstheme="majorHAnsi"/>
          <w:color w:val="53565A"/>
        </w:rPr>
        <w:t xml:space="preserve"> school procedures regarding the placement of exchange students in schools in Victoria.</w:t>
      </w:r>
    </w:p>
    <w:p w14:paraId="643C4B8F" w14:textId="112152A1" w:rsidR="00DC7B9A" w:rsidRPr="007947A8" w:rsidRDefault="00F93575"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 xml:space="preserve">An </w:t>
      </w:r>
      <w:r w:rsidR="00DC7B9A" w:rsidRPr="007947A8">
        <w:rPr>
          <w:rFonts w:asciiTheme="majorHAnsi" w:hAnsiTheme="majorHAnsi" w:cstheme="majorHAnsi"/>
          <w:color w:val="53565A"/>
        </w:rPr>
        <w:t xml:space="preserve">SEO should </w:t>
      </w:r>
      <w:r w:rsidR="005B2BE7" w:rsidRPr="007947A8">
        <w:rPr>
          <w:rFonts w:asciiTheme="majorHAnsi" w:hAnsiTheme="majorHAnsi" w:cstheme="majorHAnsi"/>
          <w:color w:val="53565A"/>
        </w:rPr>
        <w:t>minimise</w:t>
      </w:r>
      <w:r w:rsidR="00DC7B9A" w:rsidRPr="007947A8">
        <w:rPr>
          <w:rFonts w:asciiTheme="majorHAnsi" w:hAnsiTheme="majorHAnsi" w:cstheme="majorHAnsi"/>
          <w:color w:val="53565A"/>
        </w:rPr>
        <w:t xml:space="preserve"> changes to a student’s exchange program</w:t>
      </w:r>
      <w:r w:rsidR="005B2BE7" w:rsidRPr="007947A8">
        <w:rPr>
          <w:rFonts w:asciiTheme="majorHAnsi" w:hAnsiTheme="majorHAnsi" w:cstheme="majorHAnsi"/>
          <w:color w:val="53565A"/>
        </w:rPr>
        <w:t>,</w:t>
      </w:r>
      <w:r w:rsidR="00DC7B9A" w:rsidRPr="007947A8">
        <w:rPr>
          <w:rFonts w:asciiTheme="majorHAnsi" w:hAnsiTheme="majorHAnsi" w:cstheme="majorHAnsi"/>
          <w:color w:val="53565A"/>
        </w:rPr>
        <w:t xml:space="preserve"> including changes to the start date, duration, departure date, host school or host family</w:t>
      </w:r>
      <w:r w:rsidR="005B2BE7" w:rsidRPr="007947A8">
        <w:rPr>
          <w:rFonts w:asciiTheme="majorHAnsi" w:hAnsiTheme="majorHAnsi" w:cstheme="majorHAnsi"/>
          <w:color w:val="53565A"/>
        </w:rPr>
        <w:t>.</w:t>
      </w:r>
    </w:p>
    <w:p w14:paraId="706545CD" w14:textId="77777777" w:rsidR="00DC7B9A" w:rsidRPr="007947A8" w:rsidRDefault="005B2BE7"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If</w:t>
      </w:r>
      <w:r w:rsidR="00DC7B9A" w:rsidRPr="007947A8">
        <w:rPr>
          <w:rFonts w:asciiTheme="majorHAnsi" w:hAnsiTheme="majorHAnsi" w:cstheme="majorHAnsi"/>
          <w:color w:val="53565A"/>
        </w:rPr>
        <w:t xml:space="preserve"> the student exchange program involves the student being placed with more than one host family, SEOs must demonstrate that the student and the student’s parents are advised of this prior to the student’s first placement. </w:t>
      </w:r>
    </w:p>
    <w:p w14:paraId="7833CC72" w14:textId="77777777" w:rsidR="00DC7B9A" w:rsidRPr="007947A8" w:rsidRDefault="00DC7B9A"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 xml:space="preserve">A student exchange program </w:t>
      </w:r>
      <w:r w:rsidR="005B2BE7" w:rsidRPr="007947A8">
        <w:rPr>
          <w:rFonts w:asciiTheme="majorHAnsi" w:hAnsiTheme="majorHAnsi" w:cstheme="majorHAnsi"/>
          <w:color w:val="53565A"/>
        </w:rPr>
        <w:t xml:space="preserve">must </w:t>
      </w:r>
      <w:r w:rsidRPr="007947A8">
        <w:rPr>
          <w:rFonts w:asciiTheme="majorHAnsi" w:hAnsiTheme="majorHAnsi" w:cstheme="majorHAnsi"/>
          <w:color w:val="53565A"/>
        </w:rPr>
        <w:t>not include a change of host school unless the original host school placement is not satisfactory. If the host school is the SEO, an unsuccessful placement would normally be resolved by the student returning home early.</w:t>
      </w:r>
    </w:p>
    <w:p w14:paraId="5189E820" w14:textId="77777777" w:rsidR="006E5A7D" w:rsidRDefault="006E5A7D">
      <w:pPr>
        <w:rPr>
          <w:rFonts w:asciiTheme="majorHAnsi" w:hAnsiTheme="majorHAnsi" w:cstheme="majorHAnsi"/>
          <w:color w:val="53565A"/>
          <w:sz w:val="20"/>
          <w:szCs w:val="20"/>
          <w:lang w:val="en-AU"/>
        </w:rPr>
      </w:pPr>
      <w:r>
        <w:rPr>
          <w:rFonts w:asciiTheme="majorHAnsi" w:hAnsiTheme="majorHAnsi" w:cstheme="majorHAnsi"/>
          <w:color w:val="53565A"/>
        </w:rPr>
        <w:br w:type="page"/>
      </w:r>
    </w:p>
    <w:p w14:paraId="76371EBB" w14:textId="352B19CF" w:rsidR="00DC7B9A" w:rsidRPr="007947A8" w:rsidRDefault="005B2BE7"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lastRenderedPageBreak/>
        <w:t>A</w:t>
      </w:r>
      <w:r w:rsidR="001A5985" w:rsidRPr="007947A8">
        <w:rPr>
          <w:rFonts w:asciiTheme="majorHAnsi" w:hAnsiTheme="majorHAnsi" w:cstheme="majorHAnsi"/>
          <w:color w:val="53565A"/>
        </w:rPr>
        <w:t xml:space="preserve"> n</w:t>
      </w:r>
      <w:r w:rsidR="00DC7B9A" w:rsidRPr="007947A8">
        <w:rPr>
          <w:rFonts w:asciiTheme="majorHAnsi" w:hAnsiTheme="majorHAnsi" w:cstheme="majorHAnsi"/>
          <w:color w:val="53565A"/>
        </w:rPr>
        <w:t xml:space="preserve">on-school SEO may </w:t>
      </w:r>
      <w:r w:rsidRPr="007947A8">
        <w:rPr>
          <w:rFonts w:asciiTheme="majorHAnsi" w:hAnsiTheme="majorHAnsi" w:cstheme="majorHAnsi"/>
          <w:color w:val="53565A"/>
        </w:rPr>
        <w:t xml:space="preserve">only </w:t>
      </w:r>
      <w:r w:rsidR="00DC7B9A" w:rsidRPr="007947A8">
        <w:rPr>
          <w:rFonts w:asciiTheme="majorHAnsi" w:hAnsiTheme="majorHAnsi" w:cstheme="majorHAnsi"/>
          <w:color w:val="53565A"/>
        </w:rPr>
        <w:t>transfer students interstate</w:t>
      </w:r>
      <w:r w:rsidRPr="007947A8">
        <w:rPr>
          <w:rFonts w:asciiTheme="majorHAnsi" w:hAnsiTheme="majorHAnsi" w:cstheme="majorHAnsi"/>
          <w:color w:val="53565A"/>
        </w:rPr>
        <w:t>:</w:t>
      </w:r>
      <w:r w:rsidR="00DC7B9A" w:rsidRPr="007947A8">
        <w:rPr>
          <w:rFonts w:asciiTheme="majorHAnsi" w:hAnsiTheme="majorHAnsi" w:cstheme="majorHAnsi"/>
          <w:color w:val="53565A"/>
        </w:rPr>
        <w:t xml:space="preserve"> </w:t>
      </w:r>
    </w:p>
    <w:p w14:paraId="3BA2ECBC" w14:textId="77777777" w:rsidR="005B2BE7" w:rsidRPr="007947A8" w:rsidRDefault="005B2BE7"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in exceptional circumstances</w:t>
      </w:r>
    </w:p>
    <w:p w14:paraId="7460CB6D" w14:textId="5596F1DC" w:rsidR="005B2BE7" w:rsidRPr="007947A8" w:rsidRDefault="005B2BE7"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with parental </w:t>
      </w:r>
      <w:r w:rsidR="007E0708">
        <w:rPr>
          <w:rFonts w:asciiTheme="majorHAnsi" w:hAnsiTheme="majorHAnsi" w:cstheme="majorHAnsi"/>
        </w:rPr>
        <w:t>approval</w:t>
      </w:r>
      <w:r w:rsidR="007E0708" w:rsidRPr="007947A8">
        <w:rPr>
          <w:rFonts w:asciiTheme="majorHAnsi" w:hAnsiTheme="majorHAnsi" w:cstheme="majorHAnsi"/>
        </w:rPr>
        <w:t xml:space="preserve"> </w:t>
      </w:r>
      <w:r w:rsidRPr="007947A8">
        <w:rPr>
          <w:rFonts w:asciiTheme="majorHAnsi" w:hAnsiTheme="majorHAnsi" w:cstheme="majorHAnsi"/>
        </w:rPr>
        <w:t xml:space="preserve">for the transfer </w:t>
      </w:r>
    </w:p>
    <w:p w14:paraId="4068FA5A" w14:textId="77777777" w:rsidR="00DC7B9A" w:rsidRPr="007947A8" w:rsidRDefault="005B2BE7"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with </w:t>
      </w:r>
      <w:r w:rsidR="00DC7B9A" w:rsidRPr="007947A8">
        <w:rPr>
          <w:rFonts w:asciiTheme="majorHAnsi" w:hAnsiTheme="majorHAnsi" w:cstheme="majorHAnsi"/>
        </w:rPr>
        <w:t>the approval of the VRQA and the interstate registration authority prior to the transfer.</w:t>
      </w:r>
    </w:p>
    <w:p w14:paraId="7391F72A" w14:textId="05AAE18C" w:rsidR="00835884" w:rsidRDefault="0059156A"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 xml:space="preserve">An SEO requires a </w:t>
      </w:r>
      <w:r w:rsidR="00DC7B9A" w:rsidRPr="007947A8">
        <w:rPr>
          <w:rFonts w:asciiTheme="majorHAnsi" w:hAnsiTheme="majorHAnsi" w:cstheme="majorHAnsi"/>
          <w:color w:val="53565A"/>
        </w:rPr>
        <w:t xml:space="preserve">new AASES form </w:t>
      </w:r>
      <w:r w:rsidRPr="007947A8">
        <w:rPr>
          <w:rFonts w:asciiTheme="majorHAnsi" w:hAnsiTheme="majorHAnsi" w:cstheme="majorHAnsi"/>
          <w:color w:val="53565A"/>
        </w:rPr>
        <w:t>to</w:t>
      </w:r>
      <w:r w:rsidR="00CF632D" w:rsidRPr="007947A8">
        <w:rPr>
          <w:rFonts w:asciiTheme="majorHAnsi" w:hAnsiTheme="majorHAnsi" w:cstheme="majorHAnsi"/>
          <w:color w:val="53565A"/>
        </w:rPr>
        <w:t xml:space="preserve"> transfer a student interstate.</w:t>
      </w:r>
      <w:r w:rsidR="00DC7B9A" w:rsidRPr="007947A8">
        <w:rPr>
          <w:rFonts w:asciiTheme="majorHAnsi" w:hAnsiTheme="majorHAnsi" w:cstheme="majorHAnsi"/>
          <w:color w:val="53565A"/>
        </w:rPr>
        <w:t xml:space="preserve"> </w:t>
      </w:r>
      <w:r w:rsidRPr="007947A8">
        <w:rPr>
          <w:rFonts w:asciiTheme="majorHAnsi" w:hAnsiTheme="majorHAnsi" w:cstheme="majorHAnsi"/>
          <w:color w:val="53565A"/>
        </w:rPr>
        <w:t xml:space="preserve">This will be provided by the </w:t>
      </w:r>
      <w:r w:rsidR="001A5985" w:rsidRPr="007947A8">
        <w:rPr>
          <w:rFonts w:asciiTheme="majorHAnsi" w:hAnsiTheme="majorHAnsi" w:cstheme="majorHAnsi"/>
        </w:rPr>
        <w:t>interstate registration authority.</w:t>
      </w:r>
      <w:r w:rsidRPr="007947A8">
        <w:rPr>
          <w:rFonts w:asciiTheme="majorHAnsi" w:hAnsiTheme="majorHAnsi" w:cstheme="majorHAnsi"/>
          <w:color w:val="53565A"/>
        </w:rPr>
        <w:t xml:space="preserve"> </w:t>
      </w:r>
      <w:r w:rsidR="001D72AC" w:rsidRPr="007947A8">
        <w:rPr>
          <w:rFonts w:asciiTheme="majorHAnsi" w:hAnsiTheme="majorHAnsi" w:cstheme="majorHAnsi"/>
          <w:color w:val="53565A"/>
        </w:rPr>
        <w:t>In these circumstances</w:t>
      </w:r>
      <w:r w:rsidRPr="007947A8">
        <w:rPr>
          <w:rFonts w:asciiTheme="majorHAnsi" w:hAnsiTheme="majorHAnsi" w:cstheme="majorHAnsi"/>
          <w:color w:val="53565A"/>
        </w:rPr>
        <w:t>,</w:t>
      </w:r>
      <w:r w:rsidR="001D72AC" w:rsidRPr="007947A8">
        <w:rPr>
          <w:rFonts w:asciiTheme="majorHAnsi" w:hAnsiTheme="majorHAnsi" w:cstheme="majorHAnsi"/>
          <w:color w:val="53565A"/>
        </w:rPr>
        <w:t xml:space="preserve"> the registration authorities will </w:t>
      </w:r>
      <w:r w:rsidR="00DC7B9A" w:rsidRPr="007947A8">
        <w:rPr>
          <w:rFonts w:asciiTheme="majorHAnsi" w:hAnsiTheme="majorHAnsi" w:cstheme="majorHAnsi"/>
          <w:color w:val="53565A"/>
        </w:rPr>
        <w:t xml:space="preserve">calculate </w:t>
      </w:r>
      <w:r w:rsidRPr="007947A8">
        <w:rPr>
          <w:rFonts w:asciiTheme="majorHAnsi" w:hAnsiTheme="majorHAnsi" w:cstheme="majorHAnsi"/>
          <w:color w:val="53565A"/>
        </w:rPr>
        <w:t xml:space="preserve">reciprocity </w:t>
      </w:r>
      <w:r w:rsidR="00DC7B9A" w:rsidRPr="007947A8">
        <w:rPr>
          <w:rFonts w:asciiTheme="majorHAnsi" w:hAnsiTheme="majorHAnsi" w:cstheme="majorHAnsi"/>
          <w:color w:val="53565A"/>
        </w:rPr>
        <w:t>by allocating the time the student spent in each state</w:t>
      </w:r>
      <w:r w:rsidRPr="007947A8">
        <w:rPr>
          <w:rFonts w:asciiTheme="majorHAnsi" w:hAnsiTheme="majorHAnsi" w:cstheme="majorHAnsi"/>
          <w:color w:val="53565A"/>
        </w:rPr>
        <w:t xml:space="preserve"> or </w:t>
      </w:r>
      <w:r w:rsidR="00DC7B9A" w:rsidRPr="007947A8">
        <w:rPr>
          <w:rFonts w:asciiTheme="majorHAnsi" w:hAnsiTheme="majorHAnsi" w:cstheme="majorHAnsi"/>
          <w:color w:val="53565A"/>
        </w:rPr>
        <w:t xml:space="preserve">territory </w:t>
      </w:r>
      <w:r w:rsidR="00406370" w:rsidRPr="007947A8">
        <w:rPr>
          <w:rFonts w:asciiTheme="majorHAnsi" w:hAnsiTheme="majorHAnsi" w:cstheme="majorHAnsi"/>
          <w:color w:val="53565A"/>
        </w:rPr>
        <w:t xml:space="preserve">and </w:t>
      </w:r>
      <w:r w:rsidR="00DC7B9A" w:rsidRPr="007947A8">
        <w:rPr>
          <w:rFonts w:asciiTheme="majorHAnsi" w:hAnsiTheme="majorHAnsi" w:cstheme="majorHAnsi"/>
          <w:color w:val="53565A"/>
        </w:rPr>
        <w:t xml:space="preserve">include </w:t>
      </w:r>
      <w:r w:rsidRPr="007947A8">
        <w:rPr>
          <w:rFonts w:asciiTheme="majorHAnsi" w:hAnsiTheme="majorHAnsi" w:cstheme="majorHAnsi"/>
          <w:color w:val="53565A"/>
        </w:rPr>
        <w:t xml:space="preserve">it </w:t>
      </w:r>
      <w:r w:rsidR="00DC7B9A" w:rsidRPr="007947A8">
        <w:rPr>
          <w:rFonts w:asciiTheme="majorHAnsi" w:hAnsiTheme="majorHAnsi" w:cstheme="majorHAnsi"/>
          <w:color w:val="53565A"/>
        </w:rPr>
        <w:t>in the relevant state</w:t>
      </w:r>
      <w:r w:rsidRPr="007947A8">
        <w:rPr>
          <w:rFonts w:asciiTheme="majorHAnsi" w:hAnsiTheme="majorHAnsi" w:cstheme="majorHAnsi"/>
          <w:color w:val="53565A"/>
        </w:rPr>
        <w:t xml:space="preserve"> or </w:t>
      </w:r>
      <w:r w:rsidR="00DC7B9A" w:rsidRPr="007947A8">
        <w:rPr>
          <w:rFonts w:asciiTheme="majorHAnsi" w:hAnsiTheme="majorHAnsi" w:cstheme="majorHAnsi"/>
          <w:color w:val="53565A"/>
        </w:rPr>
        <w:t>territory’s annual reciprocity report.</w:t>
      </w:r>
    </w:p>
    <w:p w14:paraId="41C407CF" w14:textId="77777777" w:rsidR="00DC7B9A" w:rsidRPr="007947A8" w:rsidRDefault="00DC7B9A"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Selection of students</w:t>
      </w:r>
    </w:p>
    <w:p w14:paraId="186C6C4A" w14:textId="77777777" w:rsidR="00DC7B9A" w:rsidRPr="007947A8" w:rsidRDefault="001D72AC"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 xml:space="preserve">An </w:t>
      </w:r>
      <w:r w:rsidR="00DC7B9A" w:rsidRPr="007947A8">
        <w:rPr>
          <w:rFonts w:asciiTheme="majorHAnsi" w:hAnsiTheme="majorHAnsi" w:cstheme="majorHAnsi"/>
          <w:color w:val="53565A"/>
        </w:rPr>
        <w:t xml:space="preserve">SEO must have a screening process for selecting inbound and outbound students. Only students with appropriate language proficiency or demonstrated capacity to acquire a language, and maturity to benefit from the experience should be selected to take part in a student exchange program. </w:t>
      </w:r>
    </w:p>
    <w:p w14:paraId="12830F6E" w14:textId="77777777" w:rsidR="00DC7B9A" w:rsidRPr="007947A8" w:rsidRDefault="001D72AC"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 xml:space="preserve">An </w:t>
      </w:r>
      <w:r w:rsidR="00DC7B9A" w:rsidRPr="007947A8">
        <w:rPr>
          <w:rFonts w:asciiTheme="majorHAnsi" w:hAnsiTheme="majorHAnsi" w:cstheme="majorHAnsi"/>
          <w:color w:val="53565A"/>
        </w:rPr>
        <w:t xml:space="preserve">SEO must provide comprehensive, current information in plain English to potential exchange students </w:t>
      </w:r>
      <w:r w:rsidR="00C84CB4" w:rsidRPr="007947A8">
        <w:rPr>
          <w:rFonts w:asciiTheme="majorHAnsi" w:hAnsiTheme="majorHAnsi" w:cstheme="majorHAnsi"/>
          <w:color w:val="53565A"/>
        </w:rPr>
        <w:t>about</w:t>
      </w:r>
      <w:r w:rsidR="00DC7B9A" w:rsidRPr="007947A8">
        <w:rPr>
          <w:rFonts w:asciiTheme="majorHAnsi" w:hAnsiTheme="majorHAnsi" w:cstheme="majorHAnsi"/>
          <w:color w:val="53565A"/>
        </w:rPr>
        <w:t>:</w:t>
      </w:r>
    </w:p>
    <w:p w14:paraId="48F39972"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school terms and holiday breaks</w:t>
      </w:r>
    </w:p>
    <w:p w14:paraId="445283E1"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the grounds on which the student’s exchange may be suspended or cancelled</w:t>
      </w:r>
    </w:p>
    <w:p w14:paraId="2C9A23EF" w14:textId="77777777" w:rsidR="00DC7B9A" w:rsidRPr="007947A8" w:rsidRDefault="001D72AC"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the S</w:t>
      </w:r>
      <w:r w:rsidR="00CF632D" w:rsidRPr="007947A8">
        <w:rPr>
          <w:rFonts w:asciiTheme="majorHAnsi" w:hAnsiTheme="majorHAnsi" w:cstheme="majorHAnsi"/>
        </w:rPr>
        <w:t>EO’s</w:t>
      </w:r>
      <w:r w:rsidR="00DC7B9A" w:rsidRPr="007947A8">
        <w:rPr>
          <w:rFonts w:asciiTheme="majorHAnsi" w:hAnsiTheme="majorHAnsi" w:cstheme="majorHAnsi"/>
        </w:rPr>
        <w:t xml:space="preserve"> policy and process for approving the host family, support and general welfare arrangements. </w:t>
      </w:r>
    </w:p>
    <w:p w14:paraId="30614F75" w14:textId="77777777" w:rsidR="00DC7B9A" w:rsidRPr="007947A8" w:rsidRDefault="00DC7B9A"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 xml:space="preserve">Health </w:t>
      </w:r>
      <w:r w:rsidR="00D4015A" w:rsidRPr="007947A8">
        <w:rPr>
          <w:rFonts w:asciiTheme="majorHAnsi" w:hAnsiTheme="majorHAnsi" w:cstheme="majorHAnsi"/>
          <w:b/>
          <w:color w:val="103D64" w:themeColor="text2"/>
          <w:sz w:val="24"/>
          <w:lang w:val="en-GB"/>
        </w:rPr>
        <w:t xml:space="preserve">and travel </w:t>
      </w:r>
      <w:r w:rsidRPr="007947A8">
        <w:rPr>
          <w:rFonts w:asciiTheme="majorHAnsi" w:hAnsiTheme="majorHAnsi" w:cstheme="majorHAnsi"/>
          <w:b/>
          <w:color w:val="103D64" w:themeColor="text2"/>
          <w:sz w:val="24"/>
          <w:lang w:val="en-GB"/>
        </w:rPr>
        <w:t>insurance</w:t>
      </w:r>
    </w:p>
    <w:p w14:paraId="203207DC" w14:textId="77777777" w:rsidR="00DC7B9A" w:rsidRPr="007947A8" w:rsidRDefault="001A5985"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 xml:space="preserve">An </w:t>
      </w:r>
      <w:r w:rsidR="00DC7B9A" w:rsidRPr="007947A8">
        <w:rPr>
          <w:rFonts w:asciiTheme="majorHAnsi" w:hAnsiTheme="majorHAnsi" w:cstheme="majorHAnsi"/>
          <w:color w:val="53565A"/>
        </w:rPr>
        <w:t xml:space="preserve">SEO must ensure that </w:t>
      </w:r>
      <w:r w:rsidR="006C3076" w:rsidRPr="007947A8">
        <w:rPr>
          <w:rFonts w:asciiTheme="majorHAnsi" w:hAnsiTheme="majorHAnsi" w:cstheme="majorHAnsi"/>
          <w:color w:val="53565A"/>
        </w:rPr>
        <w:t xml:space="preserve">exchange students have </w:t>
      </w:r>
      <w:r w:rsidR="00DC7B9A" w:rsidRPr="007947A8">
        <w:rPr>
          <w:rFonts w:asciiTheme="majorHAnsi" w:hAnsiTheme="majorHAnsi" w:cstheme="majorHAnsi"/>
          <w:color w:val="53565A"/>
        </w:rPr>
        <w:t xml:space="preserve">appropriate health </w:t>
      </w:r>
      <w:r w:rsidR="006C3076" w:rsidRPr="007947A8">
        <w:rPr>
          <w:rFonts w:asciiTheme="majorHAnsi" w:hAnsiTheme="majorHAnsi" w:cstheme="majorHAnsi"/>
          <w:color w:val="53565A"/>
        </w:rPr>
        <w:t xml:space="preserve">cover </w:t>
      </w:r>
      <w:r w:rsidR="00D4015A" w:rsidRPr="007947A8">
        <w:rPr>
          <w:rFonts w:asciiTheme="majorHAnsi" w:hAnsiTheme="majorHAnsi" w:cstheme="majorHAnsi"/>
          <w:color w:val="53565A"/>
        </w:rPr>
        <w:t xml:space="preserve">and travel </w:t>
      </w:r>
      <w:r w:rsidR="00DC7B9A" w:rsidRPr="007947A8">
        <w:rPr>
          <w:rFonts w:asciiTheme="majorHAnsi" w:hAnsiTheme="majorHAnsi" w:cstheme="majorHAnsi"/>
          <w:color w:val="53565A"/>
        </w:rPr>
        <w:t xml:space="preserve">insurance. </w:t>
      </w:r>
    </w:p>
    <w:p w14:paraId="3A6439EB" w14:textId="77777777" w:rsidR="00DC7B9A" w:rsidRPr="007947A8" w:rsidRDefault="001A5985"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An i</w:t>
      </w:r>
      <w:r w:rsidR="00DC7B9A" w:rsidRPr="007947A8">
        <w:rPr>
          <w:rFonts w:asciiTheme="majorHAnsi" w:hAnsiTheme="majorHAnsi" w:cstheme="majorHAnsi"/>
          <w:color w:val="53565A"/>
        </w:rPr>
        <w:t xml:space="preserve">nbound student must hold OSHC in accordance with Australian student visa requirements. </w:t>
      </w:r>
    </w:p>
    <w:p w14:paraId="320ED2A6" w14:textId="77777777" w:rsidR="00DC7B9A" w:rsidRPr="007947A8" w:rsidRDefault="00D0535A"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A</w:t>
      </w:r>
      <w:r w:rsidR="001A5985" w:rsidRPr="007947A8">
        <w:rPr>
          <w:rFonts w:asciiTheme="majorHAnsi" w:hAnsiTheme="majorHAnsi" w:cstheme="majorHAnsi"/>
          <w:color w:val="53565A"/>
        </w:rPr>
        <w:t xml:space="preserve">n </w:t>
      </w:r>
      <w:r w:rsidR="00DC7B9A" w:rsidRPr="007947A8">
        <w:rPr>
          <w:rFonts w:asciiTheme="majorHAnsi" w:hAnsiTheme="majorHAnsi" w:cstheme="majorHAnsi"/>
          <w:color w:val="53565A"/>
        </w:rPr>
        <w:t>outbound student</w:t>
      </w:r>
      <w:r w:rsidRPr="007947A8">
        <w:rPr>
          <w:rFonts w:asciiTheme="majorHAnsi" w:hAnsiTheme="majorHAnsi" w:cstheme="majorHAnsi"/>
          <w:color w:val="53565A"/>
        </w:rPr>
        <w:t>’</w:t>
      </w:r>
      <w:r w:rsidR="00DC7B9A" w:rsidRPr="007947A8">
        <w:rPr>
          <w:rFonts w:asciiTheme="majorHAnsi" w:hAnsiTheme="majorHAnsi" w:cstheme="majorHAnsi"/>
          <w:color w:val="53565A"/>
        </w:rPr>
        <w:t>s</w:t>
      </w:r>
      <w:r w:rsidRPr="007947A8">
        <w:rPr>
          <w:rFonts w:asciiTheme="majorHAnsi" w:hAnsiTheme="majorHAnsi" w:cstheme="majorHAnsi"/>
          <w:color w:val="53565A"/>
        </w:rPr>
        <w:t xml:space="preserve"> health cover</w:t>
      </w:r>
      <w:r w:rsidR="00DC7B9A" w:rsidRPr="007947A8">
        <w:rPr>
          <w:rFonts w:asciiTheme="majorHAnsi" w:hAnsiTheme="majorHAnsi" w:cstheme="majorHAnsi"/>
          <w:color w:val="53565A"/>
        </w:rPr>
        <w:t xml:space="preserve"> may be adjusted to </w:t>
      </w:r>
      <w:proofErr w:type="gramStart"/>
      <w:r w:rsidR="00DC7B9A" w:rsidRPr="007947A8">
        <w:rPr>
          <w:rFonts w:asciiTheme="majorHAnsi" w:hAnsiTheme="majorHAnsi" w:cstheme="majorHAnsi"/>
          <w:color w:val="53565A"/>
        </w:rPr>
        <w:t>take into account</w:t>
      </w:r>
      <w:proofErr w:type="gramEnd"/>
      <w:r w:rsidR="00DC7B9A" w:rsidRPr="007947A8">
        <w:rPr>
          <w:rFonts w:asciiTheme="majorHAnsi" w:hAnsiTheme="majorHAnsi" w:cstheme="majorHAnsi"/>
          <w:color w:val="53565A"/>
        </w:rPr>
        <w:t xml:space="preserve"> any reciprocal health care agreements Australia has with the relevant </w:t>
      </w:r>
      <w:r w:rsidR="00377529" w:rsidRPr="007947A8">
        <w:rPr>
          <w:rFonts w:asciiTheme="majorHAnsi" w:hAnsiTheme="majorHAnsi" w:cstheme="majorHAnsi"/>
          <w:color w:val="53565A"/>
        </w:rPr>
        <w:t>host country</w:t>
      </w:r>
      <w:r w:rsidR="00DC7B9A" w:rsidRPr="007947A8">
        <w:rPr>
          <w:rFonts w:asciiTheme="majorHAnsi" w:hAnsiTheme="majorHAnsi" w:cstheme="majorHAnsi"/>
          <w:color w:val="53565A"/>
        </w:rPr>
        <w:t>.</w:t>
      </w:r>
    </w:p>
    <w:p w14:paraId="7DB401D1" w14:textId="7F900E6F" w:rsidR="00BD0D54" w:rsidRPr="007947A8" w:rsidRDefault="001A5985"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 xml:space="preserve">An </w:t>
      </w:r>
      <w:r w:rsidR="00D4015A" w:rsidRPr="007947A8">
        <w:rPr>
          <w:rFonts w:asciiTheme="majorHAnsi" w:hAnsiTheme="majorHAnsi" w:cstheme="majorHAnsi"/>
          <w:color w:val="53565A"/>
        </w:rPr>
        <w:t>SEO must advise that parents of exchange students obtain travel insurance to cover lost luggage, theft of goods and money</w:t>
      </w:r>
      <w:r w:rsidR="003510B3">
        <w:rPr>
          <w:rFonts w:asciiTheme="majorHAnsi" w:hAnsiTheme="majorHAnsi" w:cstheme="majorHAnsi"/>
          <w:color w:val="53565A"/>
        </w:rPr>
        <w:t>,</w:t>
      </w:r>
      <w:r w:rsidR="00D4015A" w:rsidRPr="007947A8">
        <w:rPr>
          <w:rFonts w:asciiTheme="majorHAnsi" w:hAnsiTheme="majorHAnsi" w:cstheme="majorHAnsi"/>
          <w:color w:val="53565A"/>
        </w:rPr>
        <w:t xml:space="preserve"> and cancellation of flights.</w:t>
      </w:r>
    </w:p>
    <w:p w14:paraId="654F4C63" w14:textId="77777777" w:rsidR="00CF249D" w:rsidRPr="007947A8" w:rsidRDefault="00CF249D" w:rsidP="0037147A">
      <w:pPr>
        <w:pStyle w:val="VRQAHeading2"/>
      </w:pPr>
      <w:r w:rsidRPr="007947A8">
        <w:t>Host families</w:t>
      </w:r>
    </w:p>
    <w:p w14:paraId="2E3261FC" w14:textId="77777777" w:rsidR="00991408" w:rsidRPr="007947A8" w:rsidRDefault="00991408"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Screening of host families</w:t>
      </w:r>
    </w:p>
    <w:p w14:paraId="5DE5C93A" w14:textId="77777777" w:rsidR="00406370" w:rsidRPr="007947A8" w:rsidRDefault="00DC7B9A"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 xml:space="preserve">Selection of </w:t>
      </w:r>
      <w:r w:rsidR="00234152" w:rsidRPr="007947A8">
        <w:rPr>
          <w:rFonts w:asciiTheme="majorHAnsi" w:hAnsiTheme="majorHAnsi" w:cstheme="majorHAnsi"/>
          <w:color w:val="53565A"/>
        </w:rPr>
        <w:t xml:space="preserve">a </w:t>
      </w:r>
      <w:r w:rsidRPr="007947A8">
        <w:rPr>
          <w:rFonts w:asciiTheme="majorHAnsi" w:hAnsiTheme="majorHAnsi" w:cstheme="majorHAnsi"/>
          <w:color w:val="53565A"/>
        </w:rPr>
        <w:t>host famil</w:t>
      </w:r>
      <w:r w:rsidR="00234152" w:rsidRPr="007947A8">
        <w:rPr>
          <w:rFonts w:asciiTheme="majorHAnsi" w:hAnsiTheme="majorHAnsi" w:cstheme="majorHAnsi"/>
          <w:color w:val="53565A"/>
        </w:rPr>
        <w:t>y</w:t>
      </w:r>
      <w:r w:rsidRPr="007947A8">
        <w:rPr>
          <w:rFonts w:asciiTheme="majorHAnsi" w:hAnsiTheme="majorHAnsi" w:cstheme="majorHAnsi"/>
          <w:color w:val="53565A"/>
        </w:rPr>
        <w:t xml:space="preserve"> must not involve payment of board or a subsidy to the host family, or to any other party, as a condition of the student’s placement.</w:t>
      </w:r>
      <w:r w:rsidR="00A700D9" w:rsidRPr="007947A8">
        <w:rPr>
          <w:rFonts w:asciiTheme="majorHAnsi" w:hAnsiTheme="majorHAnsi" w:cstheme="majorHAnsi"/>
          <w:color w:val="53565A"/>
        </w:rPr>
        <w:t xml:space="preserve"> </w:t>
      </w:r>
    </w:p>
    <w:p w14:paraId="53659740" w14:textId="77777777" w:rsidR="001425F7" w:rsidRPr="007947A8" w:rsidRDefault="00406370"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F</w:t>
      </w:r>
      <w:r w:rsidR="00DC7B9A" w:rsidRPr="007947A8">
        <w:rPr>
          <w:rFonts w:asciiTheme="majorHAnsi" w:hAnsiTheme="majorHAnsi" w:cstheme="majorHAnsi"/>
          <w:color w:val="53565A"/>
        </w:rPr>
        <w:t xml:space="preserve">or students with special needs, </w:t>
      </w:r>
      <w:r w:rsidR="00234152" w:rsidRPr="007947A8">
        <w:rPr>
          <w:rFonts w:asciiTheme="majorHAnsi" w:hAnsiTheme="majorHAnsi" w:cstheme="majorHAnsi"/>
          <w:color w:val="53565A"/>
        </w:rPr>
        <w:t xml:space="preserve">the </w:t>
      </w:r>
      <w:r w:rsidR="00DC7B9A" w:rsidRPr="007947A8">
        <w:rPr>
          <w:rFonts w:asciiTheme="majorHAnsi" w:hAnsiTheme="majorHAnsi" w:cstheme="majorHAnsi"/>
          <w:color w:val="53565A"/>
        </w:rPr>
        <w:t>VRQA may approve the provision of a subsidy to the host family</w:t>
      </w:r>
      <w:r w:rsidR="00513616" w:rsidRPr="007947A8">
        <w:rPr>
          <w:rFonts w:asciiTheme="majorHAnsi" w:hAnsiTheme="majorHAnsi" w:cstheme="majorHAnsi"/>
          <w:color w:val="53565A"/>
        </w:rPr>
        <w:t xml:space="preserve">. </w:t>
      </w:r>
      <w:r w:rsidR="00DC7B9A" w:rsidRPr="007947A8">
        <w:rPr>
          <w:rFonts w:asciiTheme="majorHAnsi" w:hAnsiTheme="majorHAnsi" w:cstheme="majorHAnsi"/>
          <w:color w:val="53565A"/>
        </w:rPr>
        <w:t xml:space="preserve">Prior to applying for AASES forms, </w:t>
      </w:r>
      <w:proofErr w:type="gramStart"/>
      <w:r w:rsidR="00DC7B9A" w:rsidRPr="007947A8">
        <w:rPr>
          <w:rFonts w:asciiTheme="majorHAnsi" w:hAnsiTheme="majorHAnsi" w:cstheme="majorHAnsi"/>
          <w:color w:val="53565A"/>
        </w:rPr>
        <w:t>sufficient numbers of</w:t>
      </w:r>
      <w:proofErr w:type="gramEnd"/>
      <w:r w:rsidR="00DC7B9A" w:rsidRPr="007947A8">
        <w:rPr>
          <w:rFonts w:asciiTheme="majorHAnsi" w:hAnsiTheme="majorHAnsi" w:cstheme="majorHAnsi"/>
          <w:color w:val="53565A"/>
        </w:rPr>
        <w:t xml:space="preserve"> host families must be in place to accommodate inbound students.</w:t>
      </w:r>
    </w:p>
    <w:p w14:paraId="7B6862A4" w14:textId="77777777" w:rsidR="00DC7B9A" w:rsidRPr="007947A8" w:rsidRDefault="00DC7B9A" w:rsidP="00984328">
      <w:pPr>
        <w:pStyle w:val="VRQASubhead2"/>
        <w:spacing w:before="160" w:after="120"/>
        <w:rPr>
          <w:rFonts w:asciiTheme="majorHAnsi" w:hAnsiTheme="majorHAnsi" w:cstheme="majorHAnsi"/>
        </w:rPr>
      </w:pPr>
      <w:r w:rsidRPr="007947A8">
        <w:rPr>
          <w:rFonts w:asciiTheme="majorHAnsi" w:hAnsiTheme="majorHAnsi" w:cstheme="majorHAnsi"/>
        </w:rPr>
        <w:t xml:space="preserve">For </w:t>
      </w:r>
      <w:r w:rsidR="00234152" w:rsidRPr="007947A8">
        <w:rPr>
          <w:rFonts w:asciiTheme="majorHAnsi" w:hAnsiTheme="majorHAnsi" w:cstheme="majorHAnsi"/>
        </w:rPr>
        <w:t xml:space="preserve">an </w:t>
      </w:r>
      <w:r w:rsidRPr="007947A8">
        <w:rPr>
          <w:rFonts w:asciiTheme="majorHAnsi" w:hAnsiTheme="majorHAnsi" w:cstheme="majorHAnsi"/>
        </w:rPr>
        <w:t>inbound student</w:t>
      </w:r>
    </w:p>
    <w:p w14:paraId="6E9D1919" w14:textId="2C7801B0" w:rsidR="00DC7B9A" w:rsidRPr="007947A8" w:rsidRDefault="00234152" w:rsidP="00984328">
      <w:pPr>
        <w:pStyle w:val="VRQASubhead2"/>
        <w:spacing w:before="0" w:after="120"/>
        <w:rPr>
          <w:rFonts w:asciiTheme="majorHAnsi" w:hAnsiTheme="majorHAnsi" w:cstheme="majorHAnsi"/>
          <w:b w:val="0"/>
          <w:color w:val="53565A"/>
          <w:lang w:val="en-AU"/>
        </w:rPr>
      </w:pPr>
      <w:r w:rsidRPr="007947A8">
        <w:rPr>
          <w:rFonts w:asciiTheme="majorHAnsi" w:hAnsiTheme="majorHAnsi" w:cstheme="majorHAnsi"/>
          <w:b w:val="0"/>
          <w:color w:val="53565A"/>
          <w:lang w:val="en-AU"/>
        </w:rPr>
        <w:t xml:space="preserve">An </w:t>
      </w:r>
      <w:r w:rsidR="00DC7B9A" w:rsidRPr="007947A8">
        <w:rPr>
          <w:rFonts w:asciiTheme="majorHAnsi" w:hAnsiTheme="majorHAnsi" w:cstheme="majorHAnsi"/>
          <w:b w:val="0"/>
          <w:color w:val="53565A"/>
          <w:lang w:val="en-AU"/>
        </w:rPr>
        <w:t>SEO must screen and select host families and as a minimum must:</w:t>
      </w:r>
    </w:p>
    <w:p w14:paraId="1BD8C719"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conduct an in-person interview with </w:t>
      </w:r>
      <w:r w:rsidR="00DF1F41" w:rsidRPr="007947A8">
        <w:rPr>
          <w:rFonts w:asciiTheme="majorHAnsi" w:hAnsiTheme="majorHAnsi" w:cstheme="majorHAnsi"/>
        </w:rPr>
        <w:t>each</w:t>
      </w:r>
      <w:r w:rsidR="00CF632D" w:rsidRPr="007947A8">
        <w:rPr>
          <w:rFonts w:asciiTheme="majorHAnsi" w:hAnsiTheme="majorHAnsi" w:cstheme="majorHAnsi"/>
        </w:rPr>
        <w:t xml:space="preserve"> </w:t>
      </w:r>
      <w:r w:rsidR="00234152" w:rsidRPr="007947A8">
        <w:rPr>
          <w:rFonts w:asciiTheme="majorHAnsi" w:hAnsiTheme="majorHAnsi" w:cstheme="majorHAnsi"/>
        </w:rPr>
        <w:t>person</w:t>
      </w:r>
      <w:r w:rsidRPr="007947A8">
        <w:rPr>
          <w:rFonts w:asciiTheme="majorHAnsi" w:hAnsiTheme="majorHAnsi" w:cstheme="majorHAnsi"/>
        </w:rPr>
        <w:t xml:space="preserve"> aged 18 years and over residing in the home</w:t>
      </w:r>
    </w:p>
    <w:p w14:paraId="665ADD07" w14:textId="5B9EDA9E" w:rsidR="00B7667F" w:rsidRPr="007947A8" w:rsidRDefault="00B7667F"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conduct a home inspection prior to the placement of an exchange student to ensure that the host family </w:t>
      </w:r>
      <w:proofErr w:type="gramStart"/>
      <w:r w:rsidRPr="007947A8">
        <w:rPr>
          <w:rFonts w:asciiTheme="majorHAnsi" w:hAnsiTheme="majorHAnsi" w:cstheme="majorHAnsi"/>
        </w:rPr>
        <w:t>is capable of providing</w:t>
      </w:r>
      <w:proofErr w:type="gramEnd"/>
      <w:r w:rsidRPr="007947A8">
        <w:rPr>
          <w:rFonts w:asciiTheme="majorHAnsi" w:hAnsiTheme="majorHAnsi" w:cstheme="majorHAnsi"/>
        </w:rPr>
        <w:t xml:space="preserve"> a safe, comfortable and nurturing home environment</w:t>
      </w:r>
    </w:p>
    <w:p w14:paraId="46DE324E" w14:textId="77777777" w:rsidR="00B7667F" w:rsidRPr="007947A8" w:rsidRDefault="00B7667F"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ensure the family declares all adults and children who live in the home, including those who may reside temporarily</w:t>
      </w:r>
    </w:p>
    <w:p w14:paraId="553CAF3B" w14:textId="77777777"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ensure that the host family understands and agrees to meet the financial obligations of hosting</w:t>
      </w:r>
    </w:p>
    <w:p w14:paraId="141B3C8F" w14:textId="1B2EDD65" w:rsidR="00DC7B9A" w:rsidRPr="007947A8" w:rsidRDefault="00DC7B9A"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verify </w:t>
      </w:r>
      <w:r w:rsidR="007105E8" w:rsidRPr="007947A8">
        <w:rPr>
          <w:rFonts w:asciiTheme="majorHAnsi" w:hAnsiTheme="majorHAnsi" w:cstheme="majorHAnsi"/>
        </w:rPr>
        <w:t xml:space="preserve">and sight </w:t>
      </w:r>
      <w:r w:rsidRPr="007947A8">
        <w:rPr>
          <w:rFonts w:asciiTheme="majorHAnsi" w:hAnsiTheme="majorHAnsi" w:cstheme="majorHAnsi"/>
        </w:rPr>
        <w:t xml:space="preserve">that every person </w:t>
      </w:r>
      <w:r w:rsidR="00DF1F41" w:rsidRPr="007947A8">
        <w:rPr>
          <w:rFonts w:asciiTheme="majorHAnsi" w:hAnsiTheme="majorHAnsi" w:cstheme="majorHAnsi"/>
        </w:rPr>
        <w:t xml:space="preserve">aged </w:t>
      </w:r>
      <w:r w:rsidRPr="007947A8">
        <w:rPr>
          <w:rFonts w:asciiTheme="majorHAnsi" w:hAnsiTheme="majorHAnsi" w:cstheme="majorHAnsi"/>
        </w:rPr>
        <w:t xml:space="preserve">18 years and over residing in the home holds a </w:t>
      </w:r>
      <w:r w:rsidR="005137A1">
        <w:rPr>
          <w:rFonts w:asciiTheme="majorHAnsi" w:hAnsiTheme="majorHAnsi" w:cstheme="majorHAnsi"/>
        </w:rPr>
        <w:t xml:space="preserve">Working </w:t>
      </w:r>
      <w:r w:rsidR="00675A2B">
        <w:rPr>
          <w:rFonts w:asciiTheme="majorHAnsi" w:hAnsiTheme="majorHAnsi" w:cstheme="majorHAnsi"/>
        </w:rPr>
        <w:t>w</w:t>
      </w:r>
      <w:r w:rsidR="005137A1">
        <w:rPr>
          <w:rFonts w:asciiTheme="majorHAnsi" w:hAnsiTheme="majorHAnsi" w:cstheme="majorHAnsi"/>
        </w:rPr>
        <w:t>ith Children clearance</w:t>
      </w:r>
      <w:r w:rsidR="00406370" w:rsidRPr="007947A8">
        <w:rPr>
          <w:rFonts w:asciiTheme="majorHAnsi" w:hAnsiTheme="majorHAnsi" w:cstheme="majorHAnsi"/>
        </w:rPr>
        <w:t xml:space="preserve"> </w:t>
      </w:r>
      <w:r w:rsidRPr="007947A8">
        <w:rPr>
          <w:rFonts w:asciiTheme="majorHAnsi" w:hAnsiTheme="majorHAnsi" w:cstheme="majorHAnsi"/>
        </w:rPr>
        <w:t>prior to the placement commencing.</w:t>
      </w:r>
      <w:r w:rsidR="007105E8" w:rsidRPr="007947A8">
        <w:rPr>
          <w:rFonts w:asciiTheme="majorHAnsi" w:hAnsiTheme="majorHAnsi" w:cstheme="majorHAnsi"/>
        </w:rPr>
        <w:t xml:space="preserve"> </w:t>
      </w:r>
    </w:p>
    <w:p w14:paraId="75602777" w14:textId="77777777" w:rsidR="00984328" w:rsidRDefault="00984328">
      <w:pPr>
        <w:rPr>
          <w:rFonts w:asciiTheme="majorHAnsi" w:hAnsiTheme="majorHAnsi" w:cstheme="majorHAnsi"/>
          <w:b/>
          <w:color w:val="007CA5"/>
          <w:sz w:val="20"/>
          <w:szCs w:val="20"/>
          <w:lang w:val="en-GB"/>
        </w:rPr>
      </w:pPr>
      <w:r>
        <w:rPr>
          <w:rFonts w:asciiTheme="majorHAnsi" w:hAnsiTheme="majorHAnsi" w:cstheme="majorHAnsi"/>
        </w:rPr>
        <w:br w:type="page"/>
      </w:r>
    </w:p>
    <w:p w14:paraId="73EEF06B" w14:textId="7248FEB4" w:rsidR="00DC7B9A" w:rsidRPr="007947A8" w:rsidRDefault="00DC7B9A" w:rsidP="00984328">
      <w:pPr>
        <w:pStyle w:val="VRQASubhead2"/>
        <w:spacing w:before="160" w:after="120"/>
        <w:rPr>
          <w:rFonts w:asciiTheme="majorHAnsi" w:hAnsiTheme="majorHAnsi" w:cstheme="majorHAnsi"/>
        </w:rPr>
      </w:pPr>
      <w:r w:rsidRPr="007947A8">
        <w:rPr>
          <w:rFonts w:asciiTheme="majorHAnsi" w:hAnsiTheme="majorHAnsi" w:cstheme="majorHAnsi"/>
        </w:rPr>
        <w:lastRenderedPageBreak/>
        <w:t xml:space="preserve">For </w:t>
      </w:r>
      <w:r w:rsidR="00234152" w:rsidRPr="007947A8">
        <w:rPr>
          <w:rFonts w:asciiTheme="majorHAnsi" w:hAnsiTheme="majorHAnsi" w:cstheme="majorHAnsi"/>
        </w:rPr>
        <w:t xml:space="preserve">an </w:t>
      </w:r>
      <w:r w:rsidRPr="007947A8">
        <w:rPr>
          <w:rFonts w:asciiTheme="majorHAnsi" w:hAnsiTheme="majorHAnsi" w:cstheme="majorHAnsi"/>
        </w:rPr>
        <w:t>outbound student</w:t>
      </w:r>
    </w:p>
    <w:p w14:paraId="308A3B19" w14:textId="4B27BF67" w:rsidR="004F2C54" w:rsidRPr="007947A8" w:rsidRDefault="004F2C54" w:rsidP="00984328">
      <w:pPr>
        <w:pStyle w:val="VRQAbody"/>
        <w:spacing w:after="120"/>
        <w:rPr>
          <w:rFonts w:asciiTheme="majorHAnsi" w:hAnsiTheme="majorHAnsi" w:cstheme="majorHAnsi"/>
        </w:rPr>
      </w:pPr>
      <w:r w:rsidRPr="007947A8">
        <w:rPr>
          <w:rFonts w:asciiTheme="majorHAnsi" w:hAnsiTheme="majorHAnsi" w:cstheme="majorHAnsi"/>
        </w:rPr>
        <w:t>An SEO must ensure that third-party organisations undertaking the selection of host families for outbound students have a process to screen and select exchange student host families. The third-party organisation must:</w:t>
      </w:r>
    </w:p>
    <w:p w14:paraId="4209FC3C" w14:textId="77777777" w:rsidR="004F2C54" w:rsidRPr="007947A8" w:rsidRDefault="004F2C54"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conduct an in-person interview with each person aged 18 years and over residing in the home</w:t>
      </w:r>
    </w:p>
    <w:p w14:paraId="141E4E96" w14:textId="7369AC9E" w:rsidR="004F2C54" w:rsidRPr="007947A8" w:rsidRDefault="004F2C54"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conduct a home inspection prior to the placement of an exchange student to ensure that the host family </w:t>
      </w:r>
      <w:proofErr w:type="gramStart"/>
      <w:r w:rsidR="00B85A60" w:rsidRPr="007947A8">
        <w:rPr>
          <w:rFonts w:asciiTheme="majorHAnsi" w:hAnsiTheme="majorHAnsi" w:cstheme="majorHAnsi"/>
        </w:rPr>
        <w:t>is capable of providing</w:t>
      </w:r>
      <w:proofErr w:type="gramEnd"/>
      <w:r w:rsidR="00B85A60" w:rsidRPr="007947A8">
        <w:rPr>
          <w:rFonts w:asciiTheme="majorHAnsi" w:hAnsiTheme="majorHAnsi" w:cstheme="majorHAnsi"/>
        </w:rPr>
        <w:t xml:space="preserve"> a safe, comfortable and nurturing home environment</w:t>
      </w:r>
    </w:p>
    <w:p w14:paraId="69B97A3A" w14:textId="13D7C0DB" w:rsidR="004F2C54" w:rsidRPr="007947A8" w:rsidRDefault="004F2C54"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ensure the </w:t>
      </w:r>
      <w:r w:rsidR="004879F7">
        <w:rPr>
          <w:rFonts w:asciiTheme="majorHAnsi" w:hAnsiTheme="majorHAnsi" w:cstheme="majorHAnsi"/>
        </w:rPr>
        <w:t xml:space="preserve">host </w:t>
      </w:r>
      <w:r w:rsidRPr="007947A8">
        <w:rPr>
          <w:rFonts w:asciiTheme="majorHAnsi" w:hAnsiTheme="majorHAnsi" w:cstheme="majorHAnsi"/>
        </w:rPr>
        <w:t>family declares all adults and children who live in the home, including those who may reside temporarily</w:t>
      </w:r>
    </w:p>
    <w:p w14:paraId="0B92E395" w14:textId="77777777" w:rsidR="004F2C54" w:rsidRPr="007947A8" w:rsidRDefault="004F2C54"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ensure that the host family understands and agrees to meet the financial obligations of hosting</w:t>
      </w:r>
    </w:p>
    <w:p w14:paraId="1D317CCF" w14:textId="0115210B" w:rsidR="004F2C54" w:rsidRPr="007947A8" w:rsidRDefault="004F2C54"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verify that each person aged 18 years and over residing in the home has undergone a CRC. </w:t>
      </w:r>
    </w:p>
    <w:p w14:paraId="7D1B51AC" w14:textId="77777777" w:rsidR="00DC7B9A" w:rsidRPr="007947A8" w:rsidRDefault="00295AB2" w:rsidP="00984328">
      <w:pPr>
        <w:pStyle w:val="VRQAbody"/>
        <w:spacing w:after="120"/>
        <w:rPr>
          <w:rFonts w:asciiTheme="majorHAnsi" w:hAnsiTheme="majorHAnsi" w:cstheme="majorHAnsi"/>
          <w:color w:val="53565A"/>
        </w:rPr>
      </w:pPr>
      <w:r w:rsidRPr="007947A8">
        <w:rPr>
          <w:rFonts w:asciiTheme="majorHAnsi" w:hAnsiTheme="majorHAnsi" w:cstheme="majorHAnsi"/>
          <w:color w:val="53565A"/>
        </w:rPr>
        <w:t xml:space="preserve">The VRQA may approve an alternative procedure to a </w:t>
      </w:r>
      <w:r w:rsidR="005074F0" w:rsidRPr="007947A8">
        <w:rPr>
          <w:rFonts w:asciiTheme="majorHAnsi" w:hAnsiTheme="majorHAnsi" w:cstheme="majorHAnsi"/>
          <w:color w:val="53565A"/>
        </w:rPr>
        <w:t>CRC</w:t>
      </w:r>
      <w:r w:rsidRPr="007947A8">
        <w:rPr>
          <w:rFonts w:asciiTheme="majorHAnsi" w:hAnsiTheme="majorHAnsi" w:cstheme="majorHAnsi"/>
          <w:color w:val="53565A"/>
        </w:rPr>
        <w:t xml:space="preserve"> to determine a person’s suitability to work with children for specific countries where</w:t>
      </w:r>
      <w:r w:rsidR="00163751" w:rsidRPr="007947A8">
        <w:rPr>
          <w:rFonts w:asciiTheme="majorHAnsi" w:hAnsiTheme="majorHAnsi" w:cstheme="majorHAnsi"/>
          <w:color w:val="53565A"/>
        </w:rPr>
        <w:t xml:space="preserve"> either</w:t>
      </w:r>
      <w:r w:rsidRPr="007947A8">
        <w:rPr>
          <w:rFonts w:asciiTheme="majorHAnsi" w:hAnsiTheme="majorHAnsi" w:cstheme="majorHAnsi"/>
          <w:color w:val="53565A"/>
        </w:rPr>
        <w:t>:</w:t>
      </w:r>
    </w:p>
    <w:p w14:paraId="1C192EF8" w14:textId="77777777" w:rsidR="00295AB2" w:rsidRPr="007947A8" w:rsidRDefault="00295AB2"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the relevant government authorities do not issue </w:t>
      </w:r>
      <w:r w:rsidR="005074F0" w:rsidRPr="007947A8">
        <w:rPr>
          <w:rFonts w:asciiTheme="majorHAnsi" w:hAnsiTheme="majorHAnsi" w:cstheme="majorHAnsi"/>
        </w:rPr>
        <w:t>CRC</w:t>
      </w:r>
      <w:r w:rsidR="00163751" w:rsidRPr="007947A8">
        <w:rPr>
          <w:rFonts w:asciiTheme="majorHAnsi" w:hAnsiTheme="majorHAnsi" w:cstheme="majorHAnsi"/>
        </w:rPr>
        <w:t>s</w:t>
      </w:r>
    </w:p>
    <w:p w14:paraId="0D2BA0C3" w14:textId="0AA73470" w:rsidR="00295AB2" w:rsidRPr="007947A8" w:rsidRDefault="00295AB2"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the processes for prospective host families to obtain </w:t>
      </w:r>
      <w:r w:rsidR="005074F0" w:rsidRPr="007947A8">
        <w:rPr>
          <w:rFonts w:asciiTheme="majorHAnsi" w:hAnsiTheme="majorHAnsi" w:cstheme="majorHAnsi"/>
        </w:rPr>
        <w:t>CRC</w:t>
      </w:r>
      <w:r w:rsidR="00163751" w:rsidRPr="007947A8">
        <w:rPr>
          <w:rFonts w:asciiTheme="majorHAnsi" w:hAnsiTheme="majorHAnsi" w:cstheme="majorHAnsi"/>
        </w:rPr>
        <w:t>s</w:t>
      </w:r>
      <w:r w:rsidRPr="007947A8">
        <w:rPr>
          <w:rFonts w:asciiTheme="majorHAnsi" w:hAnsiTheme="majorHAnsi" w:cstheme="majorHAnsi"/>
        </w:rPr>
        <w:t xml:space="preserve"> are unreasonably burdensome and significantly more onerous than for </w:t>
      </w:r>
      <w:r w:rsidR="005137A1">
        <w:rPr>
          <w:rFonts w:asciiTheme="majorHAnsi" w:hAnsiTheme="majorHAnsi" w:cstheme="majorHAnsi"/>
        </w:rPr>
        <w:t xml:space="preserve">Working </w:t>
      </w:r>
      <w:r w:rsidR="007F18BD">
        <w:rPr>
          <w:rFonts w:asciiTheme="majorHAnsi" w:hAnsiTheme="majorHAnsi" w:cstheme="majorHAnsi"/>
        </w:rPr>
        <w:t>w</w:t>
      </w:r>
      <w:r w:rsidR="005137A1">
        <w:rPr>
          <w:rFonts w:asciiTheme="majorHAnsi" w:hAnsiTheme="majorHAnsi" w:cstheme="majorHAnsi"/>
        </w:rPr>
        <w:t>ith Children clearances</w:t>
      </w:r>
      <w:r w:rsidRPr="007947A8">
        <w:rPr>
          <w:rFonts w:asciiTheme="majorHAnsi" w:hAnsiTheme="majorHAnsi" w:cstheme="majorHAnsi"/>
        </w:rPr>
        <w:t>.</w:t>
      </w:r>
    </w:p>
    <w:p w14:paraId="5DC302F3" w14:textId="77777777" w:rsidR="00295AB2" w:rsidRPr="007947A8" w:rsidRDefault="00295AB2" w:rsidP="00984328">
      <w:pPr>
        <w:pStyle w:val="VRQAbody"/>
        <w:spacing w:after="120"/>
        <w:rPr>
          <w:rFonts w:asciiTheme="majorHAnsi" w:hAnsiTheme="majorHAnsi" w:cstheme="majorHAnsi"/>
        </w:rPr>
      </w:pPr>
      <w:r w:rsidRPr="007947A8">
        <w:rPr>
          <w:rFonts w:asciiTheme="majorHAnsi" w:hAnsiTheme="majorHAnsi" w:cstheme="majorHAnsi"/>
          <w:color w:val="53565A"/>
        </w:rPr>
        <w:t xml:space="preserve">To seek approval to implement an alternative vetting procedure, the SEO must: </w:t>
      </w:r>
    </w:p>
    <w:p w14:paraId="1D550144" w14:textId="3A4223C6" w:rsidR="00295AB2" w:rsidRPr="007947A8" w:rsidRDefault="00295AB2"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apply to </w:t>
      </w:r>
      <w:r w:rsidR="003510B3">
        <w:rPr>
          <w:rFonts w:asciiTheme="majorHAnsi" w:hAnsiTheme="majorHAnsi" w:cstheme="majorHAnsi"/>
        </w:rPr>
        <w:t xml:space="preserve">the </w:t>
      </w:r>
      <w:r w:rsidRPr="007947A8">
        <w:rPr>
          <w:rFonts w:asciiTheme="majorHAnsi" w:hAnsiTheme="majorHAnsi" w:cstheme="majorHAnsi"/>
        </w:rPr>
        <w:t>VRQA for approval</w:t>
      </w:r>
    </w:p>
    <w:p w14:paraId="611E5123" w14:textId="77777777" w:rsidR="00295AB2" w:rsidRPr="007947A8" w:rsidRDefault="00295AB2"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advise parents</w:t>
      </w:r>
      <w:r w:rsidR="00163751" w:rsidRPr="007947A8">
        <w:rPr>
          <w:rFonts w:asciiTheme="majorHAnsi" w:hAnsiTheme="majorHAnsi" w:cstheme="majorHAnsi"/>
        </w:rPr>
        <w:t>,</w:t>
      </w:r>
      <w:r w:rsidRPr="007947A8">
        <w:rPr>
          <w:rFonts w:asciiTheme="majorHAnsi" w:hAnsiTheme="majorHAnsi" w:cstheme="majorHAnsi"/>
        </w:rPr>
        <w:t xml:space="preserve"> guardians and students that </w:t>
      </w:r>
      <w:r w:rsidR="005074F0" w:rsidRPr="007947A8">
        <w:rPr>
          <w:rFonts w:asciiTheme="majorHAnsi" w:hAnsiTheme="majorHAnsi" w:cstheme="majorHAnsi"/>
        </w:rPr>
        <w:t>CRC</w:t>
      </w:r>
      <w:r w:rsidR="00163751" w:rsidRPr="007947A8">
        <w:rPr>
          <w:rFonts w:asciiTheme="majorHAnsi" w:hAnsiTheme="majorHAnsi" w:cstheme="majorHAnsi"/>
        </w:rPr>
        <w:t>s</w:t>
      </w:r>
      <w:r w:rsidRPr="007947A8">
        <w:rPr>
          <w:rFonts w:asciiTheme="majorHAnsi" w:hAnsiTheme="majorHAnsi" w:cstheme="majorHAnsi"/>
        </w:rPr>
        <w:t xml:space="preserve"> are not available</w:t>
      </w:r>
      <w:r w:rsidR="00163751" w:rsidRPr="007947A8">
        <w:rPr>
          <w:rFonts w:asciiTheme="majorHAnsi" w:hAnsiTheme="majorHAnsi" w:cstheme="majorHAnsi"/>
        </w:rPr>
        <w:t>,</w:t>
      </w:r>
      <w:r w:rsidRPr="007947A8">
        <w:rPr>
          <w:rFonts w:asciiTheme="majorHAnsi" w:hAnsiTheme="majorHAnsi" w:cstheme="majorHAnsi"/>
        </w:rPr>
        <w:t xml:space="preserve"> and </w:t>
      </w:r>
      <w:r w:rsidR="00163751" w:rsidRPr="007947A8">
        <w:rPr>
          <w:rFonts w:asciiTheme="majorHAnsi" w:hAnsiTheme="majorHAnsi" w:cstheme="majorHAnsi"/>
        </w:rPr>
        <w:t>explain</w:t>
      </w:r>
      <w:r w:rsidRPr="007947A8">
        <w:rPr>
          <w:rFonts w:asciiTheme="majorHAnsi" w:hAnsiTheme="majorHAnsi" w:cstheme="majorHAnsi"/>
        </w:rPr>
        <w:t xml:space="preserve"> the process the SEO is adopting to verify the suitability of the host family. </w:t>
      </w:r>
    </w:p>
    <w:p w14:paraId="631B97D6" w14:textId="77777777" w:rsidR="00295AB2" w:rsidRPr="007947A8" w:rsidRDefault="00295AB2" w:rsidP="00984328">
      <w:pPr>
        <w:pStyle w:val="VRQASubhead2"/>
        <w:spacing w:before="160" w:after="120"/>
        <w:rPr>
          <w:rFonts w:asciiTheme="majorHAnsi" w:hAnsiTheme="majorHAnsi" w:cstheme="majorHAnsi"/>
        </w:rPr>
      </w:pPr>
      <w:r w:rsidRPr="007947A8">
        <w:rPr>
          <w:rFonts w:asciiTheme="majorHAnsi" w:hAnsiTheme="majorHAnsi" w:cstheme="majorHAnsi"/>
        </w:rPr>
        <w:t>Placement of more than one student with a host family</w:t>
      </w:r>
    </w:p>
    <w:p w14:paraId="349CCAB4" w14:textId="3A667F86" w:rsidR="00C36A46" w:rsidRPr="007947A8" w:rsidRDefault="00C36A46" w:rsidP="00984328">
      <w:pPr>
        <w:pStyle w:val="VRQAbody"/>
        <w:spacing w:after="120"/>
        <w:rPr>
          <w:rFonts w:asciiTheme="majorHAnsi" w:hAnsiTheme="majorHAnsi" w:cstheme="majorHAnsi"/>
          <w:color w:val="53565A" w:themeColor="accent3"/>
        </w:rPr>
      </w:pPr>
      <w:r w:rsidRPr="007947A8">
        <w:rPr>
          <w:rFonts w:asciiTheme="majorHAnsi" w:hAnsiTheme="majorHAnsi" w:cstheme="majorHAnsi"/>
          <w:color w:val="53565A" w:themeColor="accent3"/>
        </w:rPr>
        <w:t xml:space="preserve">Where an </w:t>
      </w:r>
      <w:r w:rsidR="003D3EB9">
        <w:rPr>
          <w:rFonts w:asciiTheme="majorHAnsi" w:hAnsiTheme="majorHAnsi" w:cstheme="majorHAnsi"/>
          <w:color w:val="53565A" w:themeColor="accent3"/>
        </w:rPr>
        <w:t>SEO</w:t>
      </w:r>
      <w:r w:rsidRPr="007947A8">
        <w:rPr>
          <w:rFonts w:asciiTheme="majorHAnsi" w:hAnsiTheme="majorHAnsi" w:cstheme="majorHAnsi"/>
          <w:color w:val="53565A" w:themeColor="accent3"/>
        </w:rPr>
        <w:t xml:space="preserve"> intends to place more than one student simultaneously with the same host family, the </w:t>
      </w:r>
      <w:r w:rsidR="003D3EB9">
        <w:rPr>
          <w:rFonts w:asciiTheme="majorHAnsi" w:hAnsiTheme="majorHAnsi" w:cstheme="majorHAnsi"/>
          <w:color w:val="53565A" w:themeColor="accent3"/>
        </w:rPr>
        <w:t>SEO</w:t>
      </w:r>
      <w:r w:rsidRPr="007947A8">
        <w:rPr>
          <w:rFonts w:asciiTheme="majorHAnsi" w:hAnsiTheme="majorHAnsi" w:cstheme="majorHAnsi"/>
          <w:color w:val="53565A" w:themeColor="accent3"/>
        </w:rPr>
        <w:t xml:space="preserve"> must ensure all parties agree to the </w:t>
      </w:r>
      <w:r w:rsidR="004F2C54">
        <w:rPr>
          <w:rFonts w:asciiTheme="majorHAnsi" w:hAnsiTheme="majorHAnsi" w:cstheme="majorHAnsi"/>
          <w:color w:val="53565A" w:themeColor="accent3"/>
        </w:rPr>
        <w:t>dual</w:t>
      </w:r>
      <w:r w:rsidR="004F2C54" w:rsidRPr="007947A8">
        <w:rPr>
          <w:rFonts w:asciiTheme="majorHAnsi" w:hAnsiTheme="majorHAnsi" w:cstheme="majorHAnsi"/>
          <w:color w:val="53565A" w:themeColor="accent3"/>
        </w:rPr>
        <w:t xml:space="preserve"> </w:t>
      </w:r>
      <w:r w:rsidRPr="007947A8">
        <w:rPr>
          <w:rFonts w:asciiTheme="majorHAnsi" w:hAnsiTheme="majorHAnsi" w:cstheme="majorHAnsi"/>
          <w:color w:val="53565A" w:themeColor="accent3"/>
        </w:rPr>
        <w:t xml:space="preserve">placement prior to the second student being accommodated with that host family. </w:t>
      </w:r>
    </w:p>
    <w:p w14:paraId="7E192CAF" w14:textId="02FB6DF7" w:rsidR="00C36A46" w:rsidRPr="007947A8" w:rsidRDefault="00C36A46" w:rsidP="00984328">
      <w:pPr>
        <w:pStyle w:val="VRQAbody"/>
        <w:spacing w:after="120"/>
        <w:rPr>
          <w:rFonts w:asciiTheme="majorHAnsi" w:hAnsiTheme="majorHAnsi" w:cstheme="majorHAnsi"/>
          <w:color w:val="53565A" w:themeColor="accent3"/>
        </w:rPr>
      </w:pPr>
      <w:r w:rsidRPr="007947A8">
        <w:rPr>
          <w:rFonts w:asciiTheme="majorHAnsi" w:hAnsiTheme="majorHAnsi" w:cstheme="majorHAnsi"/>
          <w:color w:val="53565A" w:themeColor="accent3"/>
        </w:rPr>
        <w:t>If requested</w:t>
      </w:r>
      <w:r w:rsidR="003D3EB9">
        <w:rPr>
          <w:rFonts w:asciiTheme="majorHAnsi" w:hAnsiTheme="majorHAnsi" w:cstheme="majorHAnsi"/>
          <w:color w:val="53565A" w:themeColor="accent3"/>
        </w:rPr>
        <w:t xml:space="preserve"> by the VRQA</w:t>
      </w:r>
      <w:r w:rsidRPr="007947A8">
        <w:rPr>
          <w:rFonts w:asciiTheme="majorHAnsi" w:hAnsiTheme="majorHAnsi" w:cstheme="majorHAnsi"/>
          <w:color w:val="53565A" w:themeColor="accent3"/>
        </w:rPr>
        <w:t xml:space="preserve">, the </w:t>
      </w:r>
      <w:r w:rsidR="003D3EB9">
        <w:rPr>
          <w:rFonts w:asciiTheme="majorHAnsi" w:hAnsiTheme="majorHAnsi" w:cstheme="majorHAnsi"/>
          <w:color w:val="53565A" w:themeColor="accent3"/>
        </w:rPr>
        <w:t>SEO</w:t>
      </w:r>
      <w:r w:rsidRPr="007947A8">
        <w:rPr>
          <w:rFonts w:asciiTheme="majorHAnsi" w:hAnsiTheme="majorHAnsi" w:cstheme="majorHAnsi"/>
          <w:color w:val="53565A" w:themeColor="accent3"/>
        </w:rPr>
        <w:t xml:space="preserve"> must provide documentation </w:t>
      </w:r>
      <w:r w:rsidR="004F2C54">
        <w:rPr>
          <w:rFonts w:asciiTheme="majorHAnsi" w:hAnsiTheme="majorHAnsi" w:cstheme="majorHAnsi"/>
          <w:color w:val="53565A" w:themeColor="accent3"/>
        </w:rPr>
        <w:t>demonstrating</w:t>
      </w:r>
      <w:r w:rsidR="003D3EB9" w:rsidRPr="007947A8">
        <w:rPr>
          <w:rFonts w:asciiTheme="majorHAnsi" w:hAnsiTheme="majorHAnsi" w:cstheme="majorHAnsi"/>
          <w:color w:val="53565A" w:themeColor="accent3"/>
        </w:rPr>
        <w:t xml:space="preserve"> </w:t>
      </w:r>
      <w:r w:rsidRPr="007947A8">
        <w:rPr>
          <w:rFonts w:asciiTheme="majorHAnsi" w:hAnsiTheme="majorHAnsi" w:cstheme="majorHAnsi"/>
          <w:color w:val="53565A" w:themeColor="accent3"/>
        </w:rPr>
        <w:t xml:space="preserve">that all parties agree to the </w:t>
      </w:r>
      <w:r w:rsidR="003D3EB9">
        <w:rPr>
          <w:rFonts w:asciiTheme="majorHAnsi" w:hAnsiTheme="majorHAnsi" w:cstheme="majorHAnsi"/>
          <w:color w:val="53565A" w:themeColor="accent3"/>
        </w:rPr>
        <w:t>dual</w:t>
      </w:r>
      <w:r w:rsidR="003D3EB9" w:rsidRPr="007947A8">
        <w:rPr>
          <w:rFonts w:asciiTheme="majorHAnsi" w:hAnsiTheme="majorHAnsi" w:cstheme="majorHAnsi"/>
          <w:color w:val="53565A" w:themeColor="accent3"/>
        </w:rPr>
        <w:t xml:space="preserve"> </w:t>
      </w:r>
      <w:r w:rsidRPr="007947A8">
        <w:rPr>
          <w:rFonts w:asciiTheme="majorHAnsi" w:hAnsiTheme="majorHAnsi" w:cstheme="majorHAnsi"/>
          <w:color w:val="53565A" w:themeColor="accent3"/>
        </w:rPr>
        <w:t>placements.</w:t>
      </w:r>
    </w:p>
    <w:p w14:paraId="3695BFAA" w14:textId="77777777" w:rsidR="00ED30BA" w:rsidRPr="007947A8" w:rsidRDefault="00ED30BA" w:rsidP="00984328">
      <w:pPr>
        <w:pStyle w:val="VRQAbody"/>
        <w:spacing w:before="240" w:after="120"/>
        <w:rPr>
          <w:rFonts w:asciiTheme="majorHAnsi" w:hAnsiTheme="majorHAnsi" w:cstheme="majorHAnsi"/>
          <w:b/>
          <w:color w:val="007EB3" w:themeColor="background2"/>
        </w:rPr>
      </w:pPr>
      <w:bookmarkStart w:id="31" w:name="_Toc533069846"/>
      <w:r w:rsidRPr="007947A8">
        <w:rPr>
          <w:rFonts w:asciiTheme="majorHAnsi" w:hAnsiTheme="majorHAnsi" w:cstheme="majorHAnsi"/>
          <w:b/>
          <w:color w:val="007EB3" w:themeColor="background2"/>
        </w:rPr>
        <w:t>Placement with single adult host parents without children</w:t>
      </w:r>
    </w:p>
    <w:p w14:paraId="5A82FEB5" w14:textId="23D6EA55" w:rsidR="00C455C5" w:rsidRDefault="005F04E9" w:rsidP="00984328">
      <w:pPr>
        <w:pStyle w:val="VRQAbody"/>
        <w:spacing w:after="120"/>
        <w:rPr>
          <w:rFonts w:asciiTheme="majorHAnsi" w:hAnsiTheme="majorHAnsi" w:cstheme="majorHAnsi"/>
          <w:color w:val="53565A" w:themeColor="accent3"/>
        </w:rPr>
      </w:pPr>
      <w:r w:rsidRPr="007947A8">
        <w:rPr>
          <w:rFonts w:asciiTheme="majorHAnsi" w:hAnsiTheme="majorHAnsi" w:cstheme="majorHAnsi"/>
          <w:color w:val="53565A" w:themeColor="accent3"/>
        </w:rPr>
        <w:t xml:space="preserve">An </w:t>
      </w:r>
      <w:r w:rsidR="00ED30BA" w:rsidRPr="007947A8">
        <w:rPr>
          <w:rFonts w:asciiTheme="majorHAnsi" w:hAnsiTheme="majorHAnsi" w:cstheme="majorHAnsi"/>
          <w:color w:val="53565A" w:themeColor="accent3"/>
        </w:rPr>
        <w:t>SEO must ensure that a potential single adult host parent without a child in the home undergoes a secondary level review by a</w:t>
      </w:r>
      <w:r w:rsidR="0041294D" w:rsidRPr="007947A8">
        <w:rPr>
          <w:rFonts w:asciiTheme="majorHAnsi" w:hAnsiTheme="majorHAnsi" w:cstheme="majorHAnsi"/>
          <w:color w:val="53565A" w:themeColor="accent3"/>
        </w:rPr>
        <w:t>n</w:t>
      </w:r>
      <w:r w:rsidR="00ED30BA" w:rsidRPr="007947A8">
        <w:rPr>
          <w:rFonts w:asciiTheme="majorHAnsi" w:hAnsiTheme="majorHAnsi" w:cstheme="majorHAnsi"/>
          <w:color w:val="53565A" w:themeColor="accent3"/>
        </w:rPr>
        <w:t xml:space="preserve"> SEO representative other than the individual who recruited or screened the applicant. Such a secondary review should include demonstrated evidence of the individual’s friends or family who can provide an additional support network for the exchange student and evidence of the individual’s ties to </w:t>
      </w:r>
      <w:r w:rsidR="00CB2ADD">
        <w:rPr>
          <w:rFonts w:asciiTheme="majorHAnsi" w:hAnsiTheme="majorHAnsi" w:cstheme="majorHAnsi"/>
          <w:color w:val="53565A" w:themeColor="accent3"/>
        </w:rPr>
        <w:t>their</w:t>
      </w:r>
      <w:r w:rsidR="00ED30BA" w:rsidRPr="007947A8">
        <w:rPr>
          <w:rFonts w:asciiTheme="majorHAnsi" w:hAnsiTheme="majorHAnsi" w:cstheme="majorHAnsi"/>
          <w:color w:val="53565A" w:themeColor="accent3"/>
        </w:rPr>
        <w:t xml:space="preserve"> community. </w:t>
      </w:r>
    </w:p>
    <w:p w14:paraId="29E6A6A4" w14:textId="6CE803CE" w:rsidR="00ED30BA" w:rsidRPr="007947A8" w:rsidRDefault="00ED30BA" w:rsidP="00984328">
      <w:pPr>
        <w:pStyle w:val="VRQAbody"/>
        <w:spacing w:after="120"/>
        <w:rPr>
          <w:rFonts w:asciiTheme="majorHAnsi" w:hAnsiTheme="majorHAnsi" w:cstheme="majorHAnsi"/>
          <w:color w:val="53565A" w:themeColor="accent3"/>
        </w:rPr>
      </w:pPr>
      <w:r w:rsidRPr="007947A8">
        <w:rPr>
          <w:rFonts w:asciiTheme="majorHAnsi" w:hAnsiTheme="majorHAnsi" w:cstheme="majorHAnsi"/>
          <w:color w:val="53565A" w:themeColor="accent3"/>
        </w:rPr>
        <w:t xml:space="preserve">Both the exchange student and </w:t>
      </w:r>
      <w:r w:rsidR="00CB2ADD">
        <w:rPr>
          <w:rFonts w:asciiTheme="majorHAnsi" w:hAnsiTheme="majorHAnsi" w:cstheme="majorHAnsi"/>
          <w:color w:val="53565A" w:themeColor="accent3"/>
        </w:rPr>
        <w:t>their</w:t>
      </w:r>
      <w:r w:rsidRPr="007947A8">
        <w:rPr>
          <w:rFonts w:asciiTheme="majorHAnsi" w:hAnsiTheme="majorHAnsi" w:cstheme="majorHAnsi"/>
          <w:color w:val="53565A" w:themeColor="accent3"/>
        </w:rPr>
        <w:t xml:space="preserve"> parents/legal guardians must agree in writing in advance </w:t>
      </w:r>
      <w:r w:rsidR="003D3EB9">
        <w:rPr>
          <w:rFonts w:asciiTheme="majorHAnsi" w:hAnsiTheme="majorHAnsi" w:cstheme="majorHAnsi"/>
          <w:color w:val="53565A" w:themeColor="accent3"/>
        </w:rPr>
        <w:t>to</w:t>
      </w:r>
      <w:r w:rsidR="003D3EB9" w:rsidRPr="007947A8">
        <w:rPr>
          <w:rFonts w:asciiTheme="majorHAnsi" w:hAnsiTheme="majorHAnsi" w:cstheme="majorHAnsi"/>
          <w:color w:val="53565A" w:themeColor="accent3"/>
        </w:rPr>
        <w:t xml:space="preserve"> </w:t>
      </w:r>
      <w:r w:rsidRPr="007947A8">
        <w:rPr>
          <w:rFonts w:asciiTheme="majorHAnsi" w:hAnsiTheme="majorHAnsi" w:cstheme="majorHAnsi"/>
          <w:color w:val="53565A" w:themeColor="accent3"/>
        </w:rPr>
        <w:t>the student’s placement with a single adult host parent without a child in the home.</w:t>
      </w:r>
    </w:p>
    <w:p w14:paraId="109398CE" w14:textId="77777777" w:rsidR="00295AB2" w:rsidRPr="007947A8" w:rsidRDefault="00295AB2"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Prevention of conflicts of interest</w:t>
      </w:r>
    </w:p>
    <w:p w14:paraId="0959C54C" w14:textId="77777777" w:rsidR="00853D09" w:rsidRPr="007947A8" w:rsidRDefault="00295AB2" w:rsidP="00984328">
      <w:pPr>
        <w:pStyle w:val="VRQAbody"/>
        <w:spacing w:after="120"/>
        <w:rPr>
          <w:rFonts w:asciiTheme="majorHAnsi" w:hAnsiTheme="majorHAnsi" w:cstheme="majorHAnsi"/>
        </w:rPr>
      </w:pPr>
      <w:r w:rsidRPr="007947A8">
        <w:rPr>
          <w:rFonts w:asciiTheme="majorHAnsi" w:hAnsiTheme="majorHAnsi" w:cstheme="majorHAnsi"/>
        </w:rPr>
        <w:t xml:space="preserve">A person who is an employee, volunteer or involved in the management of </w:t>
      </w:r>
      <w:r w:rsidR="005E3188" w:rsidRPr="007947A8">
        <w:rPr>
          <w:rFonts w:asciiTheme="majorHAnsi" w:hAnsiTheme="majorHAnsi" w:cstheme="majorHAnsi"/>
        </w:rPr>
        <w:t>an SEO</w:t>
      </w:r>
      <w:r w:rsidRPr="007947A8">
        <w:rPr>
          <w:rFonts w:asciiTheme="majorHAnsi" w:hAnsiTheme="majorHAnsi" w:cstheme="majorHAnsi"/>
        </w:rPr>
        <w:t xml:space="preserve"> must not be a host family for an exchange student</w:t>
      </w:r>
      <w:r w:rsidR="00830CFB" w:rsidRPr="007947A8">
        <w:rPr>
          <w:rFonts w:asciiTheme="majorHAnsi" w:hAnsiTheme="majorHAnsi" w:cstheme="majorHAnsi"/>
        </w:rPr>
        <w:t>,</w:t>
      </w:r>
      <w:r w:rsidRPr="007947A8">
        <w:rPr>
          <w:rFonts w:asciiTheme="majorHAnsi" w:hAnsiTheme="majorHAnsi" w:cstheme="majorHAnsi"/>
        </w:rPr>
        <w:t xml:space="preserve"> except in emergencies and only with</w:t>
      </w:r>
      <w:r w:rsidR="007105E8" w:rsidRPr="007947A8">
        <w:rPr>
          <w:rFonts w:asciiTheme="majorHAnsi" w:hAnsiTheme="majorHAnsi" w:cstheme="majorHAnsi"/>
        </w:rPr>
        <w:t xml:space="preserve"> prior</w:t>
      </w:r>
      <w:r w:rsidRPr="007947A8">
        <w:rPr>
          <w:rFonts w:asciiTheme="majorHAnsi" w:hAnsiTheme="majorHAnsi" w:cstheme="majorHAnsi"/>
        </w:rPr>
        <w:t xml:space="preserve"> VRQA</w:t>
      </w:r>
      <w:r w:rsidR="006C3076" w:rsidRPr="007947A8">
        <w:rPr>
          <w:rFonts w:asciiTheme="majorHAnsi" w:hAnsiTheme="majorHAnsi" w:cstheme="majorHAnsi"/>
        </w:rPr>
        <w:t xml:space="preserve"> approval</w:t>
      </w:r>
      <w:r w:rsidRPr="007947A8">
        <w:rPr>
          <w:rFonts w:asciiTheme="majorHAnsi" w:hAnsiTheme="majorHAnsi" w:cstheme="majorHAnsi"/>
        </w:rPr>
        <w:t>.</w:t>
      </w:r>
    </w:p>
    <w:p w14:paraId="4333625F" w14:textId="77777777" w:rsidR="00984328" w:rsidRPr="00BF465B" w:rsidRDefault="00984328" w:rsidP="003510B3">
      <w:r w:rsidRPr="003510B3">
        <w:br w:type="page"/>
      </w:r>
    </w:p>
    <w:p w14:paraId="53F29966" w14:textId="04D6E59D" w:rsidR="00295AB2" w:rsidRPr="007947A8" w:rsidRDefault="00295AB2" w:rsidP="0037147A">
      <w:pPr>
        <w:pStyle w:val="VRQAHeading2"/>
      </w:pPr>
      <w:r w:rsidRPr="007947A8">
        <w:lastRenderedPageBreak/>
        <w:t>Support and supervision</w:t>
      </w:r>
    </w:p>
    <w:p w14:paraId="1CF3BF04" w14:textId="77777777" w:rsidR="00295AB2" w:rsidRPr="007947A8" w:rsidRDefault="00295AB2"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Orientation for students and host families</w:t>
      </w:r>
    </w:p>
    <w:p w14:paraId="4DF3B194" w14:textId="77777777" w:rsidR="00295AB2" w:rsidRPr="007947A8" w:rsidRDefault="00830CFB" w:rsidP="00984328">
      <w:pPr>
        <w:pStyle w:val="VRQAsubhead1"/>
        <w:spacing w:before="0"/>
        <w:rPr>
          <w:rFonts w:asciiTheme="majorHAnsi" w:hAnsiTheme="majorHAnsi" w:cstheme="majorHAnsi"/>
          <w:b w:val="0"/>
          <w:color w:val="555559"/>
          <w:lang w:val="en-AU"/>
        </w:rPr>
      </w:pPr>
      <w:r w:rsidRPr="007947A8">
        <w:rPr>
          <w:rFonts w:asciiTheme="majorHAnsi" w:hAnsiTheme="majorHAnsi" w:cstheme="majorHAnsi"/>
          <w:b w:val="0"/>
          <w:color w:val="555559"/>
          <w:lang w:val="en-AU"/>
        </w:rPr>
        <w:t xml:space="preserve">An </w:t>
      </w:r>
      <w:r w:rsidR="00295AB2" w:rsidRPr="007947A8">
        <w:rPr>
          <w:rFonts w:asciiTheme="majorHAnsi" w:hAnsiTheme="majorHAnsi" w:cstheme="majorHAnsi"/>
          <w:b w:val="0"/>
          <w:color w:val="555559"/>
          <w:lang w:val="en-AU"/>
        </w:rPr>
        <w:t xml:space="preserve">SEO must provide both pre-departure preparation and host country orientation programs for both inbound and outbound students, as well as an orientation program for host families. </w:t>
      </w:r>
    </w:p>
    <w:p w14:paraId="18F04C4A" w14:textId="77777777" w:rsidR="00295AB2" w:rsidRPr="007947A8" w:rsidRDefault="00295AB2" w:rsidP="00984328">
      <w:pPr>
        <w:pStyle w:val="VRQAsubhead1"/>
        <w:spacing w:before="0"/>
        <w:rPr>
          <w:rFonts w:asciiTheme="majorHAnsi" w:hAnsiTheme="majorHAnsi" w:cstheme="majorHAnsi"/>
          <w:b w:val="0"/>
          <w:color w:val="555559"/>
          <w:lang w:val="en-AU"/>
        </w:rPr>
      </w:pPr>
      <w:r w:rsidRPr="007947A8">
        <w:rPr>
          <w:rFonts w:asciiTheme="majorHAnsi" w:hAnsiTheme="majorHAnsi" w:cstheme="majorHAnsi"/>
          <w:b w:val="0"/>
          <w:color w:val="555559"/>
          <w:lang w:val="en-AU"/>
        </w:rPr>
        <w:t xml:space="preserve">The orientation program for students and host families must include: </w:t>
      </w:r>
    </w:p>
    <w:p w14:paraId="55AB7E56" w14:textId="77777777" w:rsidR="00295AB2" w:rsidRPr="007947A8" w:rsidRDefault="00295AB2"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information on the organisation’s program rules and expectations</w:t>
      </w:r>
    </w:p>
    <w:p w14:paraId="2F1A7FB6" w14:textId="77777777" w:rsidR="00295AB2" w:rsidRPr="007947A8" w:rsidRDefault="00295AB2"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information on the roles and responsibilities of students and host families</w:t>
      </w:r>
    </w:p>
    <w:p w14:paraId="26A2341F" w14:textId="4D57FE91" w:rsidR="00295AB2" w:rsidRPr="007947A8" w:rsidRDefault="00295AB2"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for host families, information on handling critical incidents and issues relating to student </w:t>
      </w:r>
      <w:r w:rsidR="003D3EB9">
        <w:rPr>
          <w:rFonts w:asciiTheme="majorHAnsi" w:hAnsiTheme="majorHAnsi" w:cstheme="majorHAnsi"/>
        </w:rPr>
        <w:t>welfare</w:t>
      </w:r>
    </w:p>
    <w:p w14:paraId="37B65C48" w14:textId="77777777" w:rsidR="00295AB2" w:rsidRPr="007947A8" w:rsidRDefault="00295AB2"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information on seeking assistance and reporting any incidence or allegation involving actual or alleged sexual, physical or other abuse</w:t>
      </w:r>
    </w:p>
    <w:p w14:paraId="69FF19E2" w14:textId="77777777" w:rsidR="00295AB2" w:rsidRPr="007947A8" w:rsidRDefault="00295AB2"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information on the relevant </w:t>
      </w:r>
      <w:r w:rsidR="00DF1F41" w:rsidRPr="007947A8">
        <w:rPr>
          <w:rFonts w:asciiTheme="majorHAnsi" w:hAnsiTheme="majorHAnsi" w:cstheme="majorHAnsi"/>
        </w:rPr>
        <w:t>age restrictions and</w:t>
      </w:r>
      <w:r w:rsidRPr="007947A8">
        <w:rPr>
          <w:rFonts w:asciiTheme="majorHAnsi" w:hAnsiTheme="majorHAnsi" w:cstheme="majorHAnsi"/>
        </w:rPr>
        <w:t xml:space="preserve"> laws governing minors in the student’s </w:t>
      </w:r>
      <w:r w:rsidR="0093121A" w:rsidRPr="007947A8">
        <w:rPr>
          <w:rFonts w:asciiTheme="majorHAnsi" w:hAnsiTheme="majorHAnsi" w:cstheme="majorHAnsi"/>
        </w:rPr>
        <w:t>host country</w:t>
      </w:r>
    </w:p>
    <w:p w14:paraId="7A90EA3C" w14:textId="77777777" w:rsidR="00295AB2" w:rsidRPr="007947A8" w:rsidRDefault="00295AB2"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who to contact in emergency situations, including: </w:t>
      </w:r>
    </w:p>
    <w:p w14:paraId="2476F8A9" w14:textId="77777777" w:rsidR="00295AB2" w:rsidRPr="007947A8" w:rsidRDefault="00295AB2" w:rsidP="00E7662B">
      <w:pPr>
        <w:pStyle w:val="VRQABulletList2"/>
        <w:numPr>
          <w:ilvl w:val="0"/>
          <w:numId w:val="19"/>
        </w:numPr>
        <w:spacing w:after="120"/>
        <w:ind w:left="567" w:hanging="283"/>
      </w:pPr>
      <w:r w:rsidRPr="007947A8">
        <w:t>for inbound students</w:t>
      </w:r>
      <w:r w:rsidR="00B80E52" w:rsidRPr="007947A8">
        <w:t>,</w:t>
      </w:r>
      <w:r w:rsidRPr="007947A8">
        <w:t xml:space="preserve"> contact numbers of nominated staff members within Victoria</w:t>
      </w:r>
    </w:p>
    <w:p w14:paraId="032E1E6D" w14:textId="77777777" w:rsidR="00295AB2" w:rsidRPr="007947A8" w:rsidRDefault="00295AB2" w:rsidP="00E7662B">
      <w:pPr>
        <w:pStyle w:val="VRQABulletList2"/>
        <w:numPr>
          <w:ilvl w:val="0"/>
          <w:numId w:val="19"/>
        </w:numPr>
        <w:spacing w:after="120"/>
        <w:ind w:left="567" w:hanging="283"/>
      </w:pPr>
      <w:r w:rsidRPr="007947A8">
        <w:t xml:space="preserve">for outbound students, contact details of coordinators in the </w:t>
      </w:r>
      <w:r w:rsidR="00377529" w:rsidRPr="007947A8">
        <w:t>host country</w:t>
      </w:r>
    </w:p>
    <w:p w14:paraId="1B51E376" w14:textId="77777777" w:rsidR="00295AB2" w:rsidRPr="007947A8" w:rsidRDefault="00295AB2"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information about the SEO’s complaints processes</w:t>
      </w:r>
    </w:p>
    <w:p w14:paraId="2F8FF1A0" w14:textId="77777777" w:rsidR="00295AB2" w:rsidRPr="007947A8" w:rsidRDefault="006C3076"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VRQA </w:t>
      </w:r>
      <w:r w:rsidR="00295AB2" w:rsidRPr="007947A8">
        <w:rPr>
          <w:rFonts w:asciiTheme="majorHAnsi" w:hAnsiTheme="majorHAnsi" w:cstheme="majorHAnsi"/>
        </w:rPr>
        <w:t>contact details.</w:t>
      </w:r>
    </w:p>
    <w:p w14:paraId="403543BE" w14:textId="77777777" w:rsidR="00295AB2" w:rsidRPr="007947A8" w:rsidRDefault="00295AB2"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Support for students and host families</w:t>
      </w:r>
    </w:p>
    <w:p w14:paraId="5674A7D7" w14:textId="3CA53F50" w:rsidR="007566F0" w:rsidRDefault="00B80E52" w:rsidP="00984328">
      <w:pPr>
        <w:pStyle w:val="VRQAbody"/>
        <w:spacing w:after="120"/>
        <w:rPr>
          <w:rFonts w:asciiTheme="majorHAnsi" w:hAnsiTheme="majorHAnsi" w:cstheme="majorHAnsi"/>
        </w:rPr>
      </w:pPr>
      <w:r w:rsidRPr="007947A8">
        <w:rPr>
          <w:rFonts w:asciiTheme="majorHAnsi" w:hAnsiTheme="majorHAnsi" w:cstheme="majorHAnsi"/>
        </w:rPr>
        <w:t xml:space="preserve">An </w:t>
      </w:r>
      <w:r w:rsidR="00295AB2" w:rsidRPr="007947A8">
        <w:rPr>
          <w:rFonts w:asciiTheme="majorHAnsi" w:hAnsiTheme="majorHAnsi" w:cstheme="majorHAnsi"/>
        </w:rPr>
        <w:t>SEO must ensure that inbound and outbound exchange students and host families have adequate local assistance and support. Support includes appropriate reception, orientation, accommodation, transport and emergency arrangements</w:t>
      </w:r>
      <w:r w:rsidRPr="007947A8">
        <w:rPr>
          <w:rFonts w:asciiTheme="majorHAnsi" w:hAnsiTheme="majorHAnsi" w:cstheme="majorHAnsi"/>
        </w:rPr>
        <w:t>,</w:t>
      </w:r>
      <w:r w:rsidR="00295AB2" w:rsidRPr="007947A8">
        <w:rPr>
          <w:rFonts w:asciiTheme="majorHAnsi" w:hAnsiTheme="majorHAnsi" w:cstheme="majorHAnsi"/>
        </w:rPr>
        <w:t xml:space="preserve"> as well as providing ongoing support networks for exchange students.</w:t>
      </w:r>
      <w:r w:rsidR="007566F0" w:rsidRPr="007947A8">
        <w:rPr>
          <w:rFonts w:asciiTheme="majorHAnsi" w:hAnsiTheme="majorHAnsi" w:cstheme="majorHAnsi"/>
        </w:rPr>
        <w:t xml:space="preserve"> </w:t>
      </w:r>
    </w:p>
    <w:p w14:paraId="444BE958" w14:textId="701C863F" w:rsidR="00B82E98" w:rsidRPr="007947A8" w:rsidRDefault="00B82E98" w:rsidP="00984328">
      <w:pPr>
        <w:pStyle w:val="VRQAbody"/>
        <w:spacing w:after="120"/>
        <w:rPr>
          <w:rFonts w:asciiTheme="majorHAnsi" w:hAnsiTheme="majorHAnsi" w:cstheme="majorHAnsi"/>
        </w:rPr>
      </w:pPr>
      <w:r>
        <w:rPr>
          <w:rFonts w:asciiTheme="majorHAnsi" w:hAnsiTheme="majorHAnsi" w:cstheme="majorHAnsi"/>
        </w:rPr>
        <w:t>An SEO must ensure that appropriate arrangements are in place for inbound exchange students’ accommodation, support and general welfare</w:t>
      </w:r>
      <w:r w:rsidRPr="00EF0941">
        <w:rPr>
          <w:rFonts w:asciiTheme="majorHAnsi" w:hAnsiTheme="majorHAnsi" w:cstheme="majorHAnsi"/>
        </w:rPr>
        <w:t>.</w:t>
      </w:r>
    </w:p>
    <w:p w14:paraId="2F43BF71" w14:textId="77777777" w:rsidR="00295AB2" w:rsidRPr="007947A8" w:rsidRDefault="007566F0"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Minimum scheduled SEO contact with students and host families</w:t>
      </w:r>
    </w:p>
    <w:p w14:paraId="090D389B" w14:textId="5C71E881" w:rsidR="00F20468" w:rsidRDefault="00B80E52" w:rsidP="00984328">
      <w:pPr>
        <w:pStyle w:val="VRQAbody"/>
        <w:spacing w:after="120"/>
        <w:rPr>
          <w:rFonts w:asciiTheme="majorHAnsi" w:hAnsiTheme="majorHAnsi" w:cstheme="majorHAnsi"/>
        </w:rPr>
      </w:pPr>
      <w:r w:rsidRPr="007947A8">
        <w:rPr>
          <w:rFonts w:asciiTheme="majorHAnsi" w:hAnsiTheme="majorHAnsi" w:cstheme="majorHAnsi"/>
        </w:rPr>
        <w:t xml:space="preserve">An </w:t>
      </w:r>
      <w:r w:rsidR="00697CF0" w:rsidRPr="007947A8">
        <w:rPr>
          <w:rFonts w:asciiTheme="majorHAnsi" w:hAnsiTheme="majorHAnsi" w:cstheme="majorHAnsi"/>
        </w:rPr>
        <w:t>SEO must maintain a monthly schedule of personal contact with all exchange students and host families, face-to-face or by telephone</w:t>
      </w:r>
      <w:r w:rsidRPr="007947A8">
        <w:rPr>
          <w:rFonts w:asciiTheme="majorHAnsi" w:hAnsiTheme="majorHAnsi" w:cstheme="majorHAnsi"/>
        </w:rPr>
        <w:t>.</w:t>
      </w:r>
      <w:r w:rsidR="00697CF0" w:rsidRPr="007947A8">
        <w:rPr>
          <w:rFonts w:asciiTheme="majorHAnsi" w:hAnsiTheme="majorHAnsi" w:cstheme="majorHAnsi"/>
        </w:rPr>
        <w:t xml:space="preserve"> For outbound students, </w:t>
      </w:r>
      <w:r w:rsidR="005E3188" w:rsidRPr="007947A8">
        <w:rPr>
          <w:rFonts w:asciiTheme="majorHAnsi" w:hAnsiTheme="majorHAnsi" w:cstheme="majorHAnsi"/>
        </w:rPr>
        <w:t>an SEO</w:t>
      </w:r>
      <w:r w:rsidR="00697CF0" w:rsidRPr="007947A8">
        <w:rPr>
          <w:rFonts w:asciiTheme="majorHAnsi" w:hAnsiTheme="majorHAnsi" w:cstheme="majorHAnsi"/>
        </w:rPr>
        <w:t xml:space="preserve"> may satisfy this requirement by ensuring a monthly schedule of personal contact from a third</w:t>
      </w:r>
      <w:r w:rsidR="00C929E6" w:rsidRPr="007947A8">
        <w:rPr>
          <w:rFonts w:asciiTheme="majorHAnsi" w:hAnsiTheme="majorHAnsi" w:cstheme="majorHAnsi"/>
        </w:rPr>
        <w:t>-</w:t>
      </w:r>
      <w:r w:rsidR="00697CF0" w:rsidRPr="007947A8">
        <w:rPr>
          <w:rFonts w:asciiTheme="majorHAnsi" w:hAnsiTheme="majorHAnsi" w:cstheme="majorHAnsi"/>
        </w:rPr>
        <w:t xml:space="preserve">party organisation in the </w:t>
      </w:r>
      <w:r w:rsidR="0093121A" w:rsidRPr="007947A8">
        <w:rPr>
          <w:rFonts w:asciiTheme="majorHAnsi" w:hAnsiTheme="majorHAnsi" w:cstheme="majorHAnsi"/>
        </w:rPr>
        <w:t>host country</w:t>
      </w:r>
      <w:r w:rsidR="00697CF0" w:rsidRPr="007947A8">
        <w:rPr>
          <w:rFonts w:asciiTheme="majorHAnsi" w:hAnsiTheme="majorHAnsi" w:cstheme="majorHAnsi"/>
        </w:rPr>
        <w:t>.</w:t>
      </w:r>
    </w:p>
    <w:p w14:paraId="02887422" w14:textId="77777777" w:rsidR="007566F0" w:rsidRPr="007947A8" w:rsidRDefault="00753CB9"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Program fee discounts for families hosting exchange students</w:t>
      </w:r>
    </w:p>
    <w:p w14:paraId="47DBEAA8" w14:textId="77777777" w:rsidR="00697CF0" w:rsidRPr="007947A8" w:rsidRDefault="007566F0" w:rsidP="00984328">
      <w:pPr>
        <w:pStyle w:val="VRQAbody"/>
        <w:spacing w:after="120"/>
        <w:rPr>
          <w:rFonts w:asciiTheme="majorHAnsi" w:hAnsiTheme="majorHAnsi" w:cstheme="majorHAnsi"/>
        </w:rPr>
      </w:pPr>
      <w:r w:rsidRPr="007947A8">
        <w:rPr>
          <w:rFonts w:asciiTheme="majorHAnsi" w:hAnsiTheme="majorHAnsi" w:cstheme="majorHAnsi"/>
        </w:rPr>
        <w:t xml:space="preserve">Placement of an exchange student with a host family must not involve payment of board or a subsidy to the host family. </w:t>
      </w:r>
      <w:r w:rsidR="000B138B" w:rsidRPr="007947A8">
        <w:rPr>
          <w:rFonts w:asciiTheme="majorHAnsi" w:hAnsiTheme="majorHAnsi" w:cstheme="majorHAnsi"/>
        </w:rPr>
        <w:t xml:space="preserve">An </w:t>
      </w:r>
      <w:r w:rsidRPr="007947A8">
        <w:rPr>
          <w:rFonts w:asciiTheme="majorHAnsi" w:hAnsiTheme="majorHAnsi" w:cstheme="majorHAnsi"/>
        </w:rPr>
        <w:t>SEO may only provide a discount on student exchange program fees to the family of an outbound exchange student,</w:t>
      </w:r>
      <w:r w:rsidR="00A700D9" w:rsidRPr="007947A8">
        <w:rPr>
          <w:rFonts w:asciiTheme="majorHAnsi" w:hAnsiTheme="majorHAnsi" w:cstheme="majorHAnsi"/>
        </w:rPr>
        <w:t xml:space="preserve"> </w:t>
      </w:r>
      <w:r w:rsidRPr="007947A8">
        <w:rPr>
          <w:rFonts w:asciiTheme="majorHAnsi" w:hAnsiTheme="majorHAnsi" w:cstheme="majorHAnsi"/>
        </w:rPr>
        <w:t>in exchange for the family undertaking to host an inbound student, if:</w:t>
      </w:r>
    </w:p>
    <w:p w14:paraId="5AC6129D" w14:textId="27979D9A" w:rsidR="007566F0" w:rsidRPr="007947A8" w:rsidRDefault="007566F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the family meet</w:t>
      </w:r>
      <w:r w:rsidR="00F330D8">
        <w:rPr>
          <w:rFonts w:asciiTheme="majorHAnsi" w:hAnsiTheme="majorHAnsi" w:cstheme="majorHAnsi"/>
        </w:rPr>
        <w:t>s</w:t>
      </w:r>
      <w:r w:rsidRPr="007947A8">
        <w:rPr>
          <w:rFonts w:asciiTheme="majorHAnsi" w:hAnsiTheme="majorHAnsi" w:cstheme="majorHAnsi"/>
        </w:rPr>
        <w:t xml:space="preserve"> all the requirements for host families in the</w:t>
      </w:r>
      <w:r w:rsidR="000B7468" w:rsidRPr="007947A8">
        <w:rPr>
          <w:rFonts w:asciiTheme="majorHAnsi" w:hAnsiTheme="majorHAnsi" w:cstheme="majorHAnsi"/>
        </w:rPr>
        <w:t xml:space="preserve"> </w:t>
      </w:r>
      <w:r w:rsidRPr="007947A8">
        <w:rPr>
          <w:rFonts w:asciiTheme="majorHAnsi" w:hAnsiTheme="majorHAnsi" w:cstheme="majorHAnsi"/>
        </w:rPr>
        <w:t>Guidelines and any other requirements imposed by the SEO</w:t>
      </w:r>
    </w:p>
    <w:p w14:paraId="7BC4EADF" w14:textId="38101944" w:rsidR="007566F0" w:rsidRPr="007947A8" w:rsidRDefault="007566F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the discount is a maximum of 10</w:t>
      </w:r>
      <w:r w:rsidR="003F080C">
        <w:rPr>
          <w:rFonts w:asciiTheme="majorHAnsi" w:hAnsiTheme="majorHAnsi" w:cstheme="majorHAnsi"/>
        </w:rPr>
        <w:t>%</w:t>
      </w:r>
      <w:r w:rsidRPr="007947A8">
        <w:rPr>
          <w:rFonts w:asciiTheme="majorHAnsi" w:hAnsiTheme="majorHAnsi" w:cstheme="majorHAnsi"/>
        </w:rPr>
        <w:t xml:space="preserve"> of the cost of</w:t>
      </w:r>
      <w:r w:rsidR="00A700D9" w:rsidRPr="007947A8">
        <w:rPr>
          <w:rFonts w:asciiTheme="majorHAnsi" w:hAnsiTheme="majorHAnsi" w:cstheme="majorHAnsi"/>
        </w:rPr>
        <w:t xml:space="preserve"> </w:t>
      </w:r>
      <w:r w:rsidRPr="007947A8">
        <w:rPr>
          <w:rFonts w:asciiTheme="majorHAnsi" w:hAnsiTheme="majorHAnsi" w:cstheme="majorHAnsi"/>
        </w:rPr>
        <w:t>the outbound student’s program participation fee</w:t>
      </w:r>
    </w:p>
    <w:p w14:paraId="4C73650C" w14:textId="77777777" w:rsidR="00080BB9" w:rsidRPr="007947A8" w:rsidRDefault="007566F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the discount is paid as a rebate at the end of the inbound student’s exchange program.</w:t>
      </w:r>
    </w:p>
    <w:p w14:paraId="01F856E7" w14:textId="77777777" w:rsidR="007566F0" w:rsidRPr="007947A8" w:rsidRDefault="007566F0"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School liaison</w:t>
      </w:r>
    </w:p>
    <w:p w14:paraId="0F25035C" w14:textId="445EFF8E" w:rsidR="007566F0" w:rsidRPr="006E5A7D" w:rsidRDefault="000B138B" w:rsidP="006E5A7D">
      <w:pPr>
        <w:pStyle w:val="VRQAbody"/>
      </w:pPr>
      <w:r w:rsidRPr="006E5A7D">
        <w:t>A n</w:t>
      </w:r>
      <w:r w:rsidR="007566F0" w:rsidRPr="006E5A7D">
        <w:t>on-school SEO must follow VRQA and host school procedures regarding the enrolment of inbound exchange students in Victorian schools.</w:t>
      </w:r>
      <w:r w:rsidR="00984328" w:rsidRPr="006E5A7D">
        <w:br/>
      </w:r>
      <w:r w:rsidRPr="006E5A7D">
        <w:t>A n</w:t>
      </w:r>
      <w:r w:rsidR="007566F0" w:rsidRPr="006E5A7D">
        <w:t xml:space="preserve">on-school SEO must maintain effective liaison with Victorian schools hosting exchange students through the appointment of an identified liaison officer. </w:t>
      </w:r>
    </w:p>
    <w:p w14:paraId="19FE9DCA" w14:textId="117D13AB" w:rsidR="007566F0" w:rsidRPr="007947A8" w:rsidRDefault="007566F0" w:rsidP="00984328">
      <w:pPr>
        <w:pStyle w:val="VRQAbody"/>
        <w:spacing w:after="120"/>
        <w:rPr>
          <w:rFonts w:asciiTheme="majorHAnsi" w:hAnsiTheme="majorHAnsi" w:cstheme="majorHAnsi"/>
        </w:rPr>
      </w:pPr>
      <w:r w:rsidRPr="007947A8">
        <w:rPr>
          <w:rFonts w:asciiTheme="majorHAnsi" w:hAnsiTheme="majorHAnsi" w:cstheme="majorHAnsi"/>
        </w:rPr>
        <w:lastRenderedPageBreak/>
        <w:t xml:space="preserve">For inbound exchange students, </w:t>
      </w:r>
      <w:r w:rsidR="000B138B" w:rsidRPr="007947A8">
        <w:rPr>
          <w:rFonts w:asciiTheme="majorHAnsi" w:hAnsiTheme="majorHAnsi" w:cstheme="majorHAnsi"/>
        </w:rPr>
        <w:t xml:space="preserve">a </w:t>
      </w:r>
      <w:r w:rsidR="00082780">
        <w:rPr>
          <w:rFonts w:asciiTheme="majorHAnsi" w:hAnsiTheme="majorHAnsi" w:cstheme="majorHAnsi"/>
        </w:rPr>
        <w:t xml:space="preserve">non-school </w:t>
      </w:r>
      <w:r w:rsidRPr="007947A8">
        <w:rPr>
          <w:rFonts w:asciiTheme="majorHAnsi" w:hAnsiTheme="majorHAnsi" w:cstheme="majorHAnsi"/>
        </w:rPr>
        <w:t xml:space="preserve">SEO must provide the host school with: </w:t>
      </w:r>
    </w:p>
    <w:p w14:paraId="57F81F28" w14:textId="77777777" w:rsidR="007566F0" w:rsidRPr="007947A8" w:rsidRDefault="007566F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host family and exchange organisation contact details </w:t>
      </w:r>
    </w:p>
    <w:p w14:paraId="64D01406" w14:textId="77777777" w:rsidR="007566F0" w:rsidRPr="007947A8" w:rsidRDefault="007566F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information about the student, including copies of school and other reports as requested.</w:t>
      </w:r>
    </w:p>
    <w:p w14:paraId="04FE8B10" w14:textId="257985CD" w:rsidR="00AF1FAE" w:rsidRPr="00BF465B" w:rsidRDefault="000B138B" w:rsidP="00984328">
      <w:pPr>
        <w:pStyle w:val="VRQAbody"/>
        <w:spacing w:after="120"/>
        <w:rPr>
          <w:rFonts w:asciiTheme="majorHAnsi" w:hAnsiTheme="majorHAnsi" w:cstheme="majorHAnsi"/>
        </w:rPr>
      </w:pPr>
      <w:r w:rsidRPr="007947A8">
        <w:rPr>
          <w:rFonts w:asciiTheme="majorHAnsi" w:hAnsiTheme="majorHAnsi" w:cstheme="majorHAnsi"/>
        </w:rPr>
        <w:t>A</w:t>
      </w:r>
      <w:r w:rsidR="00562900">
        <w:rPr>
          <w:rFonts w:asciiTheme="majorHAnsi" w:hAnsiTheme="majorHAnsi" w:cstheme="majorHAnsi"/>
        </w:rPr>
        <w:t>n</w:t>
      </w:r>
      <w:r w:rsidR="00037D32">
        <w:rPr>
          <w:rFonts w:asciiTheme="majorHAnsi" w:hAnsiTheme="majorHAnsi" w:cstheme="majorHAnsi"/>
        </w:rPr>
        <w:t xml:space="preserve"> </w:t>
      </w:r>
      <w:r w:rsidR="007566F0" w:rsidRPr="007947A8">
        <w:rPr>
          <w:rFonts w:asciiTheme="majorHAnsi" w:hAnsiTheme="majorHAnsi" w:cstheme="majorHAnsi"/>
        </w:rPr>
        <w:t xml:space="preserve">SEO must maintain procedures for ensuring that students are </w:t>
      </w:r>
      <w:r w:rsidR="001C1E93" w:rsidRPr="007947A8">
        <w:rPr>
          <w:rFonts w:asciiTheme="majorHAnsi" w:hAnsiTheme="majorHAnsi" w:cstheme="majorHAnsi"/>
        </w:rPr>
        <w:t xml:space="preserve">meeting the student visa conditions and </w:t>
      </w:r>
      <w:r w:rsidR="007566F0" w:rsidRPr="007947A8">
        <w:rPr>
          <w:rFonts w:asciiTheme="majorHAnsi" w:hAnsiTheme="majorHAnsi" w:cstheme="majorHAnsi"/>
        </w:rPr>
        <w:t>fulfilling all relevant school requirements</w:t>
      </w:r>
      <w:r w:rsidR="001C1E93" w:rsidRPr="007947A8">
        <w:rPr>
          <w:rFonts w:asciiTheme="majorHAnsi" w:hAnsiTheme="majorHAnsi" w:cstheme="majorHAnsi"/>
        </w:rPr>
        <w:t>.</w:t>
      </w:r>
      <w:r w:rsidR="00334C6A" w:rsidRPr="007947A8">
        <w:rPr>
          <w:rFonts w:asciiTheme="majorHAnsi" w:hAnsiTheme="majorHAnsi" w:cstheme="majorHAnsi"/>
        </w:rPr>
        <w:t xml:space="preserve"> </w:t>
      </w:r>
      <w:r w:rsidR="001C1E93" w:rsidRPr="007947A8">
        <w:rPr>
          <w:rFonts w:asciiTheme="majorHAnsi" w:hAnsiTheme="majorHAnsi" w:cstheme="majorHAnsi"/>
        </w:rPr>
        <w:t>For example, requirements could include</w:t>
      </w:r>
      <w:r w:rsidR="007566F0" w:rsidRPr="007947A8">
        <w:rPr>
          <w:rFonts w:asciiTheme="majorHAnsi" w:hAnsiTheme="majorHAnsi" w:cstheme="majorHAnsi"/>
        </w:rPr>
        <w:t xml:space="preserve"> abiding by the school’s code of conduct, the school rules, and policies about uniform and attendance</w:t>
      </w:r>
      <w:r w:rsidR="001C1E93" w:rsidRPr="007947A8">
        <w:rPr>
          <w:rFonts w:asciiTheme="majorHAnsi" w:hAnsiTheme="majorHAnsi" w:cstheme="majorHAnsi"/>
        </w:rPr>
        <w:t>.</w:t>
      </w:r>
    </w:p>
    <w:p w14:paraId="315BA42E" w14:textId="18F18817" w:rsidR="007566F0" w:rsidRPr="007947A8" w:rsidRDefault="00F77291" w:rsidP="0037147A">
      <w:pPr>
        <w:pStyle w:val="VRQAHeading2"/>
      </w:pPr>
      <w:r w:rsidRPr="007947A8">
        <w:t>Requirement to notify</w:t>
      </w:r>
      <w:r w:rsidR="006C3076" w:rsidRPr="007947A8">
        <w:t xml:space="preserve"> the</w:t>
      </w:r>
      <w:r w:rsidRPr="007947A8">
        <w:t xml:space="preserve"> VRQA</w:t>
      </w:r>
    </w:p>
    <w:p w14:paraId="23B64896" w14:textId="77777777" w:rsidR="007566F0" w:rsidRPr="007947A8" w:rsidRDefault="007566F0"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Changes to SEO governance</w:t>
      </w:r>
    </w:p>
    <w:p w14:paraId="230B6E19" w14:textId="77777777" w:rsidR="007566F0" w:rsidRPr="007947A8" w:rsidRDefault="001C1E93" w:rsidP="00984328">
      <w:pPr>
        <w:pStyle w:val="VRQAbody"/>
        <w:spacing w:after="120"/>
        <w:rPr>
          <w:rFonts w:asciiTheme="majorHAnsi" w:hAnsiTheme="majorHAnsi" w:cstheme="majorHAnsi"/>
        </w:rPr>
      </w:pPr>
      <w:r w:rsidRPr="007947A8">
        <w:rPr>
          <w:rFonts w:asciiTheme="majorHAnsi" w:hAnsiTheme="majorHAnsi" w:cstheme="majorHAnsi"/>
        </w:rPr>
        <w:t xml:space="preserve">An </w:t>
      </w:r>
      <w:r w:rsidR="007566F0" w:rsidRPr="007947A8">
        <w:rPr>
          <w:rFonts w:asciiTheme="majorHAnsi" w:hAnsiTheme="majorHAnsi" w:cstheme="majorHAnsi"/>
        </w:rPr>
        <w:t xml:space="preserve">SEO must notify the VRQA of any change in ownership, control, executive management or operation of the SEO as soon as practical, but within </w:t>
      </w:r>
      <w:r w:rsidR="007105E8" w:rsidRPr="007947A8">
        <w:rPr>
          <w:rFonts w:asciiTheme="majorHAnsi" w:hAnsiTheme="majorHAnsi" w:cstheme="majorHAnsi"/>
        </w:rPr>
        <w:t>14</w:t>
      </w:r>
      <w:r w:rsidR="007566F0" w:rsidRPr="007947A8">
        <w:rPr>
          <w:rFonts w:asciiTheme="majorHAnsi" w:hAnsiTheme="majorHAnsi" w:cstheme="majorHAnsi"/>
        </w:rPr>
        <w:t xml:space="preserve"> days of the change.</w:t>
      </w:r>
    </w:p>
    <w:p w14:paraId="088B7320" w14:textId="471543EC" w:rsidR="001C1E93" w:rsidRPr="007947A8" w:rsidRDefault="007566F0" w:rsidP="00984328">
      <w:pPr>
        <w:pStyle w:val="VRQAbody"/>
        <w:spacing w:after="120"/>
        <w:rPr>
          <w:rFonts w:asciiTheme="majorHAnsi" w:hAnsiTheme="majorHAnsi" w:cstheme="majorHAnsi"/>
        </w:rPr>
      </w:pPr>
      <w:r w:rsidRPr="007947A8">
        <w:rPr>
          <w:rFonts w:asciiTheme="majorHAnsi" w:hAnsiTheme="majorHAnsi" w:cstheme="majorHAnsi"/>
        </w:rPr>
        <w:t xml:space="preserve">For </w:t>
      </w:r>
      <w:r w:rsidR="001C1E93" w:rsidRPr="007947A8">
        <w:rPr>
          <w:rFonts w:asciiTheme="majorHAnsi" w:hAnsiTheme="majorHAnsi" w:cstheme="majorHAnsi"/>
        </w:rPr>
        <w:t xml:space="preserve">an </w:t>
      </w:r>
      <w:r w:rsidRPr="007947A8">
        <w:rPr>
          <w:rFonts w:asciiTheme="majorHAnsi" w:hAnsiTheme="majorHAnsi" w:cstheme="majorHAnsi"/>
        </w:rPr>
        <w:t xml:space="preserve">SEO that </w:t>
      </w:r>
      <w:r w:rsidR="001C1E93" w:rsidRPr="007947A8">
        <w:rPr>
          <w:rFonts w:asciiTheme="majorHAnsi" w:hAnsiTheme="majorHAnsi" w:cstheme="majorHAnsi"/>
        </w:rPr>
        <w:t>is</w:t>
      </w:r>
      <w:r w:rsidRPr="007947A8">
        <w:rPr>
          <w:rFonts w:asciiTheme="majorHAnsi" w:hAnsiTheme="majorHAnsi" w:cstheme="majorHAnsi"/>
        </w:rPr>
        <w:t xml:space="preserve"> </w:t>
      </w:r>
      <w:r w:rsidR="001C1E93" w:rsidRPr="007947A8">
        <w:rPr>
          <w:rFonts w:asciiTheme="majorHAnsi" w:hAnsiTheme="majorHAnsi" w:cstheme="majorHAnsi"/>
        </w:rPr>
        <w:t>a</w:t>
      </w:r>
      <w:r w:rsidRPr="007947A8">
        <w:rPr>
          <w:rFonts w:asciiTheme="majorHAnsi" w:hAnsiTheme="majorHAnsi" w:cstheme="majorHAnsi"/>
        </w:rPr>
        <w:t xml:space="preserve"> registered school, this includes changes </w:t>
      </w:r>
      <w:r w:rsidR="00B82E98">
        <w:rPr>
          <w:rFonts w:asciiTheme="majorHAnsi" w:hAnsiTheme="majorHAnsi" w:cstheme="majorHAnsi"/>
        </w:rPr>
        <w:t xml:space="preserve">to the PEO or </w:t>
      </w:r>
      <w:r w:rsidR="009B0891">
        <w:rPr>
          <w:rFonts w:asciiTheme="majorHAnsi" w:hAnsiTheme="majorHAnsi" w:cstheme="majorHAnsi"/>
        </w:rPr>
        <w:t>p</w:t>
      </w:r>
      <w:r w:rsidR="00B82E98">
        <w:rPr>
          <w:rFonts w:asciiTheme="majorHAnsi" w:hAnsiTheme="majorHAnsi" w:cstheme="majorHAnsi"/>
        </w:rPr>
        <w:t>rincipal-class officer overseeing the student exchange program</w:t>
      </w:r>
      <w:r w:rsidRPr="007947A8">
        <w:rPr>
          <w:rFonts w:asciiTheme="majorHAnsi" w:hAnsiTheme="majorHAnsi" w:cstheme="majorHAnsi"/>
        </w:rPr>
        <w:t xml:space="preserve">. </w:t>
      </w:r>
    </w:p>
    <w:p w14:paraId="68CC5562" w14:textId="77777777" w:rsidR="00295AB2" w:rsidRPr="007947A8" w:rsidRDefault="007566F0" w:rsidP="00984328">
      <w:pPr>
        <w:pStyle w:val="VRQAbody"/>
        <w:spacing w:after="120"/>
        <w:rPr>
          <w:rFonts w:asciiTheme="majorHAnsi" w:hAnsiTheme="majorHAnsi" w:cstheme="majorHAnsi"/>
        </w:rPr>
      </w:pPr>
      <w:r w:rsidRPr="007947A8">
        <w:rPr>
          <w:rFonts w:asciiTheme="majorHAnsi" w:hAnsiTheme="majorHAnsi" w:cstheme="majorHAnsi"/>
        </w:rPr>
        <w:t xml:space="preserve">On notification of the changes, the VRQA may review whether </w:t>
      </w:r>
      <w:r w:rsidR="001C1E93" w:rsidRPr="007947A8">
        <w:rPr>
          <w:rFonts w:asciiTheme="majorHAnsi" w:hAnsiTheme="majorHAnsi" w:cstheme="majorHAnsi"/>
        </w:rPr>
        <w:t xml:space="preserve">the organisation </w:t>
      </w:r>
      <w:r w:rsidRPr="007947A8">
        <w:rPr>
          <w:rFonts w:asciiTheme="majorHAnsi" w:hAnsiTheme="majorHAnsi" w:cstheme="majorHAnsi"/>
        </w:rPr>
        <w:t xml:space="preserve">remains appropriate for approval as </w:t>
      </w:r>
      <w:r w:rsidR="005E3188" w:rsidRPr="007947A8">
        <w:rPr>
          <w:rFonts w:asciiTheme="majorHAnsi" w:hAnsiTheme="majorHAnsi" w:cstheme="majorHAnsi"/>
        </w:rPr>
        <w:t>an SEO</w:t>
      </w:r>
      <w:r w:rsidRPr="007947A8">
        <w:rPr>
          <w:rFonts w:asciiTheme="majorHAnsi" w:hAnsiTheme="majorHAnsi" w:cstheme="majorHAnsi"/>
        </w:rPr>
        <w:t>.</w:t>
      </w:r>
      <w:r w:rsidR="00A700D9" w:rsidRPr="007947A8">
        <w:rPr>
          <w:rFonts w:asciiTheme="majorHAnsi" w:hAnsiTheme="majorHAnsi" w:cstheme="majorHAnsi"/>
        </w:rPr>
        <w:t xml:space="preserve"> </w:t>
      </w:r>
    </w:p>
    <w:p w14:paraId="01F48ABD" w14:textId="77777777" w:rsidR="007566F0" w:rsidRPr="007947A8" w:rsidRDefault="007566F0"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Changes to student exchange programs</w:t>
      </w:r>
    </w:p>
    <w:p w14:paraId="1D7B2AFC" w14:textId="77777777" w:rsidR="007566F0" w:rsidRPr="007947A8" w:rsidRDefault="00E74391" w:rsidP="00984328">
      <w:pPr>
        <w:pStyle w:val="VRQAbody"/>
        <w:spacing w:after="120"/>
        <w:rPr>
          <w:rFonts w:asciiTheme="majorHAnsi" w:hAnsiTheme="majorHAnsi" w:cstheme="majorHAnsi"/>
        </w:rPr>
      </w:pPr>
      <w:r w:rsidRPr="007947A8">
        <w:rPr>
          <w:rFonts w:asciiTheme="majorHAnsi" w:hAnsiTheme="majorHAnsi" w:cstheme="majorHAnsi"/>
        </w:rPr>
        <w:t xml:space="preserve">An </w:t>
      </w:r>
      <w:r w:rsidR="007566F0" w:rsidRPr="007947A8">
        <w:rPr>
          <w:rFonts w:asciiTheme="majorHAnsi" w:hAnsiTheme="majorHAnsi" w:cstheme="majorHAnsi"/>
        </w:rPr>
        <w:t>SEO must notify the VRQA prior to implementing any changes to a student exchange program</w:t>
      </w:r>
      <w:r w:rsidR="00613083" w:rsidRPr="007947A8">
        <w:rPr>
          <w:rFonts w:asciiTheme="majorHAnsi" w:hAnsiTheme="majorHAnsi" w:cstheme="majorHAnsi"/>
        </w:rPr>
        <w:t>,</w:t>
      </w:r>
      <w:r w:rsidR="007566F0" w:rsidRPr="007947A8">
        <w:rPr>
          <w:rFonts w:asciiTheme="majorHAnsi" w:hAnsiTheme="majorHAnsi" w:cstheme="majorHAnsi"/>
        </w:rPr>
        <w:t xml:space="preserve"> unless there are exceptional circumstances that require an immediate change</w:t>
      </w:r>
      <w:r w:rsidR="00613083" w:rsidRPr="007947A8">
        <w:rPr>
          <w:rFonts w:asciiTheme="majorHAnsi" w:hAnsiTheme="majorHAnsi" w:cstheme="majorHAnsi"/>
        </w:rPr>
        <w:t>.</w:t>
      </w:r>
      <w:r w:rsidR="007566F0" w:rsidRPr="007947A8">
        <w:rPr>
          <w:rFonts w:asciiTheme="majorHAnsi" w:hAnsiTheme="majorHAnsi" w:cstheme="majorHAnsi"/>
        </w:rPr>
        <w:t xml:space="preserve"> </w:t>
      </w:r>
    </w:p>
    <w:p w14:paraId="192CD37A" w14:textId="6D2E9C7E" w:rsidR="007566F0" w:rsidRPr="007947A8" w:rsidRDefault="007566F0" w:rsidP="00984328">
      <w:pPr>
        <w:pStyle w:val="VRQAbody"/>
        <w:spacing w:after="120"/>
        <w:rPr>
          <w:rFonts w:asciiTheme="majorHAnsi" w:hAnsiTheme="majorHAnsi" w:cstheme="majorHAnsi"/>
        </w:rPr>
      </w:pPr>
      <w:r w:rsidRPr="007947A8">
        <w:rPr>
          <w:rFonts w:asciiTheme="majorHAnsi" w:hAnsiTheme="majorHAnsi" w:cstheme="majorHAnsi"/>
        </w:rPr>
        <w:t>If a change is made to a student’s program</w:t>
      </w:r>
      <w:r w:rsidR="00613083" w:rsidRPr="007947A8">
        <w:rPr>
          <w:rFonts w:asciiTheme="majorHAnsi" w:hAnsiTheme="majorHAnsi" w:cstheme="majorHAnsi"/>
        </w:rPr>
        <w:t xml:space="preserve"> due to exceptional circumstances</w:t>
      </w:r>
      <w:r w:rsidRPr="007947A8">
        <w:rPr>
          <w:rFonts w:asciiTheme="majorHAnsi" w:hAnsiTheme="majorHAnsi" w:cstheme="majorHAnsi"/>
        </w:rPr>
        <w:t>, the SEO must notify the VRQA as soon as practical</w:t>
      </w:r>
      <w:r w:rsidR="00613083" w:rsidRPr="007947A8">
        <w:rPr>
          <w:rFonts w:asciiTheme="majorHAnsi" w:hAnsiTheme="majorHAnsi" w:cstheme="majorHAnsi"/>
        </w:rPr>
        <w:t xml:space="preserve">, and </w:t>
      </w:r>
      <w:r w:rsidRPr="007947A8">
        <w:rPr>
          <w:rFonts w:asciiTheme="majorHAnsi" w:hAnsiTheme="majorHAnsi" w:cstheme="majorHAnsi"/>
        </w:rPr>
        <w:t xml:space="preserve">within </w:t>
      </w:r>
      <w:r w:rsidR="006D1B0D">
        <w:rPr>
          <w:rFonts w:asciiTheme="majorHAnsi" w:hAnsiTheme="majorHAnsi" w:cstheme="majorHAnsi"/>
        </w:rPr>
        <w:t>5</w:t>
      </w:r>
      <w:r w:rsidR="006D1B0D" w:rsidRPr="007947A8">
        <w:rPr>
          <w:rFonts w:asciiTheme="majorHAnsi" w:hAnsiTheme="majorHAnsi" w:cstheme="majorHAnsi"/>
        </w:rPr>
        <w:t xml:space="preserve"> </w:t>
      </w:r>
      <w:r w:rsidRPr="007947A8">
        <w:rPr>
          <w:rFonts w:asciiTheme="majorHAnsi" w:hAnsiTheme="majorHAnsi" w:cstheme="majorHAnsi"/>
        </w:rPr>
        <w:t>working days of the change.</w:t>
      </w:r>
    </w:p>
    <w:p w14:paraId="67B9B633" w14:textId="77777777" w:rsidR="007566F0" w:rsidRPr="007947A8" w:rsidRDefault="007566F0" w:rsidP="00984328">
      <w:pPr>
        <w:pStyle w:val="VRQAbody"/>
        <w:spacing w:after="120"/>
        <w:rPr>
          <w:rFonts w:asciiTheme="majorHAnsi" w:hAnsiTheme="majorHAnsi" w:cstheme="majorHAnsi"/>
        </w:rPr>
      </w:pPr>
      <w:r w:rsidRPr="007947A8">
        <w:rPr>
          <w:rFonts w:asciiTheme="majorHAnsi" w:hAnsiTheme="majorHAnsi" w:cstheme="majorHAnsi"/>
        </w:rPr>
        <w:t>Changes to a student exchange program may include a change to</w:t>
      </w:r>
      <w:r w:rsidR="00457900" w:rsidRPr="007947A8">
        <w:rPr>
          <w:rFonts w:asciiTheme="majorHAnsi" w:hAnsiTheme="majorHAnsi" w:cstheme="majorHAnsi"/>
        </w:rPr>
        <w:t xml:space="preserve"> the</w:t>
      </w:r>
      <w:r w:rsidRPr="007947A8">
        <w:rPr>
          <w:rFonts w:asciiTheme="majorHAnsi" w:hAnsiTheme="majorHAnsi" w:cstheme="majorHAnsi"/>
        </w:rPr>
        <w:t>:</w:t>
      </w:r>
    </w:p>
    <w:p w14:paraId="5A8FBC49" w14:textId="77777777" w:rsidR="007566F0" w:rsidRPr="007947A8" w:rsidRDefault="007566F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host school</w:t>
      </w:r>
    </w:p>
    <w:p w14:paraId="57371CBA" w14:textId="77777777" w:rsidR="007566F0" w:rsidRPr="007947A8" w:rsidRDefault="007566F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host family</w:t>
      </w:r>
    </w:p>
    <w:p w14:paraId="7855EE19" w14:textId="77777777" w:rsidR="00853D09" w:rsidRPr="007947A8" w:rsidRDefault="007566F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start or departure date. </w:t>
      </w:r>
    </w:p>
    <w:p w14:paraId="139C2FD1" w14:textId="77777777" w:rsidR="00334C6A" w:rsidRPr="007947A8" w:rsidRDefault="00457900" w:rsidP="00984328">
      <w:pPr>
        <w:pStyle w:val="VRQAbody"/>
        <w:spacing w:after="120"/>
        <w:rPr>
          <w:rFonts w:asciiTheme="majorHAnsi" w:hAnsiTheme="majorHAnsi" w:cstheme="majorHAnsi"/>
        </w:rPr>
      </w:pPr>
      <w:r w:rsidRPr="007947A8">
        <w:rPr>
          <w:rFonts w:asciiTheme="majorHAnsi" w:hAnsiTheme="majorHAnsi" w:cstheme="majorHAnsi"/>
        </w:rPr>
        <w:t xml:space="preserve">An </w:t>
      </w:r>
      <w:r w:rsidR="000150DB" w:rsidRPr="007947A8">
        <w:rPr>
          <w:rFonts w:asciiTheme="majorHAnsi" w:hAnsiTheme="majorHAnsi" w:cstheme="majorHAnsi"/>
        </w:rPr>
        <w:t xml:space="preserve">SEO must </w:t>
      </w:r>
      <w:r w:rsidRPr="007947A8">
        <w:rPr>
          <w:rFonts w:asciiTheme="majorHAnsi" w:hAnsiTheme="majorHAnsi" w:cstheme="majorHAnsi"/>
        </w:rPr>
        <w:t>manage</w:t>
      </w:r>
      <w:r w:rsidR="000150DB" w:rsidRPr="007947A8">
        <w:rPr>
          <w:rFonts w:asciiTheme="majorHAnsi" w:hAnsiTheme="majorHAnsi" w:cstheme="majorHAnsi"/>
        </w:rPr>
        <w:t xml:space="preserve"> </w:t>
      </w:r>
      <w:r w:rsidRPr="007947A8">
        <w:rPr>
          <w:rFonts w:asciiTheme="majorHAnsi" w:hAnsiTheme="majorHAnsi" w:cstheme="majorHAnsi"/>
        </w:rPr>
        <w:t>and organise</w:t>
      </w:r>
      <w:r w:rsidR="000150DB" w:rsidRPr="007947A8">
        <w:rPr>
          <w:rFonts w:asciiTheme="majorHAnsi" w:hAnsiTheme="majorHAnsi" w:cstheme="majorHAnsi"/>
        </w:rPr>
        <w:t xml:space="preserve"> student exchange programs in a manner </w:t>
      </w:r>
      <w:r w:rsidRPr="007947A8">
        <w:rPr>
          <w:rFonts w:asciiTheme="majorHAnsi" w:hAnsiTheme="majorHAnsi" w:cstheme="majorHAnsi"/>
        </w:rPr>
        <w:t xml:space="preserve">that </w:t>
      </w:r>
      <w:r w:rsidR="000150DB" w:rsidRPr="007947A8">
        <w:rPr>
          <w:rFonts w:asciiTheme="majorHAnsi" w:hAnsiTheme="majorHAnsi" w:cstheme="majorHAnsi"/>
        </w:rPr>
        <w:t>minimise</w:t>
      </w:r>
      <w:r w:rsidRPr="007947A8">
        <w:rPr>
          <w:rFonts w:asciiTheme="majorHAnsi" w:hAnsiTheme="majorHAnsi" w:cstheme="majorHAnsi"/>
        </w:rPr>
        <w:t>s</w:t>
      </w:r>
      <w:r w:rsidR="000150DB" w:rsidRPr="007947A8">
        <w:rPr>
          <w:rFonts w:asciiTheme="majorHAnsi" w:hAnsiTheme="majorHAnsi" w:cstheme="majorHAnsi"/>
        </w:rPr>
        <w:t xml:space="preserve"> changes to </w:t>
      </w:r>
      <w:r w:rsidRPr="007947A8">
        <w:rPr>
          <w:rFonts w:asciiTheme="majorHAnsi" w:hAnsiTheme="majorHAnsi" w:cstheme="majorHAnsi"/>
        </w:rPr>
        <w:t xml:space="preserve">a </w:t>
      </w:r>
      <w:r w:rsidR="000150DB" w:rsidRPr="007947A8">
        <w:rPr>
          <w:rFonts w:asciiTheme="majorHAnsi" w:hAnsiTheme="majorHAnsi" w:cstheme="majorHAnsi"/>
        </w:rPr>
        <w:t>student’s agreed exchange program.</w:t>
      </w:r>
      <w:r w:rsidR="00334C6A" w:rsidRPr="007947A8">
        <w:rPr>
          <w:rFonts w:asciiTheme="majorHAnsi" w:hAnsiTheme="majorHAnsi" w:cstheme="majorHAnsi"/>
        </w:rPr>
        <w:t xml:space="preserve"> </w:t>
      </w:r>
      <w:r w:rsidR="000150DB" w:rsidRPr="007947A8">
        <w:rPr>
          <w:rFonts w:asciiTheme="majorHAnsi" w:hAnsiTheme="majorHAnsi" w:cstheme="majorHAnsi"/>
        </w:rPr>
        <w:t xml:space="preserve">Changes to the host school </w:t>
      </w:r>
      <w:r w:rsidRPr="007947A8">
        <w:rPr>
          <w:rFonts w:asciiTheme="majorHAnsi" w:hAnsiTheme="majorHAnsi" w:cstheme="majorHAnsi"/>
        </w:rPr>
        <w:t xml:space="preserve">must </w:t>
      </w:r>
      <w:r w:rsidR="000150DB" w:rsidRPr="007947A8">
        <w:rPr>
          <w:rFonts w:asciiTheme="majorHAnsi" w:hAnsiTheme="majorHAnsi" w:cstheme="majorHAnsi"/>
        </w:rPr>
        <w:t xml:space="preserve">only be made in exceptional circumstances. </w:t>
      </w:r>
    </w:p>
    <w:p w14:paraId="4B39D5EA" w14:textId="2B9B7ABF" w:rsidR="000150DB" w:rsidRPr="007947A8" w:rsidRDefault="00457900" w:rsidP="00984328">
      <w:pPr>
        <w:pStyle w:val="VRQAbody"/>
        <w:spacing w:after="120"/>
        <w:rPr>
          <w:rFonts w:asciiTheme="majorHAnsi" w:hAnsiTheme="majorHAnsi" w:cstheme="majorHAnsi"/>
        </w:rPr>
      </w:pPr>
      <w:r w:rsidRPr="007947A8">
        <w:rPr>
          <w:rFonts w:asciiTheme="majorHAnsi" w:hAnsiTheme="majorHAnsi" w:cstheme="majorHAnsi"/>
        </w:rPr>
        <w:t xml:space="preserve">If </w:t>
      </w:r>
      <w:r w:rsidR="00334C6A" w:rsidRPr="007947A8">
        <w:rPr>
          <w:rFonts w:asciiTheme="majorHAnsi" w:hAnsiTheme="majorHAnsi" w:cstheme="majorHAnsi"/>
        </w:rPr>
        <w:t>a</w:t>
      </w:r>
      <w:r w:rsidR="000150DB" w:rsidRPr="007947A8">
        <w:rPr>
          <w:rFonts w:asciiTheme="majorHAnsi" w:hAnsiTheme="majorHAnsi" w:cstheme="majorHAnsi"/>
        </w:rPr>
        <w:t xml:space="preserve"> </w:t>
      </w:r>
      <w:r w:rsidR="00334C6A" w:rsidRPr="007947A8">
        <w:rPr>
          <w:rFonts w:asciiTheme="majorHAnsi" w:hAnsiTheme="majorHAnsi" w:cstheme="majorHAnsi"/>
        </w:rPr>
        <w:t xml:space="preserve">proposed </w:t>
      </w:r>
      <w:r w:rsidR="000150DB" w:rsidRPr="007947A8">
        <w:rPr>
          <w:rFonts w:asciiTheme="majorHAnsi" w:hAnsiTheme="majorHAnsi" w:cstheme="majorHAnsi"/>
        </w:rPr>
        <w:t xml:space="preserve">student exchange program involves </w:t>
      </w:r>
      <w:r w:rsidR="00334C6A" w:rsidRPr="007947A8">
        <w:rPr>
          <w:rFonts w:asciiTheme="majorHAnsi" w:hAnsiTheme="majorHAnsi" w:cstheme="majorHAnsi"/>
        </w:rPr>
        <w:t>multiple host schools</w:t>
      </w:r>
      <w:r w:rsidR="00F330D8">
        <w:rPr>
          <w:rFonts w:asciiTheme="majorHAnsi" w:hAnsiTheme="majorHAnsi" w:cstheme="majorHAnsi"/>
        </w:rPr>
        <w:t>,</w:t>
      </w:r>
      <w:r w:rsidR="00334C6A" w:rsidRPr="007947A8">
        <w:rPr>
          <w:rFonts w:asciiTheme="majorHAnsi" w:hAnsiTheme="majorHAnsi" w:cstheme="majorHAnsi"/>
        </w:rPr>
        <w:t xml:space="preserve"> </w:t>
      </w:r>
      <w:r w:rsidRPr="007947A8">
        <w:rPr>
          <w:rFonts w:asciiTheme="majorHAnsi" w:hAnsiTheme="majorHAnsi" w:cstheme="majorHAnsi"/>
        </w:rPr>
        <w:t xml:space="preserve">the SEO must seek </w:t>
      </w:r>
      <w:r w:rsidR="00796EF5" w:rsidRPr="007947A8">
        <w:rPr>
          <w:rFonts w:asciiTheme="majorHAnsi" w:hAnsiTheme="majorHAnsi" w:cstheme="majorHAnsi"/>
        </w:rPr>
        <w:t xml:space="preserve">VRQA </w:t>
      </w:r>
      <w:r w:rsidR="000150DB" w:rsidRPr="007947A8">
        <w:rPr>
          <w:rFonts w:asciiTheme="majorHAnsi" w:hAnsiTheme="majorHAnsi" w:cstheme="majorHAnsi"/>
        </w:rPr>
        <w:t>approval for each host school prior to the commencement of the student’s exchange</w:t>
      </w:r>
      <w:r w:rsidR="00334C6A" w:rsidRPr="007947A8">
        <w:rPr>
          <w:rFonts w:asciiTheme="majorHAnsi" w:hAnsiTheme="majorHAnsi" w:cstheme="majorHAnsi"/>
        </w:rPr>
        <w:t xml:space="preserve"> program</w:t>
      </w:r>
      <w:r w:rsidR="000150DB" w:rsidRPr="007947A8">
        <w:rPr>
          <w:rFonts w:asciiTheme="majorHAnsi" w:hAnsiTheme="majorHAnsi" w:cstheme="majorHAnsi"/>
        </w:rPr>
        <w:t>.</w:t>
      </w:r>
    </w:p>
    <w:p w14:paraId="04D04302" w14:textId="2CA54B82" w:rsidR="00835884" w:rsidRDefault="000150DB" w:rsidP="00984328">
      <w:pPr>
        <w:pStyle w:val="VRQAbody"/>
        <w:spacing w:after="120"/>
        <w:rPr>
          <w:rFonts w:asciiTheme="majorHAnsi" w:hAnsiTheme="majorHAnsi" w:cstheme="majorHAnsi"/>
        </w:rPr>
      </w:pPr>
      <w:r w:rsidRPr="007947A8">
        <w:rPr>
          <w:rFonts w:asciiTheme="majorHAnsi" w:hAnsiTheme="majorHAnsi" w:cstheme="majorHAnsi"/>
        </w:rPr>
        <w:t>If a change is made to a student exchange program, the SEO must ensure that students and parents</w:t>
      </w:r>
      <w:r w:rsidR="00457900" w:rsidRPr="007947A8">
        <w:rPr>
          <w:rFonts w:asciiTheme="majorHAnsi" w:hAnsiTheme="majorHAnsi" w:cstheme="majorHAnsi"/>
        </w:rPr>
        <w:t xml:space="preserve"> or</w:t>
      </w:r>
      <w:r w:rsidRPr="007947A8">
        <w:rPr>
          <w:rFonts w:asciiTheme="majorHAnsi" w:hAnsiTheme="majorHAnsi" w:cstheme="majorHAnsi"/>
        </w:rPr>
        <w:t xml:space="preserve"> guardians </w:t>
      </w:r>
      <w:r w:rsidR="000B1458">
        <w:rPr>
          <w:rFonts w:asciiTheme="majorHAnsi" w:hAnsiTheme="majorHAnsi" w:cstheme="majorHAnsi"/>
        </w:rPr>
        <w:t>consent to</w:t>
      </w:r>
      <w:r w:rsidRPr="007947A8">
        <w:rPr>
          <w:rFonts w:asciiTheme="majorHAnsi" w:hAnsiTheme="majorHAnsi" w:cstheme="majorHAnsi"/>
        </w:rPr>
        <w:t xml:space="preserve"> the change.</w:t>
      </w:r>
    </w:p>
    <w:p w14:paraId="44A764C4" w14:textId="77777777" w:rsidR="000150DB" w:rsidRPr="007947A8" w:rsidRDefault="000150DB"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Changes to third</w:t>
      </w:r>
      <w:r w:rsidR="00C929E6" w:rsidRPr="007947A8">
        <w:rPr>
          <w:rFonts w:asciiTheme="majorHAnsi" w:hAnsiTheme="majorHAnsi" w:cstheme="majorHAnsi"/>
          <w:b/>
          <w:color w:val="103D64" w:themeColor="text2"/>
          <w:sz w:val="24"/>
          <w:lang w:val="en-GB"/>
        </w:rPr>
        <w:t>-</w:t>
      </w:r>
      <w:r w:rsidRPr="007947A8">
        <w:rPr>
          <w:rFonts w:asciiTheme="majorHAnsi" w:hAnsiTheme="majorHAnsi" w:cstheme="majorHAnsi"/>
          <w:b/>
          <w:color w:val="103D64" w:themeColor="text2"/>
          <w:sz w:val="24"/>
          <w:lang w:val="en-GB"/>
        </w:rPr>
        <w:t>party arrangements</w:t>
      </w:r>
    </w:p>
    <w:p w14:paraId="64D18027" w14:textId="77777777" w:rsidR="000150DB" w:rsidRPr="007947A8" w:rsidRDefault="00831143" w:rsidP="00984328">
      <w:pPr>
        <w:pStyle w:val="VRQAbody"/>
        <w:spacing w:after="120"/>
        <w:rPr>
          <w:rFonts w:asciiTheme="majorHAnsi" w:hAnsiTheme="majorHAnsi" w:cstheme="majorHAnsi"/>
        </w:rPr>
      </w:pPr>
      <w:r w:rsidRPr="007947A8">
        <w:rPr>
          <w:rFonts w:asciiTheme="majorHAnsi" w:hAnsiTheme="majorHAnsi" w:cstheme="majorHAnsi"/>
        </w:rPr>
        <w:t xml:space="preserve">An </w:t>
      </w:r>
      <w:r w:rsidR="000150DB" w:rsidRPr="007947A8">
        <w:rPr>
          <w:rFonts w:asciiTheme="majorHAnsi" w:hAnsiTheme="majorHAnsi" w:cstheme="majorHAnsi"/>
        </w:rPr>
        <w:t xml:space="preserve">SEO must notify the VRQA of any changes to the people or organisations </w:t>
      </w:r>
      <w:r w:rsidR="00796EF5" w:rsidRPr="007947A8">
        <w:rPr>
          <w:rFonts w:asciiTheme="majorHAnsi" w:hAnsiTheme="majorHAnsi" w:cstheme="majorHAnsi"/>
        </w:rPr>
        <w:t xml:space="preserve">that </w:t>
      </w:r>
      <w:r w:rsidR="000150DB" w:rsidRPr="007947A8">
        <w:rPr>
          <w:rFonts w:asciiTheme="majorHAnsi" w:hAnsiTheme="majorHAnsi" w:cstheme="majorHAnsi"/>
        </w:rPr>
        <w:t>the SEO has a third</w:t>
      </w:r>
      <w:r w:rsidR="00C929E6" w:rsidRPr="007947A8">
        <w:rPr>
          <w:rFonts w:asciiTheme="majorHAnsi" w:hAnsiTheme="majorHAnsi" w:cstheme="majorHAnsi"/>
        </w:rPr>
        <w:t>-</w:t>
      </w:r>
      <w:r w:rsidR="000150DB" w:rsidRPr="007947A8">
        <w:rPr>
          <w:rFonts w:asciiTheme="majorHAnsi" w:hAnsiTheme="majorHAnsi" w:cstheme="majorHAnsi"/>
        </w:rPr>
        <w:t xml:space="preserve">party arrangement </w:t>
      </w:r>
      <w:r w:rsidR="00796EF5" w:rsidRPr="007947A8">
        <w:rPr>
          <w:rFonts w:asciiTheme="majorHAnsi" w:hAnsiTheme="majorHAnsi" w:cstheme="majorHAnsi"/>
        </w:rPr>
        <w:t xml:space="preserve">with </w:t>
      </w:r>
      <w:r w:rsidR="000150DB" w:rsidRPr="007947A8">
        <w:rPr>
          <w:rFonts w:asciiTheme="majorHAnsi" w:hAnsiTheme="majorHAnsi" w:cstheme="majorHAnsi"/>
        </w:rPr>
        <w:t xml:space="preserve">within </w:t>
      </w:r>
      <w:r w:rsidR="007105E8" w:rsidRPr="007947A8">
        <w:rPr>
          <w:rFonts w:asciiTheme="majorHAnsi" w:hAnsiTheme="majorHAnsi" w:cstheme="majorHAnsi"/>
        </w:rPr>
        <w:t>14</w:t>
      </w:r>
      <w:r w:rsidR="000150DB" w:rsidRPr="007947A8">
        <w:rPr>
          <w:rFonts w:asciiTheme="majorHAnsi" w:hAnsiTheme="majorHAnsi" w:cstheme="majorHAnsi"/>
        </w:rPr>
        <w:t xml:space="preserve"> days of the change. </w:t>
      </w:r>
    </w:p>
    <w:p w14:paraId="542E46E9" w14:textId="77777777" w:rsidR="00853D09" w:rsidRPr="007947A8" w:rsidRDefault="000150DB" w:rsidP="00984328">
      <w:pPr>
        <w:pStyle w:val="VRQAbody"/>
        <w:spacing w:after="120"/>
        <w:rPr>
          <w:rFonts w:asciiTheme="majorHAnsi" w:hAnsiTheme="majorHAnsi" w:cstheme="majorHAnsi"/>
        </w:rPr>
      </w:pPr>
      <w:r w:rsidRPr="007947A8">
        <w:rPr>
          <w:rFonts w:asciiTheme="majorHAnsi" w:hAnsiTheme="majorHAnsi" w:cstheme="majorHAnsi"/>
        </w:rPr>
        <w:t xml:space="preserve">If </w:t>
      </w:r>
      <w:r w:rsidR="00831143" w:rsidRPr="007947A8">
        <w:rPr>
          <w:rFonts w:asciiTheme="majorHAnsi" w:hAnsiTheme="majorHAnsi" w:cstheme="majorHAnsi"/>
        </w:rPr>
        <w:t>an</w:t>
      </w:r>
      <w:r w:rsidRPr="007947A8">
        <w:rPr>
          <w:rFonts w:asciiTheme="majorHAnsi" w:hAnsiTheme="majorHAnsi" w:cstheme="majorHAnsi"/>
        </w:rPr>
        <w:t xml:space="preserve"> SEO enters into a new third</w:t>
      </w:r>
      <w:r w:rsidR="00C929E6" w:rsidRPr="007947A8">
        <w:rPr>
          <w:rFonts w:asciiTheme="majorHAnsi" w:hAnsiTheme="majorHAnsi" w:cstheme="majorHAnsi"/>
        </w:rPr>
        <w:t>-</w:t>
      </w:r>
      <w:r w:rsidRPr="007947A8">
        <w:rPr>
          <w:rFonts w:asciiTheme="majorHAnsi" w:hAnsiTheme="majorHAnsi" w:cstheme="majorHAnsi"/>
        </w:rPr>
        <w:t xml:space="preserve">party agreement, the VRQA must be advised of this new arrangement, and </w:t>
      </w:r>
      <w:r w:rsidR="00831143" w:rsidRPr="007947A8">
        <w:rPr>
          <w:rFonts w:asciiTheme="majorHAnsi" w:hAnsiTheme="majorHAnsi" w:cstheme="majorHAnsi"/>
        </w:rPr>
        <w:t xml:space="preserve">the SEO must provide </w:t>
      </w:r>
      <w:r w:rsidRPr="007947A8">
        <w:rPr>
          <w:rFonts w:asciiTheme="majorHAnsi" w:hAnsiTheme="majorHAnsi" w:cstheme="majorHAnsi"/>
        </w:rPr>
        <w:t xml:space="preserve">details of the new arrangements and any supporting documents </w:t>
      </w:r>
      <w:r w:rsidR="00831143" w:rsidRPr="007947A8">
        <w:rPr>
          <w:rFonts w:asciiTheme="majorHAnsi" w:hAnsiTheme="majorHAnsi" w:cstheme="majorHAnsi"/>
        </w:rPr>
        <w:t>to the VRQA,</w:t>
      </w:r>
      <w:r w:rsidRPr="007947A8">
        <w:rPr>
          <w:rFonts w:asciiTheme="majorHAnsi" w:hAnsiTheme="majorHAnsi" w:cstheme="majorHAnsi"/>
        </w:rPr>
        <w:t xml:space="preserve"> including the contract</w:t>
      </w:r>
      <w:r w:rsidR="00831143" w:rsidRPr="007947A8">
        <w:rPr>
          <w:rFonts w:asciiTheme="majorHAnsi" w:hAnsiTheme="majorHAnsi" w:cstheme="majorHAnsi"/>
        </w:rPr>
        <w:t>.</w:t>
      </w:r>
    </w:p>
    <w:p w14:paraId="0EF54FD1" w14:textId="77777777" w:rsidR="005E6DAD" w:rsidRDefault="005E6DAD">
      <w:pPr>
        <w:rPr>
          <w:rFonts w:ascii="Arial" w:hAnsi="Arial" w:cs="PostGrotesk-Medium"/>
          <w:b/>
          <w:noProof/>
          <w:color w:val="004266"/>
          <w:sz w:val="36"/>
          <w:szCs w:val="60"/>
        </w:rPr>
      </w:pPr>
      <w:r>
        <w:br w:type="page"/>
      </w:r>
    </w:p>
    <w:p w14:paraId="0E634452" w14:textId="0D083566" w:rsidR="000150DB" w:rsidRPr="007947A8" w:rsidRDefault="00F77291" w:rsidP="00477BC3">
      <w:pPr>
        <w:pStyle w:val="VRQAHeading2"/>
      </w:pPr>
      <w:r w:rsidRPr="007947A8">
        <w:lastRenderedPageBreak/>
        <w:t>Confidentiality and information sharing</w:t>
      </w:r>
    </w:p>
    <w:p w14:paraId="1140B1F1" w14:textId="77777777" w:rsidR="000150DB" w:rsidRPr="007947A8" w:rsidRDefault="000150DB"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Release of information by VRQA</w:t>
      </w:r>
    </w:p>
    <w:p w14:paraId="79F72E35" w14:textId="77777777" w:rsidR="000150DB" w:rsidRPr="007947A8" w:rsidRDefault="000150DB" w:rsidP="00984328">
      <w:pPr>
        <w:pStyle w:val="VRQAbody"/>
        <w:spacing w:after="120"/>
        <w:rPr>
          <w:rFonts w:asciiTheme="majorHAnsi" w:hAnsiTheme="majorHAnsi" w:cstheme="majorHAnsi"/>
        </w:rPr>
      </w:pPr>
      <w:r w:rsidRPr="007947A8">
        <w:rPr>
          <w:rFonts w:asciiTheme="majorHAnsi" w:hAnsiTheme="majorHAnsi" w:cstheme="majorHAnsi"/>
        </w:rPr>
        <w:t xml:space="preserve">Section 4.9.4 of the ETR Act authorises the VRQA to disclose any information it has obtained </w:t>
      </w:r>
      <w:proofErr w:type="gramStart"/>
      <w:r w:rsidRPr="007947A8">
        <w:rPr>
          <w:rFonts w:asciiTheme="majorHAnsi" w:hAnsiTheme="majorHAnsi" w:cstheme="majorHAnsi"/>
        </w:rPr>
        <w:t>in the course of</w:t>
      </w:r>
      <w:proofErr w:type="gramEnd"/>
      <w:r w:rsidRPr="007947A8">
        <w:rPr>
          <w:rFonts w:asciiTheme="majorHAnsi" w:hAnsiTheme="majorHAnsi" w:cstheme="majorHAnsi"/>
        </w:rPr>
        <w:t xml:space="preserve"> performing its functions to a prescribed person or body if the information relates to the performance of a function of that person or body, including a department of the Commonwealth Government or another </w:t>
      </w:r>
      <w:r w:rsidR="00813402" w:rsidRPr="007947A8">
        <w:rPr>
          <w:rFonts w:asciiTheme="majorHAnsi" w:hAnsiTheme="majorHAnsi" w:cstheme="majorHAnsi"/>
        </w:rPr>
        <w:t>s</w:t>
      </w:r>
      <w:r w:rsidRPr="007947A8">
        <w:rPr>
          <w:rFonts w:asciiTheme="majorHAnsi" w:hAnsiTheme="majorHAnsi" w:cstheme="majorHAnsi"/>
        </w:rPr>
        <w:t xml:space="preserve">tate or </w:t>
      </w:r>
      <w:r w:rsidR="00813402" w:rsidRPr="007947A8">
        <w:rPr>
          <w:rFonts w:asciiTheme="majorHAnsi" w:hAnsiTheme="majorHAnsi" w:cstheme="majorHAnsi"/>
        </w:rPr>
        <w:t>t</w:t>
      </w:r>
      <w:r w:rsidRPr="007947A8">
        <w:rPr>
          <w:rFonts w:asciiTheme="majorHAnsi" w:hAnsiTheme="majorHAnsi" w:cstheme="majorHAnsi"/>
        </w:rPr>
        <w:t xml:space="preserve">erritory </w:t>
      </w:r>
      <w:r w:rsidR="00813402" w:rsidRPr="007947A8">
        <w:rPr>
          <w:rFonts w:asciiTheme="majorHAnsi" w:hAnsiTheme="majorHAnsi" w:cstheme="majorHAnsi"/>
        </w:rPr>
        <w:t>g</w:t>
      </w:r>
      <w:r w:rsidRPr="007947A8">
        <w:rPr>
          <w:rFonts w:asciiTheme="majorHAnsi" w:hAnsiTheme="majorHAnsi" w:cstheme="majorHAnsi"/>
        </w:rPr>
        <w:t xml:space="preserve">overnment. </w:t>
      </w:r>
    </w:p>
    <w:p w14:paraId="1AB4A848" w14:textId="77777777" w:rsidR="000150DB" w:rsidRPr="007947A8" w:rsidRDefault="000150DB" w:rsidP="00984328">
      <w:pPr>
        <w:pStyle w:val="VRQAbody"/>
        <w:spacing w:after="120"/>
        <w:rPr>
          <w:rFonts w:asciiTheme="majorHAnsi" w:hAnsiTheme="majorHAnsi" w:cstheme="majorHAnsi"/>
        </w:rPr>
      </w:pPr>
      <w:r w:rsidRPr="007947A8">
        <w:rPr>
          <w:rFonts w:asciiTheme="majorHAnsi" w:hAnsiTheme="majorHAnsi" w:cstheme="majorHAnsi"/>
        </w:rPr>
        <w:t xml:space="preserve">An applicant or SEO acknowledges and consents to the VRQA releasing to a prescribed body or person information about or arising from: </w:t>
      </w:r>
    </w:p>
    <w:p w14:paraId="1FA8A3E8" w14:textId="77777777" w:rsidR="000150DB" w:rsidRPr="007947A8" w:rsidRDefault="000150DB"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an application for approval or re-approval</w:t>
      </w:r>
    </w:p>
    <w:p w14:paraId="23A4B547" w14:textId="77777777" w:rsidR="000150DB" w:rsidRPr="007947A8" w:rsidRDefault="000150DB"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the approval or re-approval of </w:t>
      </w:r>
      <w:r w:rsidR="005E3188" w:rsidRPr="007947A8">
        <w:rPr>
          <w:rFonts w:asciiTheme="majorHAnsi" w:hAnsiTheme="majorHAnsi" w:cstheme="majorHAnsi"/>
        </w:rPr>
        <w:t>an SEO</w:t>
      </w:r>
    </w:p>
    <w:p w14:paraId="00CB2EE7" w14:textId="77777777" w:rsidR="000150DB" w:rsidRPr="007947A8" w:rsidRDefault="000150DB"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a review of </w:t>
      </w:r>
      <w:r w:rsidR="005E3188" w:rsidRPr="007947A8">
        <w:rPr>
          <w:rFonts w:asciiTheme="majorHAnsi" w:hAnsiTheme="majorHAnsi" w:cstheme="majorHAnsi"/>
        </w:rPr>
        <w:t>an SEO</w:t>
      </w:r>
      <w:r w:rsidRPr="007947A8">
        <w:rPr>
          <w:rFonts w:asciiTheme="majorHAnsi" w:hAnsiTheme="majorHAnsi" w:cstheme="majorHAnsi"/>
        </w:rPr>
        <w:t xml:space="preserve"> undertaken by the VRQA</w:t>
      </w:r>
    </w:p>
    <w:p w14:paraId="0DD2F9AF" w14:textId="77777777" w:rsidR="000150DB" w:rsidRPr="007947A8" w:rsidRDefault="000150DB"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action taken by the VRQA in relation to </w:t>
      </w:r>
      <w:r w:rsidR="005E3188" w:rsidRPr="007947A8">
        <w:rPr>
          <w:rFonts w:asciiTheme="majorHAnsi" w:hAnsiTheme="majorHAnsi" w:cstheme="majorHAnsi"/>
        </w:rPr>
        <w:t>an SEO</w:t>
      </w:r>
      <w:r w:rsidRPr="007947A8">
        <w:rPr>
          <w:rFonts w:asciiTheme="majorHAnsi" w:hAnsiTheme="majorHAnsi" w:cstheme="majorHAnsi"/>
        </w:rPr>
        <w:t>.</w:t>
      </w:r>
    </w:p>
    <w:p w14:paraId="71C17707" w14:textId="77777777" w:rsidR="000150DB" w:rsidRPr="007947A8" w:rsidRDefault="001F0126"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Marketing and recruitment documentation</w:t>
      </w:r>
    </w:p>
    <w:p w14:paraId="2E7AEE14" w14:textId="77777777" w:rsidR="00F75BC9" w:rsidRDefault="001F0126" w:rsidP="00984328">
      <w:pPr>
        <w:pStyle w:val="VRQAbody"/>
        <w:spacing w:after="120"/>
        <w:rPr>
          <w:rFonts w:asciiTheme="majorHAnsi" w:hAnsiTheme="majorHAnsi" w:cstheme="majorHAnsi"/>
        </w:rPr>
      </w:pPr>
      <w:r w:rsidRPr="007947A8">
        <w:rPr>
          <w:rFonts w:asciiTheme="majorHAnsi" w:hAnsiTheme="majorHAnsi" w:cstheme="majorHAnsi"/>
        </w:rPr>
        <w:t xml:space="preserve">If requested by the VRQA, an </w:t>
      </w:r>
      <w:r w:rsidR="000150DB" w:rsidRPr="007947A8">
        <w:rPr>
          <w:rFonts w:asciiTheme="majorHAnsi" w:hAnsiTheme="majorHAnsi" w:cstheme="majorHAnsi"/>
        </w:rPr>
        <w:t xml:space="preserve">SEO must provide all </w:t>
      </w:r>
      <w:r w:rsidR="00796EF5" w:rsidRPr="007947A8">
        <w:rPr>
          <w:rFonts w:asciiTheme="majorHAnsi" w:hAnsiTheme="majorHAnsi" w:cstheme="majorHAnsi"/>
        </w:rPr>
        <w:t xml:space="preserve">material </w:t>
      </w:r>
      <w:r w:rsidR="000150DB" w:rsidRPr="007947A8">
        <w:rPr>
          <w:rFonts w:asciiTheme="majorHAnsi" w:hAnsiTheme="majorHAnsi" w:cstheme="majorHAnsi"/>
        </w:rPr>
        <w:t xml:space="preserve">used in promoting </w:t>
      </w:r>
      <w:r w:rsidR="00C455C5">
        <w:rPr>
          <w:rFonts w:asciiTheme="majorHAnsi" w:hAnsiTheme="majorHAnsi" w:cstheme="majorHAnsi"/>
        </w:rPr>
        <w:t>its</w:t>
      </w:r>
      <w:r w:rsidR="000150DB" w:rsidRPr="007947A8">
        <w:rPr>
          <w:rFonts w:asciiTheme="majorHAnsi" w:hAnsiTheme="majorHAnsi" w:cstheme="majorHAnsi"/>
        </w:rPr>
        <w:t xml:space="preserve"> programs and in recruiting exchange students.</w:t>
      </w:r>
    </w:p>
    <w:p w14:paraId="737E2FA6" w14:textId="5D5C06BA" w:rsidR="000150DB" w:rsidRPr="00F75BC9" w:rsidRDefault="000150DB" w:rsidP="007B4228">
      <w:pPr>
        <w:pStyle w:val="VRQAHeading2"/>
      </w:pPr>
      <w:r w:rsidRPr="00F75BC9">
        <w:t>Protection measures for exchange students</w:t>
      </w:r>
    </w:p>
    <w:p w14:paraId="4AF6F4C8" w14:textId="77777777" w:rsidR="000150DB" w:rsidRPr="007947A8" w:rsidRDefault="000150DB" w:rsidP="00E7662B">
      <w:pPr>
        <w:pStyle w:val="VRQAbody"/>
        <w:numPr>
          <w:ilvl w:val="1"/>
          <w:numId w:val="15"/>
        </w:numPr>
        <w:spacing w:before="12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Response to critical incidents</w:t>
      </w:r>
    </w:p>
    <w:p w14:paraId="7F1971B2" w14:textId="078B4661" w:rsidR="000150DB" w:rsidRPr="007947A8" w:rsidRDefault="00231526" w:rsidP="00984328">
      <w:pPr>
        <w:pStyle w:val="VRQAbody"/>
        <w:spacing w:after="120"/>
        <w:rPr>
          <w:rFonts w:asciiTheme="majorHAnsi" w:hAnsiTheme="majorHAnsi" w:cstheme="majorHAnsi"/>
        </w:rPr>
      </w:pPr>
      <w:r w:rsidRPr="007947A8">
        <w:rPr>
          <w:rFonts w:asciiTheme="majorHAnsi" w:hAnsiTheme="majorHAnsi" w:cstheme="majorHAnsi"/>
        </w:rPr>
        <w:t xml:space="preserve">An </w:t>
      </w:r>
      <w:r w:rsidR="00B31C88" w:rsidRPr="007947A8">
        <w:rPr>
          <w:rFonts w:asciiTheme="majorHAnsi" w:hAnsiTheme="majorHAnsi" w:cstheme="majorHAnsi"/>
        </w:rPr>
        <w:t xml:space="preserve">SEO must have policies and procedures, including an emergency management plan, to address critical incidents and serious issues impacting on student </w:t>
      </w:r>
      <w:r w:rsidR="00A50A06">
        <w:rPr>
          <w:rFonts w:asciiTheme="majorHAnsi" w:hAnsiTheme="majorHAnsi" w:cstheme="majorHAnsi"/>
        </w:rPr>
        <w:t>welfare</w:t>
      </w:r>
      <w:r w:rsidR="00B31C88" w:rsidRPr="007947A8">
        <w:rPr>
          <w:rFonts w:asciiTheme="majorHAnsi" w:hAnsiTheme="majorHAnsi" w:cstheme="majorHAnsi"/>
        </w:rPr>
        <w:t>.</w:t>
      </w:r>
      <w:r w:rsidR="00A700D9" w:rsidRPr="007947A8">
        <w:rPr>
          <w:rFonts w:asciiTheme="majorHAnsi" w:hAnsiTheme="majorHAnsi" w:cstheme="majorHAnsi"/>
        </w:rPr>
        <w:t xml:space="preserve"> </w:t>
      </w:r>
      <w:r w:rsidR="00BF1649" w:rsidRPr="007947A8">
        <w:rPr>
          <w:rFonts w:asciiTheme="majorHAnsi" w:hAnsiTheme="majorHAnsi" w:cstheme="majorHAnsi"/>
        </w:rPr>
        <w:t xml:space="preserve">The </w:t>
      </w:r>
      <w:r w:rsidR="00CB16A1" w:rsidRPr="007947A8">
        <w:rPr>
          <w:rFonts w:asciiTheme="majorHAnsi" w:hAnsiTheme="majorHAnsi" w:cstheme="majorHAnsi"/>
        </w:rPr>
        <w:t xml:space="preserve">policies and procedures </w:t>
      </w:r>
      <w:r w:rsidR="00B31C88" w:rsidRPr="007947A8">
        <w:rPr>
          <w:rFonts w:asciiTheme="majorHAnsi" w:hAnsiTheme="majorHAnsi" w:cstheme="majorHAnsi"/>
        </w:rPr>
        <w:t>must include procedural information on how the organisation will manage incidents arising from:</w:t>
      </w:r>
    </w:p>
    <w:p w14:paraId="0E2BC017" w14:textId="77777777" w:rsidR="00B31C88" w:rsidRPr="007947A8" w:rsidRDefault="00B31C88"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natural disasters</w:t>
      </w:r>
    </w:p>
    <w:p w14:paraId="3F74E0BD" w14:textId="77777777" w:rsidR="00B31C88" w:rsidRPr="007947A8" w:rsidRDefault="00B31C88"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terrorism</w:t>
      </w:r>
    </w:p>
    <w:p w14:paraId="01DE76D9" w14:textId="77777777" w:rsidR="00B31C88" w:rsidRPr="007947A8" w:rsidRDefault="00B31C88"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the student becoming a victim of a crime, or facing arrest or criminal charges</w:t>
      </w:r>
    </w:p>
    <w:p w14:paraId="4E82218C" w14:textId="77777777" w:rsidR="00B31C88" w:rsidRPr="007947A8" w:rsidRDefault="00B31C88"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serious illness, injury or mental health concerns</w:t>
      </w:r>
    </w:p>
    <w:p w14:paraId="714DD2F9" w14:textId="77777777" w:rsidR="00B31C88" w:rsidRPr="007947A8" w:rsidRDefault="00B31C88"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the death or serious illness of family members</w:t>
      </w:r>
    </w:p>
    <w:p w14:paraId="096BDA02" w14:textId="17670BFF" w:rsidR="00A50A06" w:rsidRPr="009B0891" w:rsidRDefault="00B31C88"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a breakdown </w:t>
      </w:r>
      <w:r w:rsidR="000647E6" w:rsidRPr="007947A8">
        <w:rPr>
          <w:rFonts w:asciiTheme="majorHAnsi" w:hAnsiTheme="majorHAnsi" w:cstheme="majorHAnsi"/>
        </w:rPr>
        <w:t>in the host family arrangements.</w:t>
      </w:r>
    </w:p>
    <w:p w14:paraId="09DAD624" w14:textId="2EF187CC" w:rsidR="00A50A06" w:rsidRDefault="00A50A06" w:rsidP="00984328">
      <w:pPr>
        <w:pStyle w:val="VRQAbody"/>
        <w:spacing w:after="120"/>
        <w:rPr>
          <w:rFonts w:asciiTheme="majorHAnsi" w:hAnsiTheme="majorHAnsi" w:cstheme="majorHAnsi"/>
        </w:rPr>
      </w:pPr>
      <w:r>
        <w:rPr>
          <w:rFonts w:asciiTheme="majorHAnsi" w:hAnsiTheme="majorHAnsi" w:cstheme="majorHAnsi"/>
        </w:rPr>
        <w:t xml:space="preserve">A school SEO should confirm that </w:t>
      </w:r>
      <w:r w:rsidR="00943D8B">
        <w:rPr>
          <w:rFonts w:asciiTheme="majorHAnsi" w:hAnsiTheme="majorHAnsi" w:cstheme="majorHAnsi"/>
        </w:rPr>
        <w:t xml:space="preserve">its </w:t>
      </w:r>
      <w:r>
        <w:rPr>
          <w:rFonts w:asciiTheme="majorHAnsi" w:hAnsiTheme="majorHAnsi" w:cstheme="majorHAnsi"/>
        </w:rPr>
        <w:t>existing emergency management and critical incident policies and procedures cover the above scenarios, and if not, amend accordingly.</w:t>
      </w:r>
    </w:p>
    <w:p w14:paraId="2B55E3D1" w14:textId="56C3558C" w:rsidR="00B31C88" w:rsidRPr="007947A8" w:rsidRDefault="00B31C88" w:rsidP="00984328">
      <w:pPr>
        <w:pStyle w:val="VRQAbody"/>
        <w:spacing w:after="120"/>
        <w:rPr>
          <w:rFonts w:asciiTheme="majorHAnsi" w:hAnsiTheme="majorHAnsi" w:cstheme="majorHAnsi"/>
        </w:rPr>
      </w:pPr>
      <w:r w:rsidRPr="007947A8">
        <w:rPr>
          <w:rFonts w:asciiTheme="majorHAnsi" w:hAnsiTheme="majorHAnsi" w:cstheme="majorHAnsi"/>
        </w:rPr>
        <w:t>The policies and procedures must provide that appropriate contact is maintained with the student</w:t>
      </w:r>
      <w:r w:rsidR="00A306BA" w:rsidRPr="007947A8">
        <w:rPr>
          <w:rFonts w:asciiTheme="majorHAnsi" w:hAnsiTheme="majorHAnsi" w:cstheme="majorHAnsi"/>
        </w:rPr>
        <w:t>,</w:t>
      </w:r>
      <w:r w:rsidRPr="007947A8">
        <w:rPr>
          <w:rFonts w:asciiTheme="majorHAnsi" w:hAnsiTheme="majorHAnsi" w:cstheme="majorHAnsi"/>
        </w:rPr>
        <w:t xml:space="preserve"> </w:t>
      </w:r>
      <w:r w:rsidR="00F330D8">
        <w:rPr>
          <w:rFonts w:asciiTheme="majorHAnsi" w:hAnsiTheme="majorHAnsi" w:cstheme="majorHAnsi"/>
        </w:rPr>
        <w:t xml:space="preserve">that </w:t>
      </w:r>
      <w:r w:rsidRPr="007947A8">
        <w:rPr>
          <w:rFonts w:asciiTheme="majorHAnsi" w:hAnsiTheme="majorHAnsi" w:cstheme="majorHAnsi"/>
        </w:rPr>
        <w:t>the student’s parents</w:t>
      </w:r>
      <w:r w:rsidR="001E73F9" w:rsidRPr="007947A8">
        <w:rPr>
          <w:rFonts w:asciiTheme="majorHAnsi" w:hAnsiTheme="majorHAnsi" w:cstheme="majorHAnsi"/>
        </w:rPr>
        <w:t xml:space="preserve"> or guardians</w:t>
      </w:r>
      <w:r w:rsidRPr="007947A8">
        <w:rPr>
          <w:rFonts w:asciiTheme="majorHAnsi" w:hAnsiTheme="majorHAnsi" w:cstheme="majorHAnsi"/>
        </w:rPr>
        <w:t xml:space="preserve"> are kept informed</w:t>
      </w:r>
      <w:r w:rsidR="00F330D8">
        <w:rPr>
          <w:rFonts w:asciiTheme="majorHAnsi" w:hAnsiTheme="majorHAnsi" w:cstheme="majorHAnsi"/>
        </w:rPr>
        <w:t>,</w:t>
      </w:r>
      <w:r w:rsidR="00A306BA" w:rsidRPr="007947A8">
        <w:rPr>
          <w:rFonts w:asciiTheme="majorHAnsi" w:hAnsiTheme="majorHAnsi" w:cstheme="majorHAnsi"/>
        </w:rPr>
        <w:t xml:space="preserve"> and</w:t>
      </w:r>
      <w:r w:rsidR="00334C6A" w:rsidRPr="007947A8">
        <w:rPr>
          <w:rFonts w:asciiTheme="majorHAnsi" w:hAnsiTheme="majorHAnsi" w:cstheme="majorHAnsi"/>
        </w:rPr>
        <w:t xml:space="preserve"> </w:t>
      </w:r>
      <w:r w:rsidR="00F330D8">
        <w:rPr>
          <w:rFonts w:asciiTheme="majorHAnsi" w:hAnsiTheme="majorHAnsi" w:cstheme="majorHAnsi"/>
        </w:rPr>
        <w:t xml:space="preserve">that </w:t>
      </w:r>
      <w:r w:rsidR="00A306BA" w:rsidRPr="007947A8">
        <w:rPr>
          <w:rFonts w:asciiTheme="majorHAnsi" w:hAnsiTheme="majorHAnsi" w:cstheme="majorHAnsi"/>
        </w:rPr>
        <w:t>t</w:t>
      </w:r>
      <w:r w:rsidRPr="007947A8">
        <w:rPr>
          <w:rFonts w:asciiTheme="majorHAnsi" w:hAnsiTheme="majorHAnsi" w:cstheme="majorHAnsi"/>
        </w:rPr>
        <w:t xml:space="preserve">he VRQA </w:t>
      </w:r>
      <w:r w:rsidR="00A306BA" w:rsidRPr="007947A8">
        <w:rPr>
          <w:rFonts w:asciiTheme="majorHAnsi" w:hAnsiTheme="majorHAnsi" w:cstheme="majorHAnsi"/>
        </w:rPr>
        <w:t xml:space="preserve">is </w:t>
      </w:r>
      <w:r w:rsidRPr="007947A8">
        <w:rPr>
          <w:rFonts w:asciiTheme="majorHAnsi" w:hAnsiTheme="majorHAnsi" w:cstheme="majorHAnsi"/>
        </w:rPr>
        <w:t>notified as soon as practicable.</w:t>
      </w:r>
      <w:r w:rsidR="00A700D9" w:rsidRPr="007947A8">
        <w:rPr>
          <w:rFonts w:asciiTheme="majorHAnsi" w:hAnsiTheme="majorHAnsi" w:cstheme="majorHAnsi"/>
        </w:rPr>
        <w:t xml:space="preserve"> </w:t>
      </w:r>
    </w:p>
    <w:p w14:paraId="7D5D2F20" w14:textId="356411F3" w:rsidR="00BC10B5" w:rsidRPr="007947A8" w:rsidRDefault="00B31C88" w:rsidP="00984328">
      <w:pPr>
        <w:pStyle w:val="VRQAbody"/>
        <w:spacing w:after="120"/>
        <w:rPr>
          <w:rFonts w:asciiTheme="majorHAnsi" w:hAnsiTheme="majorHAnsi" w:cstheme="majorHAnsi"/>
        </w:rPr>
      </w:pPr>
      <w:r w:rsidRPr="00972496">
        <w:rPr>
          <w:rFonts w:asciiTheme="majorHAnsi" w:hAnsiTheme="majorHAnsi" w:cstheme="majorHAnsi"/>
        </w:rPr>
        <w:t>A written record</w:t>
      </w:r>
      <w:r w:rsidRPr="007947A8">
        <w:rPr>
          <w:rFonts w:asciiTheme="majorHAnsi" w:hAnsiTheme="majorHAnsi" w:cstheme="majorHAnsi"/>
        </w:rPr>
        <w:t xml:space="preserve"> of any critical incident and remedial action taken by the SEO must be maintained for at least </w:t>
      </w:r>
      <w:r w:rsidR="001B2E68">
        <w:rPr>
          <w:rFonts w:asciiTheme="majorHAnsi" w:hAnsiTheme="majorHAnsi" w:cstheme="majorHAnsi"/>
        </w:rPr>
        <w:t>2 </w:t>
      </w:r>
      <w:r w:rsidRPr="007947A8">
        <w:rPr>
          <w:rFonts w:asciiTheme="majorHAnsi" w:hAnsiTheme="majorHAnsi" w:cstheme="majorHAnsi"/>
        </w:rPr>
        <w:t>years after the student ceases to be an exchange student.</w:t>
      </w:r>
    </w:p>
    <w:p w14:paraId="3BD0BE44" w14:textId="77777777" w:rsidR="007B4228" w:rsidRDefault="007B4228">
      <w:pPr>
        <w:rPr>
          <w:rFonts w:asciiTheme="majorHAnsi" w:hAnsiTheme="majorHAnsi" w:cstheme="majorHAnsi"/>
          <w:b/>
          <w:color w:val="103D64" w:themeColor="text2"/>
          <w:szCs w:val="20"/>
          <w:lang w:val="en-GB"/>
        </w:rPr>
      </w:pPr>
      <w:r>
        <w:rPr>
          <w:rFonts w:asciiTheme="majorHAnsi" w:hAnsiTheme="majorHAnsi" w:cstheme="majorHAnsi"/>
          <w:b/>
          <w:color w:val="103D64" w:themeColor="text2"/>
          <w:lang w:val="en-GB"/>
        </w:rPr>
        <w:br w:type="page"/>
      </w:r>
    </w:p>
    <w:p w14:paraId="54420F03" w14:textId="2E7E3C01" w:rsidR="00B31C88" w:rsidRPr="007947A8" w:rsidRDefault="00B31C88" w:rsidP="00E7662B">
      <w:pPr>
        <w:pStyle w:val="VRQAbody"/>
        <w:numPr>
          <w:ilvl w:val="1"/>
          <w:numId w:val="15"/>
        </w:numPr>
        <w:spacing w:before="16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lastRenderedPageBreak/>
        <w:t>Outbound students</w:t>
      </w:r>
    </w:p>
    <w:p w14:paraId="124B8F86" w14:textId="77777777" w:rsidR="00387D7C" w:rsidRPr="00A93F0B" w:rsidRDefault="00387D7C" w:rsidP="00984328">
      <w:pPr>
        <w:pStyle w:val="VRQAbody"/>
        <w:spacing w:after="120"/>
        <w:rPr>
          <w:rFonts w:asciiTheme="majorHAnsi" w:hAnsiTheme="majorHAnsi" w:cstheme="majorHAnsi"/>
          <w:color w:val="53565A"/>
        </w:rPr>
      </w:pPr>
      <w:r w:rsidRPr="00A93F0B">
        <w:rPr>
          <w:rFonts w:asciiTheme="majorHAnsi" w:hAnsiTheme="majorHAnsi" w:cstheme="majorHAnsi"/>
          <w:color w:val="53565A"/>
        </w:rPr>
        <w:t>SEOs will protect outbound exchange students through ensuring that they:</w:t>
      </w:r>
    </w:p>
    <w:p w14:paraId="4E7093F8" w14:textId="2F5B3975" w:rsidR="00387D7C" w:rsidRPr="00A93F0B" w:rsidRDefault="00387D7C" w:rsidP="00984328">
      <w:pPr>
        <w:pStyle w:val="VRQAbody"/>
        <w:spacing w:after="120"/>
        <w:ind w:left="284" w:hanging="284"/>
        <w:rPr>
          <w:rFonts w:asciiTheme="majorHAnsi" w:hAnsiTheme="majorHAnsi" w:cstheme="majorHAnsi"/>
          <w:color w:val="53565A"/>
        </w:rPr>
      </w:pPr>
      <w:r w:rsidRPr="00A93F0B">
        <w:rPr>
          <w:rFonts w:asciiTheme="majorHAnsi" w:hAnsiTheme="majorHAnsi" w:cstheme="majorHAnsi"/>
          <w:color w:val="53565A"/>
        </w:rPr>
        <w:t>•</w:t>
      </w:r>
      <w:r w:rsidRPr="00A93F0B">
        <w:rPr>
          <w:rFonts w:asciiTheme="majorHAnsi" w:hAnsiTheme="majorHAnsi" w:cstheme="majorHAnsi"/>
          <w:color w:val="53565A"/>
        </w:rPr>
        <w:tab/>
        <w:t xml:space="preserve">submit an SEO Outbound Student </w:t>
      </w:r>
      <w:r w:rsidR="00783246">
        <w:rPr>
          <w:rFonts w:asciiTheme="majorHAnsi" w:hAnsiTheme="majorHAnsi" w:cstheme="majorHAnsi"/>
          <w:color w:val="53565A"/>
        </w:rPr>
        <w:t>f</w:t>
      </w:r>
      <w:r w:rsidRPr="00A93F0B">
        <w:rPr>
          <w:rFonts w:asciiTheme="majorHAnsi" w:hAnsiTheme="majorHAnsi" w:cstheme="majorHAnsi"/>
          <w:color w:val="53565A"/>
        </w:rPr>
        <w:t xml:space="preserve">orm to the </w:t>
      </w:r>
      <w:r w:rsidR="005F0DC6" w:rsidRPr="00A93F0B">
        <w:rPr>
          <w:rFonts w:asciiTheme="majorHAnsi" w:hAnsiTheme="majorHAnsi" w:cstheme="majorHAnsi"/>
          <w:color w:val="53565A"/>
        </w:rPr>
        <w:t>VRQA</w:t>
      </w:r>
      <w:r w:rsidRPr="00A93F0B">
        <w:rPr>
          <w:rFonts w:asciiTheme="majorHAnsi" w:hAnsiTheme="majorHAnsi" w:cstheme="majorHAnsi"/>
          <w:color w:val="53565A"/>
        </w:rPr>
        <w:t xml:space="preserve"> for each outbound student at least 14 days prior to their departure from Australia, confirming that the SEO has accepted responsibility for the accommodation, support and general welfare of the student for the duration of the exchange program</w:t>
      </w:r>
    </w:p>
    <w:p w14:paraId="0DFAB1F2" w14:textId="64A4EF42" w:rsidR="00387D7C" w:rsidRPr="00A93F0B" w:rsidRDefault="00387D7C" w:rsidP="00984328">
      <w:pPr>
        <w:pStyle w:val="VRQAbody"/>
        <w:spacing w:after="120"/>
        <w:ind w:left="284" w:hanging="284"/>
        <w:rPr>
          <w:rFonts w:asciiTheme="majorHAnsi" w:hAnsiTheme="majorHAnsi" w:cstheme="majorHAnsi"/>
          <w:color w:val="53565A"/>
        </w:rPr>
      </w:pPr>
      <w:r w:rsidRPr="00A93F0B">
        <w:rPr>
          <w:rFonts w:asciiTheme="majorHAnsi" w:hAnsiTheme="majorHAnsi" w:cstheme="majorHAnsi"/>
          <w:color w:val="53565A"/>
        </w:rPr>
        <w:t>•</w:t>
      </w:r>
      <w:r w:rsidRPr="00A93F0B">
        <w:rPr>
          <w:rFonts w:asciiTheme="majorHAnsi" w:hAnsiTheme="majorHAnsi" w:cstheme="majorHAnsi"/>
          <w:color w:val="53565A"/>
        </w:rPr>
        <w:tab/>
        <w:t xml:space="preserve">confirm to </w:t>
      </w:r>
      <w:r w:rsidR="003510B3">
        <w:rPr>
          <w:rFonts w:asciiTheme="majorHAnsi" w:hAnsiTheme="majorHAnsi" w:cstheme="majorHAnsi"/>
          <w:color w:val="53565A"/>
        </w:rPr>
        <w:t xml:space="preserve">the </w:t>
      </w:r>
      <w:r w:rsidRPr="00A93F0B">
        <w:rPr>
          <w:rFonts w:asciiTheme="majorHAnsi" w:hAnsiTheme="majorHAnsi" w:cstheme="majorHAnsi"/>
          <w:color w:val="53565A"/>
        </w:rPr>
        <w:t>VRQA that the parent</w:t>
      </w:r>
      <w:r w:rsidR="003510B3">
        <w:rPr>
          <w:rFonts w:asciiTheme="majorHAnsi" w:hAnsiTheme="majorHAnsi" w:cstheme="majorHAnsi"/>
          <w:color w:val="53565A"/>
        </w:rPr>
        <w:t>(</w:t>
      </w:r>
      <w:r w:rsidRPr="00A93F0B">
        <w:rPr>
          <w:rFonts w:asciiTheme="majorHAnsi" w:hAnsiTheme="majorHAnsi" w:cstheme="majorHAnsi"/>
          <w:color w:val="53565A"/>
        </w:rPr>
        <w:t>s</w:t>
      </w:r>
      <w:r w:rsidR="003510B3">
        <w:rPr>
          <w:rFonts w:asciiTheme="majorHAnsi" w:hAnsiTheme="majorHAnsi" w:cstheme="majorHAnsi"/>
          <w:color w:val="53565A"/>
        </w:rPr>
        <w:t>)</w:t>
      </w:r>
      <w:r w:rsidRPr="00A93F0B">
        <w:rPr>
          <w:rFonts w:asciiTheme="majorHAnsi" w:hAnsiTheme="majorHAnsi" w:cstheme="majorHAnsi"/>
          <w:color w:val="53565A"/>
        </w:rPr>
        <w:t xml:space="preserve"> or legal guardian</w:t>
      </w:r>
      <w:r w:rsidR="003510B3">
        <w:rPr>
          <w:rFonts w:asciiTheme="majorHAnsi" w:hAnsiTheme="majorHAnsi" w:cstheme="majorHAnsi"/>
          <w:color w:val="53565A"/>
        </w:rPr>
        <w:t>(</w:t>
      </w:r>
      <w:r w:rsidRPr="00A93F0B">
        <w:rPr>
          <w:rFonts w:asciiTheme="majorHAnsi" w:hAnsiTheme="majorHAnsi" w:cstheme="majorHAnsi"/>
          <w:color w:val="53565A"/>
        </w:rPr>
        <w:t>s</w:t>
      </w:r>
      <w:r w:rsidR="003510B3">
        <w:rPr>
          <w:rFonts w:asciiTheme="majorHAnsi" w:hAnsiTheme="majorHAnsi" w:cstheme="majorHAnsi"/>
          <w:color w:val="53565A"/>
        </w:rPr>
        <w:t>)</w:t>
      </w:r>
      <w:r w:rsidRPr="00A93F0B">
        <w:rPr>
          <w:rFonts w:asciiTheme="majorHAnsi" w:hAnsiTheme="majorHAnsi" w:cstheme="majorHAnsi"/>
          <w:color w:val="53565A"/>
        </w:rPr>
        <w:t xml:space="preserve"> of the student have signed a written agreement or student exchange contract with the SEO giving consent to:</w:t>
      </w:r>
    </w:p>
    <w:p w14:paraId="65895A58" w14:textId="533389E8" w:rsidR="00387D7C" w:rsidRPr="007B4228" w:rsidRDefault="00387D7C" w:rsidP="00E7662B">
      <w:pPr>
        <w:pStyle w:val="VRQABulletList2"/>
        <w:numPr>
          <w:ilvl w:val="0"/>
          <w:numId w:val="17"/>
        </w:numPr>
        <w:spacing w:after="120"/>
        <w:ind w:left="567" w:hanging="283"/>
      </w:pPr>
      <w:r w:rsidRPr="00A93F0B">
        <w:t xml:space="preserve">the SEO having responsibility for the student’s accommodation, support and general welfare for the duration </w:t>
      </w:r>
      <w:r w:rsidRPr="007B4228">
        <w:t xml:space="preserve">of the exchange program, and </w:t>
      </w:r>
    </w:p>
    <w:p w14:paraId="615BBC1B" w14:textId="6574DE9E" w:rsidR="00387D7C" w:rsidRPr="007B4228" w:rsidRDefault="00387D7C" w:rsidP="00E7662B">
      <w:pPr>
        <w:pStyle w:val="VRQABulletList2"/>
        <w:numPr>
          <w:ilvl w:val="0"/>
          <w:numId w:val="17"/>
        </w:numPr>
        <w:spacing w:after="120"/>
        <w:ind w:left="567" w:hanging="283"/>
      </w:pPr>
      <w:r w:rsidRPr="007B4228">
        <w:t xml:space="preserve">the SEO having the authority to cancel the student’s exchange program and arrange the prompt safe return of the student to Australia, </w:t>
      </w:r>
      <w:r w:rsidR="00FB21A5" w:rsidRPr="007B4228">
        <w:t>due to</w:t>
      </w:r>
      <w:r w:rsidRPr="007B4228">
        <w:t>:</w:t>
      </w:r>
    </w:p>
    <w:p w14:paraId="174C455B" w14:textId="5D6F68D6" w:rsidR="00387D7C" w:rsidRPr="007B4228" w:rsidRDefault="00387D7C" w:rsidP="00E7662B">
      <w:pPr>
        <w:pStyle w:val="VRQAbody"/>
        <w:numPr>
          <w:ilvl w:val="0"/>
          <w:numId w:val="16"/>
        </w:numPr>
        <w:spacing w:after="120"/>
        <w:ind w:left="851" w:hanging="284"/>
        <w:rPr>
          <w:rFonts w:asciiTheme="majorHAnsi" w:hAnsiTheme="majorHAnsi" w:cstheme="majorHAnsi"/>
          <w:color w:val="53565A"/>
        </w:rPr>
      </w:pPr>
      <w:r w:rsidRPr="007B4228">
        <w:rPr>
          <w:rFonts w:asciiTheme="majorHAnsi" w:hAnsiTheme="majorHAnsi" w:cstheme="majorHAnsi"/>
          <w:color w:val="53565A"/>
        </w:rPr>
        <w:t>global, national or regional emergency circumstances</w:t>
      </w:r>
    </w:p>
    <w:p w14:paraId="640D7CF6" w14:textId="5C218DCE" w:rsidR="00387D7C" w:rsidRPr="007B4228" w:rsidRDefault="00387D7C" w:rsidP="00E7662B">
      <w:pPr>
        <w:pStyle w:val="VRQAbody"/>
        <w:numPr>
          <w:ilvl w:val="0"/>
          <w:numId w:val="16"/>
        </w:numPr>
        <w:spacing w:after="120"/>
        <w:ind w:left="851" w:hanging="284"/>
        <w:rPr>
          <w:rFonts w:asciiTheme="majorHAnsi" w:hAnsiTheme="majorHAnsi" w:cstheme="majorHAnsi"/>
          <w:color w:val="53565A"/>
        </w:rPr>
      </w:pPr>
      <w:r w:rsidRPr="007B4228">
        <w:rPr>
          <w:rFonts w:asciiTheme="majorHAnsi" w:hAnsiTheme="majorHAnsi" w:cstheme="majorHAnsi"/>
          <w:color w:val="53565A"/>
        </w:rPr>
        <w:t>Australian national, state or territory government directives</w:t>
      </w:r>
    </w:p>
    <w:p w14:paraId="24FD9EA3" w14:textId="0E4A121F" w:rsidR="008E021B" w:rsidRPr="007B4228" w:rsidRDefault="00387D7C" w:rsidP="00E7662B">
      <w:pPr>
        <w:pStyle w:val="VRQAbody"/>
        <w:numPr>
          <w:ilvl w:val="0"/>
          <w:numId w:val="16"/>
        </w:numPr>
        <w:spacing w:after="120"/>
        <w:ind w:left="851" w:hanging="284"/>
        <w:rPr>
          <w:rFonts w:asciiTheme="majorHAnsi" w:hAnsiTheme="majorHAnsi" w:cstheme="majorHAnsi"/>
          <w:color w:val="53565A"/>
        </w:rPr>
      </w:pPr>
      <w:r w:rsidRPr="007B4228">
        <w:rPr>
          <w:rFonts w:asciiTheme="majorHAnsi" w:hAnsiTheme="majorHAnsi" w:cstheme="majorHAnsi"/>
          <w:color w:val="53565A"/>
        </w:rPr>
        <w:t>the student’s physical or mental health circumstances, and/or</w:t>
      </w:r>
    </w:p>
    <w:p w14:paraId="3A081E8B" w14:textId="4AA5F385" w:rsidR="00ED08CD" w:rsidRPr="00A93F0B" w:rsidRDefault="00387D7C" w:rsidP="00E7662B">
      <w:pPr>
        <w:pStyle w:val="VRQAbody"/>
        <w:numPr>
          <w:ilvl w:val="0"/>
          <w:numId w:val="16"/>
        </w:numPr>
        <w:spacing w:after="120"/>
        <w:ind w:left="851" w:hanging="284"/>
        <w:rPr>
          <w:rFonts w:asciiTheme="majorHAnsi" w:hAnsiTheme="majorHAnsi" w:cstheme="majorHAnsi"/>
          <w:color w:val="53565A"/>
        </w:rPr>
      </w:pPr>
      <w:r w:rsidRPr="00A93F0B">
        <w:rPr>
          <w:rFonts w:asciiTheme="majorHAnsi" w:hAnsiTheme="majorHAnsi" w:cstheme="majorHAnsi"/>
          <w:color w:val="53565A"/>
        </w:rPr>
        <w:t xml:space="preserve">the student’s serious breaches of the SEO code of conduct </w:t>
      </w:r>
    </w:p>
    <w:p w14:paraId="40F362BD" w14:textId="346323B8" w:rsidR="00387D7C" w:rsidRPr="00A93F0B" w:rsidRDefault="00FB21A5" w:rsidP="00984328">
      <w:pPr>
        <w:pStyle w:val="VRQAbody"/>
        <w:spacing w:after="120"/>
        <w:ind w:left="567"/>
        <w:rPr>
          <w:rFonts w:asciiTheme="majorHAnsi" w:hAnsiTheme="majorHAnsi" w:cstheme="majorHAnsi"/>
          <w:color w:val="53565A"/>
        </w:rPr>
      </w:pPr>
      <w:r w:rsidRPr="00A93F0B">
        <w:rPr>
          <w:rFonts w:asciiTheme="majorHAnsi" w:hAnsiTheme="majorHAnsi" w:cstheme="majorHAnsi"/>
          <w:color w:val="53565A"/>
        </w:rPr>
        <w:t xml:space="preserve">that </w:t>
      </w:r>
      <w:r w:rsidR="00387D7C" w:rsidRPr="00A93F0B">
        <w:rPr>
          <w:rFonts w:asciiTheme="majorHAnsi" w:hAnsiTheme="majorHAnsi" w:cstheme="majorHAnsi"/>
          <w:color w:val="53565A"/>
        </w:rPr>
        <w:t>require the SEO</w:t>
      </w:r>
      <w:r w:rsidR="00CE686F" w:rsidRPr="00A93F0B">
        <w:rPr>
          <w:rFonts w:asciiTheme="majorHAnsi" w:hAnsiTheme="majorHAnsi" w:cstheme="majorHAnsi"/>
          <w:color w:val="53565A"/>
        </w:rPr>
        <w:t xml:space="preserve"> to </w:t>
      </w:r>
      <w:r w:rsidR="00387D7C" w:rsidRPr="00A93F0B">
        <w:rPr>
          <w:rFonts w:asciiTheme="majorHAnsi" w:hAnsiTheme="majorHAnsi" w:cstheme="majorHAnsi"/>
          <w:color w:val="53565A"/>
        </w:rPr>
        <w:t>exercis</w:t>
      </w:r>
      <w:r w:rsidR="00CE686F" w:rsidRPr="00A93F0B">
        <w:rPr>
          <w:rFonts w:asciiTheme="majorHAnsi" w:hAnsiTheme="majorHAnsi" w:cstheme="majorHAnsi"/>
          <w:color w:val="53565A"/>
        </w:rPr>
        <w:t>e</w:t>
      </w:r>
      <w:r w:rsidR="00A94766" w:rsidRPr="00A93F0B">
        <w:rPr>
          <w:rFonts w:asciiTheme="majorHAnsi" w:hAnsiTheme="majorHAnsi" w:cstheme="majorHAnsi"/>
          <w:color w:val="53565A"/>
        </w:rPr>
        <w:t xml:space="preserve"> </w:t>
      </w:r>
      <w:r w:rsidR="00387D7C" w:rsidRPr="00A93F0B">
        <w:rPr>
          <w:rFonts w:asciiTheme="majorHAnsi" w:hAnsiTheme="majorHAnsi" w:cstheme="majorHAnsi"/>
          <w:color w:val="53565A"/>
        </w:rPr>
        <w:t>its responsibilities for</w:t>
      </w:r>
      <w:r w:rsidRPr="00A93F0B">
        <w:rPr>
          <w:rFonts w:asciiTheme="majorHAnsi" w:hAnsiTheme="majorHAnsi" w:cstheme="majorHAnsi"/>
          <w:color w:val="53565A"/>
        </w:rPr>
        <w:t xml:space="preserve"> the</w:t>
      </w:r>
      <w:r w:rsidR="00387D7C" w:rsidRPr="00A93F0B">
        <w:rPr>
          <w:rFonts w:asciiTheme="majorHAnsi" w:hAnsiTheme="majorHAnsi" w:cstheme="majorHAnsi"/>
          <w:color w:val="53565A"/>
        </w:rPr>
        <w:t xml:space="preserve"> student’s welfare.</w:t>
      </w:r>
    </w:p>
    <w:p w14:paraId="0546D044" w14:textId="7AFCE677" w:rsidR="00B31C88" w:rsidRPr="00A93F0B" w:rsidRDefault="00CB16A1" w:rsidP="00984328">
      <w:pPr>
        <w:pStyle w:val="VRQAbody"/>
        <w:spacing w:after="120"/>
        <w:rPr>
          <w:rFonts w:asciiTheme="majorHAnsi" w:hAnsiTheme="majorHAnsi" w:cstheme="majorHAnsi"/>
          <w:color w:val="53565A"/>
        </w:rPr>
      </w:pPr>
      <w:r w:rsidRPr="00A93F0B">
        <w:rPr>
          <w:rFonts w:asciiTheme="majorHAnsi" w:hAnsiTheme="majorHAnsi" w:cstheme="majorHAnsi"/>
          <w:color w:val="53565A"/>
        </w:rPr>
        <w:t xml:space="preserve">An </w:t>
      </w:r>
      <w:r w:rsidR="00B31C88" w:rsidRPr="00A93F0B">
        <w:rPr>
          <w:rFonts w:asciiTheme="majorHAnsi" w:hAnsiTheme="majorHAnsi" w:cstheme="majorHAnsi"/>
          <w:color w:val="53565A"/>
        </w:rPr>
        <w:t>SEO must:</w:t>
      </w:r>
    </w:p>
    <w:p w14:paraId="08B082F2" w14:textId="1B22900D" w:rsidR="00B31C88" w:rsidRPr="00A93F0B" w:rsidRDefault="00387D7C" w:rsidP="00E7662B">
      <w:pPr>
        <w:pStyle w:val="VRQAbody"/>
        <w:numPr>
          <w:ilvl w:val="0"/>
          <w:numId w:val="8"/>
        </w:numPr>
        <w:spacing w:after="120"/>
        <w:ind w:left="284" w:hanging="284"/>
        <w:rPr>
          <w:rFonts w:asciiTheme="majorHAnsi" w:hAnsiTheme="majorHAnsi" w:cstheme="majorHAnsi"/>
          <w:color w:val="53565A"/>
        </w:rPr>
      </w:pPr>
      <w:r w:rsidRPr="00A93F0B">
        <w:rPr>
          <w:rFonts w:asciiTheme="majorHAnsi" w:hAnsiTheme="majorHAnsi" w:cstheme="majorHAnsi"/>
          <w:color w:val="53565A"/>
        </w:rPr>
        <w:t>provide</w:t>
      </w:r>
      <w:r w:rsidR="00B31C88" w:rsidRPr="00A93F0B">
        <w:rPr>
          <w:rFonts w:asciiTheme="majorHAnsi" w:hAnsiTheme="majorHAnsi" w:cstheme="majorHAnsi"/>
          <w:color w:val="53565A"/>
        </w:rPr>
        <w:t xml:space="preserve"> the VRQA</w:t>
      </w:r>
      <w:r w:rsidR="00663D2A" w:rsidRPr="00A93F0B">
        <w:rPr>
          <w:rFonts w:asciiTheme="majorHAnsi" w:hAnsiTheme="majorHAnsi" w:cstheme="majorHAnsi"/>
          <w:color w:val="53565A"/>
        </w:rPr>
        <w:t xml:space="preserve"> with</w:t>
      </w:r>
      <w:r w:rsidR="00B31C88" w:rsidRPr="00A93F0B">
        <w:rPr>
          <w:rFonts w:asciiTheme="majorHAnsi" w:hAnsiTheme="majorHAnsi" w:cstheme="majorHAnsi"/>
          <w:color w:val="53565A"/>
        </w:rPr>
        <w:t xml:space="preserve"> the details of </w:t>
      </w:r>
      <w:r w:rsidRPr="00A93F0B">
        <w:rPr>
          <w:rFonts w:asciiTheme="majorHAnsi" w:hAnsiTheme="majorHAnsi" w:cstheme="majorHAnsi"/>
          <w:color w:val="53565A"/>
        </w:rPr>
        <w:t xml:space="preserve">the student’s exchange program </w:t>
      </w:r>
      <w:r w:rsidR="00B31C88" w:rsidRPr="00A93F0B">
        <w:rPr>
          <w:rFonts w:asciiTheme="majorHAnsi" w:hAnsiTheme="majorHAnsi" w:cstheme="majorHAnsi"/>
          <w:color w:val="53565A"/>
        </w:rPr>
        <w:t>prior to their departure from Australia, including</w:t>
      </w:r>
      <w:r w:rsidR="00A306BA" w:rsidRPr="00A93F0B">
        <w:rPr>
          <w:rFonts w:asciiTheme="majorHAnsi" w:hAnsiTheme="majorHAnsi" w:cstheme="majorHAnsi"/>
          <w:color w:val="53565A"/>
        </w:rPr>
        <w:t xml:space="preserve"> the</w:t>
      </w:r>
      <w:r w:rsidR="001F0126" w:rsidRPr="00A93F0B">
        <w:rPr>
          <w:rFonts w:asciiTheme="majorHAnsi" w:hAnsiTheme="majorHAnsi" w:cstheme="majorHAnsi"/>
          <w:color w:val="53565A"/>
        </w:rPr>
        <w:t>:</w:t>
      </w:r>
      <w:r w:rsidR="00B31C88" w:rsidRPr="00A93F0B">
        <w:rPr>
          <w:rFonts w:asciiTheme="majorHAnsi" w:hAnsiTheme="majorHAnsi" w:cstheme="majorHAnsi"/>
          <w:color w:val="53565A"/>
        </w:rPr>
        <w:t xml:space="preserve"> </w:t>
      </w:r>
    </w:p>
    <w:p w14:paraId="769C20E7" w14:textId="00D7B9BC" w:rsidR="00B31C88" w:rsidRPr="00A93F0B" w:rsidRDefault="00B31C88" w:rsidP="00E7662B">
      <w:pPr>
        <w:pStyle w:val="VRQABulletList2"/>
        <w:numPr>
          <w:ilvl w:val="0"/>
          <w:numId w:val="18"/>
        </w:numPr>
        <w:spacing w:after="120"/>
        <w:ind w:left="567" w:hanging="283"/>
      </w:pPr>
      <w:r w:rsidRPr="00A93F0B">
        <w:t>student’s full name</w:t>
      </w:r>
      <w:r w:rsidR="00FB21A5" w:rsidRPr="00A93F0B">
        <w:t xml:space="preserve">, </w:t>
      </w:r>
      <w:r w:rsidR="00825D4F" w:rsidRPr="00A93F0B">
        <w:t>nationality</w:t>
      </w:r>
      <w:r w:rsidR="00387D7C" w:rsidRPr="00A93F0B">
        <w:t xml:space="preserve"> and passport number</w:t>
      </w:r>
    </w:p>
    <w:p w14:paraId="5EA73773" w14:textId="6CF12D48" w:rsidR="00B31C88" w:rsidRPr="00A93F0B" w:rsidRDefault="00A306BA" w:rsidP="00E7662B">
      <w:pPr>
        <w:pStyle w:val="VRQABulletList2"/>
        <w:numPr>
          <w:ilvl w:val="0"/>
          <w:numId w:val="18"/>
        </w:numPr>
        <w:spacing w:after="120"/>
        <w:ind w:left="567" w:hanging="283"/>
      </w:pPr>
      <w:r w:rsidRPr="00A93F0B">
        <w:t xml:space="preserve">student’s </w:t>
      </w:r>
      <w:r w:rsidR="00B31C88" w:rsidRPr="00A93F0B">
        <w:t xml:space="preserve">home </w:t>
      </w:r>
      <w:r w:rsidR="00BC10B5" w:rsidRPr="00A93F0B">
        <w:t xml:space="preserve">and email </w:t>
      </w:r>
      <w:r w:rsidR="00B31C88" w:rsidRPr="00A93F0B">
        <w:t>address</w:t>
      </w:r>
    </w:p>
    <w:p w14:paraId="50072898" w14:textId="77777777" w:rsidR="00B31C88" w:rsidRPr="007947A8" w:rsidRDefault="00A306BA" w:rsidP="00E7662B">
      <w:pPr>
        <w:pStyle w:val="VRQABulletList2"/>
        <w:numPr>
          <w:ilvl w:val="0"/>
          <w:numId w:val="18"/>
        </w:numPr>
        <w:spacing w:after="120"/>
        <w:ind w:left="567" w:hanging="283"/>
      </w:pPr>
      <w:r w:rsidRPr="007947A8">
        <w:t xml:space="preserve">student’s </w:t>
      </w:r>
      <w:r w:rsidR="00B31C88" w:rsidRPr="007947A8">
        <w:t>date of birth</w:t>
      </w:r>
    </w:p>
    <w:p w14:paraId="3DAD25B0" w14:textId="77777777" w:rsidR="00B31C88" w:rsidRPr="007947A8" w:rsidRDefault="00A306BA" w:rsidP="00E7662B">
      <w:pPr>
        <w:pStyle w:val="VRQABulletList2"/>
        <w:numPr>
          <w:ilvl w:val="0"/>
          <w:numId w:val="18"/>
        </w:numPr>
        <w:spacing w:after="120"/>
        <w:ind w:left="567" w:hanging="283"/>
      </w:pPr>
      <w:r w:rsidRPr="007947A8">
        <w:t xml:space="preserve">student’s </w:t>
      </w:r>
      <w:r w:rsidR="00B31C88" w:rsidRPr="007947A8">
        <w:t>home school</w:t>
      </w:r>
    </w:p>
    <w:p w14:paraId="368B9BF1" w14:textId="77777777" w:rsidR="00B31C88" w:rsidRPr="007947A8" w:rsidRDefault="0093121A" w:rsidP="00E7662B">
      <w:pPr>
        <w:pStyle w:val="VRQABulletList2"/>
        <w:numPr>
          <w:ilvl w:val="0"/>
          <w:numId w:val="18"/>
        </w:numPr>
        <w:spacing w:after="120"/>
        <w:ind w:left="567" w:hanging="283"/>
      </w:pPr>
      <w:r w:rsidRPr="007947A8">
        <w:t xml:space="preserve">host </w:t>
      </w:r>
      <w:r w:rsidR="00B31C88" w:rsidRPr="007947A8">
        <w:t>country</w:t>
      </w:r>
    </w:p>
    <w:p w14:paraId="24EA3F93" w14:textId="77777777" w:rsidR="00B31C88" w:rsidRPr="007947A8" w:rsidRDefault="0093121A" w:rsidP="00E7662B">
      <w:pPr>
        <w:pStyle w:val="VRQABulletList2"/>
        <w:numPr>
          <w:ilvl w:val="0"/>
          <w:numId w:val="18"/>
        </w:numPr>
        <w:spacing w:after="120"/>
        <w:ind w:left="567" w:hanging="283"/>
      </w:pPr>
      <w:r w:rsidRPr="007947A8">
        <w:t xml:space="preserve">host </w:t>
      </w:r>
      <w:r w:rsidR="00B31C88" w:rsidRPr="007947A8">
        <w:t>school</w:t>
      </w:r>
    </w:p>
    <w:p w14:paraId="4995A7C5" w14:textId="77777777" w:rsidR="00B31C88" w:rsidRPr="007947A8" w:rsidRDefault="00B31C88" w:rsidP="00E7662B">
      <w:pPr>
        <w:pStyle w:val="VRQABulletList2"/>
        <w:numPr>
          <w:ilvl w:val="0"/>
          <w:numId w:val="18"/>
        </w:numPr>
        <w:spacing w:after="120"/>
        <w:ind w:left="567" w:hanging="283"/>
      </w:pPr>
      <w:r w:rsidRPr="007947A8">
        <w:t>host family address</w:t>
      </w:r>
    </w:p>
    <w:p w14:paraId="0D520158" w14:textId="77777777" w:rsidR="00B31C88" w:rsidRPr="007947A8" w:rsidRDefault="0093121A" w:rsidP="00E7662B">
      <w:pPr>
        <w:pStyle w:val="VRQABulletList2"/>
        <w:numPr>
          <w:ilvl w:val="0"/>
          <w:numId w:val="18"/>
        </w:numPr>
        <w:spacing w:after="120"/>
        <w:ind w:left="567" w:hanging="283"/>
      </w:pPr>
      <w:r w:rsidRPr="007947A8">
        <w:t xml:space="preserve">host </w:t>
      </w:r>
      <w:r w:rsidR="00B31C88" w:rsidRPr="007947A8">
        <w:t>school commencement and cessation dates</w:t>
      </w:r>
    </w:p>
    <w:p w14:paraId="1E0A391B" w14:textId="098B3240" w:rsidR="00B31C88" w:rsidRPr="00A93F0B" w:rsidRDefault="00B31C88" w:rsidP="00E7662B">
      <w:pPr>
        <w:pStyle w:val="VRQABulletList2"/>
        <w:numPr>
          <w:ilvl w:val="0"/>
          <w:numId w:val="18"/>
        </w:numPr>
        <w:spacing w:after="120"/>
        <w:ind w:left="567" w:hanging="283"/>
      </w:pPr>
      <w:r w:rsidRPr="007947A8">
        <w:t xml:space="preserve">departure and </w:t>
      </w:r>
      <w:r w:rsidRPr="00A93F0B">
        <w:t>return dates</w:t>
      </w:r>
      <w:r w:rsidR="00BC10B5" w:rsidRPr="00A93F0B">
        <w:t xml:space="preserve"> and flight details</w:t>
      </w:r>
    </w:p>
    <w:p w14:paraId="093D73C3" w14:textId="73F56D89" w:rsidR="00880725" w:rsidRPr="00A93F0B" w:rsidRDefault="00880725" w:rsidP="00E7662B">
      <w:pPr>
        <w:pStyle w:val="VRQABulletList2"/>
        <w:numPr>
          <w:ilvl w:val="0"/>
          <w:numId w:val="18"/>
        </w:numPr>
        <w:spacing w:after="120"/>
        <w:ind w:left="567" w:hanging="283"/>
      </w:pPr>
      <w:r w:rsidRPr="00A93F0B">
        <w:t xml:space="preserve">name </w:t>
      </w:r>
      <w:r w:rsidR="00BC10B5" w:rsidRPr="00A93F0B">
        <w:t xml:space="preserve">and contact details </w:t>
      </w:r>
      <w:r w:rsidRPr="00A93F0B">
        <w:t>of any third</w:t>
      </w:r>
      <w:r w:rsidR="005F04E9" w:rsidRPr="00A93F0B">
        <w:t>-</w:t>
      </w:r>
      <w:r w:rsidRPr="00A93F0B">
        <w:t xml:space="preserve">party organisation contracted to </w:t>
      </w:r>
      <w:r w:rsidR="00BC10B5" w:rsidRPr="00A93F0B">
        <w:t xml:space="preserve">support </w:t>
      </w:r>
      <w:r w:rsidRPr="00A93F0B">
        <w:t>the exchange program in the destination country</w:t>
      </w:r>
    </w:p>
    <w:p w14:paraId="158EC719" w14:textId="037C412D" w:rsidR="00B31C88" w:rsidRPr="00A93F0B" w:rsidRDefault="00B31C88" w:rsidP="00E7662B">
      <w:pPr>
        <w:pStyle w:val="VRQAbody"/>
        <w:numPr>
          <w:ilvl w:val="0"/>
          <w:numId w:val="8"/>
        </w:numPr>
        <w:spacing w:after="120"/>
        <w:ind w:left="284" w:hanging="284"/>
        <w:rPr>
          <w:rFonts w:asciiTheme="majorHAnsi" w:hAnsiTheme="majorHAnsi" w:cstheme="majorHAnsi"/>
          <w:color w:val="53565A"/>
        </w:rPr>
      </w:pPr>
      <w:r w:rsidRPr="00A93F0B">
        <w:rPr>
          <w:rFonts w:asciiTheme="majorHAnsi" w:hAnsiTheme="majorHAnsi" w:cstheme="majorHAnsi"/>
          <w:color w:val="53565A"/>
        </w:rPr>
        <w:t xml:space="preserve">provide parents </w:t>
      </w:r>
      <w:r w:rsidR="001E73F9" w:rsidRPr="00A93F0B">
        <w:rPr>
          <w:rFonts w:asciiTheme="majorHAnsi" w:hAnsiTheme="majorHAnsi" w:cstheme="majorHAnsi"/>
          <w:color w:val="53565A"/>
        </w:rPr>
        <w:t xml:space="preserve">or guardians </w:t>
      </w:r>
      <w:r w:rsidRPr="00A93F0B">
        <w:rPr>
          <w:rFonts w:asciiTheme="majorHAnsi" w:hAnsiTheme="majorHAnsi" w:cstheme="majorHAnsi"/>
          <w:color w:val="53565A"/>
        </w:rPr>
        <w:t xml:space="preserve">of students with information about child protection laws </w:t>
      </w:r>
      <w:r w:rsidR="00FB21A5" w:rsidRPr="00A93F0B">
        <w:rPr>
          <w:rFonts w:asciiTheme="majorHAnsi" w:hAnsiTheme="majorHAnsi" w:cstheme="majorHAnsi"/>
          <w:color w:val="53565A"/>
        </w:rPr>
        <w:t xml:space="preserve">in the destination country </w:t>
      </w:r>
      <w:r w:rsidRPr="00A93F0B">
        <w:rPr>
          <w:rFonts w:asciiTheme="majorHAnsi" w:hAnsiTheme="majorHAnsi" w:cstheme="majorHAnsi"/>
          <w:color w:val="53565A"/>
        </w:rPr>
        <w:t xml:space="preserve">and services, including advice about </w:t>
      </w:r>
      <w:proofErr w:type="gramStart"/>
      <w:r w:rsidRPr="00A93F0B">
        <w:rPr>
          <w:rFonts w:asciiTheme="majorHAnsi" w:hAnsiTheme="majorHAnsi" w:cstheme="majorHAnsi"/>
          <w:color w:val="53565A"/>
        </w:rPr>
        <w:t>whether or not</w:t>
      </w:r>
      <w:proofErr w:type="gramEnd"/>
      <w:r w:rsidRPr="00A93F0B">
        <w:rPr>
          <w:rFonts w:asciiTheme="majorHAnsi" w:hAnsiTheme="majorHAnsi" w:cstheme="majorHAnsi"/>
          <w:color w:val="53565A"/>
        </w:rPr>
        <w:t xml:space="preserve"> </w:t>
      </w:r>
      <w:r w:rsidR="00BA5379" w:rsidRPr="00A93F0B">
        <w:rPr>
          <w:rFonts w:asciiTheme="majorHAnsi" w:hAnsiTheme="majorHAnsi" w:cstheme="majorHAnsi"/>
          <w:color w:val="53565A"/>
        </w:rPr>
        <w:t>CRCs</w:t>
      </w:r>
      <w:r w:rsidRPr="00A93F0B">
        <w:rPr>
          <w:rFonts w:asciiTheme="majorHAnsi" w:hAnsiTheme="majorHAnsi" w:cstheme="majorHAnsi"/>
          <w:color w:val="53565A"/>
        </w:rPr>
        <w:t xml:space="preserve"> </w:t>
      </w:r>
      <w:r w:rsidR="00BA5379" w:rsidRPr="00A93F0B">
        <w:rPr>
          <w:rFonts w:asciiTheme="majorHAnsi" w:hAnsiTheme="majorHAnsi" w:cstheme="majorHAnsi"/>
          <w:color w:val="53565A"/>
        </w:rPr>
        <w:t>were</w:t>
      </w:r>
      <w:r w:rsidR="00CF632D" w:rsidRPr="00A93F0B">
        <w:rPr>
          <w:rFonts w:asciiTheme="majorHAnsi" w:hAnsiTheme="majorHAnsi" w:cstheme="majorHAnsi"/>
          <w:color w:val="53565A"/>
        </w:rPr>
        <w:t xml:space="preserve"> undertaken</w:t>
      </w:r>
      <w:r w:rsidRPr="00A93F0B">
        <w:rPr>
          <w:rFonts w:asciiTheme="majorHAnsi" w:hAnsiTheme="majorHAnsi" w:cstheme="majorHAnsi"/>
          <w:color w:val="53565A"/>
        </w:rPr>
        <w:t xml:space="preserve"> </w:t>
      </w:r>
      <w:r w:rsidR="00BA5379" w:rsidRPr="00A93F0B">
        <w:rPr>
          <w:rFonts w:asciiTheme="majorHAnsi" w:hAnsiTheme="majorHAnsi" w:cstheme="majorHAnsi"/>
          <w:color w:val="53565A"/>
        </w:rPr>
        <w:t xml:space="preserve">for </w:t>
      </w:r>
      <w:r w:rsidRPr="00A93F0B">
        <w:rPr>
          <w:rFonts w:asciiTheme="majorHAnsi" w:hAnsiTheme="majorHAnsi" w:cstheme="majorHAnsi"/>
          <w:color w:val="53565A"/>
        </w:rPr>
        <w:t>the host family</w:t>
      </w:r>
    </w:p>
    <w:p w14:paraId="2178D9F5" w14:textId="18F28EB7" w:rsidR="00B31C88" w:rsidRPr="00A93F0B" w:rsidRDefault="00B31C88" w:rsidP="00E7662B">
      <w:pPr>
        <w:pStyle w:val="VRQAbody"/>
        <w:numPr>
          <w:ilvl w:val="0"/>
          <w:numId w:val="8"/>
        </w:numPr>
        <w:spacing w:after="120"/>
        <w:ind w:left="284" w:hanging="284"/>
        <w:rPr>
          <w:rFonts w:asciiTheme="majorHAnsi" w:hAnsiTheme="majorHAnsi" w:cstheme="majorHAnsi"/>
          <w:color w:val="53565A"/>
        </w:rPr>
      </w:pPr>
      <w:r w:rsidRPr="00A93F0B">
        <w:rPr>
          <w:rFonts w:asciiTheme="majorHAnsi" w:hAnsiTheme="majorHAnsi" w:cstheme="majorHAnsi"/>
          <w:color w:val="53565A"/>
        </w:rPr>
        <w:t xml:space="preserve">register students with the </w:t>
      </w:r>
      <w:r w:rsidR="003C0574" w:rsidRPr="003C0574">
        <w:rPr>
          <w:rFonts w:asciiTheme="majorHAnsi" w:hAnsiTheme="majorHAnsi" w:cstheme="majorHAnsi"/>
          <w:color w:val="53565A"/>
        </w:rPr>
        <w:t>Department of Foreign Affairs and Trade</w:t>
      </w:r>
      <w:r w:rsidR="003C0574" w:rsidRPr="003C0574" w:rsidDel="003C0574">
        <w:rPr>
          <w:rFonts w:asciiTheme="majorHAnsi" w:hAnsiTheme="majorHAnsi" w:cstheme="majorHAnsi"/>
          <w:color w:val="53565A"/>
        </w:rPr>
        <w:t xml:space="preserve"> </w:t>
      </w:r>
      <w:r w:rsidR="00166FC7" w:rsidRPr="00A93F0B">
        <w:rPr>
          <w:rFonts w:asciiTheme="majorHAnsi" w:hAnsiTheme="majorHAnsi" w:cstheme="majorHAnsi"/>
          <w:color w:val="53565A"/>
        </w:rPr>
        <w:t>where available</w:t>
      </w:r>
    </w:p>
    <w:p w14:paraId="344E579C" w14:textId="0BACCC00" w:rsidR="00B31C88" w:rsidRPr="007947A8" w:rsidRDefault="00B31C88"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require </w:t>
      </w:r>
      <w:r w:rsidR="00904599">
        <w:rPr>
          <w:rFonts w:asciiTheme="majorHAnsi" w:hAnsiTheme="majorHAnsi" w:cstheme="majorHAnsi"/>
        </w:rPr>
        <w:t xml:space="preserve">that </w:t>
      </w:r>
      <w:r w:rsidRPr="007947A8">
        <w:rPr>
          <w:rFonts w:asciiTheme="majorHAnsi" w:hAnsiTheme="majorHAnsi" w:cstheme="majorHAnsi"/>
        </w:rPr>
        <w:t xml:space="preserve">outbound exchange students only travel </w:t>
      </w:r>
      <w:r w:rsidR="008F3338" w:rsidRPr="007947A8">
        <w:rPr>
          <w:rFonts w:asciiTheme="majorHAnsi" w:hAnsiTheme="majorHAnsi" w:cstheme="majorHAnsi"/>
        </w:rPr>
        <w:t xml:space="preserve">to the </w:t>
      </w:r>
      <w:r w:rsidR="0093121A" w:rsidRPr="007947A8">
        <w:rPr>
          <w:rFonts w:asciiTheme="majorHAnsi" w:hAnsiTheme="majorHAnsi" w:cstheme="majorHAnsi"/>
        </w:rPr>
        <w:t>host</w:t>
      </w:r>
      <w:r w:rsidR="008F3338" w:rsidRPr="007947A8">
        <w:rPr>
          <w:rFonts w:asciiTheme="majorHAnsi" w:hAnsiTheme="majorHAnsi" w:cstheme="majorHAnsi"/>
        </w:rPr>
        <w:t xml:space="preserve"> country</w:t>
      </w:r>
      <w:r w:rsidRPr="007947A8">
        <w:rPr>
          <w:rFonts w:asciiTheme="majorHAnsi" w:hAnsiTheme="majorHAnsi" w:cstheme="majorHAnsi"/>
        </w:rPr>
        <w:t xml:space="preserve"> with international airlines that provide full transfer facilities and have age-appropriate procedures in the event of flight delays or interruptions</w:t>
      </w:r>
    </w:p>
    <w:p w14:paraId="3C83B9B7" w14:textId="77777777" w:rsidR="00B31C88" w:rsidRPr="007947A8" w:rsidRDefault="00B31C88"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have up-to-date emergency contact information for airlines, Australian </w:t>
      </w:r>
      <w:r w:rsidR="008F3338" w:rsidRPr="007947A8">
        <w:rPr>
          <w:rFonts w:asciiTheme="majorHAnsi" w:hAnsiTheme="majorHAnsi" w:cstheme="majorHAnsi"/>
        </w:rPr>
        <w:t>e</w:t>
      </w:r>
      <w:r w:rsidRPr="007947A8">
        <w:rPr>
          <w:rFonts w:asciiTheme="majorHAnsi" w:hAnsiTheme="majorHAnsi" w:cstheme="majorHAnsi"/>
        </w:rPr>
        <w:t xml:space="preserve">mbassies or </w:t>
      </w:r>
      <w:r w:rsidR="008F3338" w:rsidRPr="007947A8">
        <w:rPr>
          <w:rFonts w:asciiTheme="majorHAnsi" w:hAnsiTheme="majorHAnsi" w:cstheme="majorHAnsi"/>
        </w:rPr>
        <w:t>h</w:t>
      </w:r>
      <w:r w:rsidRPr="007947A8">
        <w:rPr>
          <w:rFonts w:asciiTheme="majorHAnsi" w:hAnsiTheme="majorHAnsi" w:cstheme="majorHAnsi"/>
        </w:rPr>
        <w:t>igh</w:t>
      </w:r>
      <w:r w:rsidR="00855231" w:rsidRPr="007947A8">
        <w:rPr>
          <w:rFonts w:asciiTheme="majorHAnsi" w:hAnsiTheme="majorHAnsi" w:cstheme="majorHAnsi"/>
        </w:rPr>
        <w:t xml:space="preserve"> </w:t>
      </w:r>
      <w:r w:rsidR="008F3338" w:rsidRPr="007947A8">
        <w:rPr>
          <w:rFonts w:asciiTheme="majorHAnsi" w:hAnsiTheme="majorHAnsi" w:cstheme="majorHAnsi"/>
        </w:rPr>
        <w:t>c</w:t>
      </w:r>
      <w:r w:rsidRPr="007947A8">
        <w:rPr>
          <w:rFonts w:asciiTheme="majorHAnsi" w:hAnsiTheme="majorHAnsi" w:cstheme="majorHAnsi"/>
        </w:rPr>
        <w:t xml:space="preserve">ommissions and other relevant agencies for </w:t>
      </w:r>
      <w:r w:rsidR="000B26E8" w:rsidRPr="007947A8">
        <w:rPr>
          <w:rFonts w:asciiTheme="majorHAnsi" w:hAnsiTheme="majorHAnsi" w:cstheme="majorHAnsi"/>
        </w:rPr>
        <w:t xml:space="preserve">host </w:t>
      </w:r>
      <w:r w:rsidRPr="007947A8">
        <w:rPr>
          <w:rFonts w:asciiTheme="majorHAnsi" w:hAnsiTheme="majorHAnsi" w:cstheme="majorHAnsi"/>
        </w:rPr>
        <w:t xml:space="preserve">and transit countries </w:t>
      </w:r>
    </w:p>
    <w:p w14:paraId="2478643E" w14:textId="77777777" w:rsidR="00CF50CC" w:rsidRDefault="00FA3A19" w:rsidP="00E7662B">
      <w:pPr>
        <w:pStyle w:val="VRQAbody"/>
        <w:numPr>
          <w:ilvl w:val="0"/>
          <w:numId w:val="8"/>
        </w:numPr>
        <w:spacing w:after="120"/>
        <w:ind w:left="284" w:hanging="284"/>
        <w:rPr>
          <w:rFonts w:asciiTheme="majorHAnsi" w:hAnsiTheme="majorHAnsi" w:cstheme="majorHAnsi"/>
          <w:color w:val="53565A" w:themeColor="accent3"/>
        </w:rPr>
      </w:pPr>
      <w:r w:rsidRPr="007947A8">
        <w:rPr>
          <w:rFonts w:asciiTheme="majorHAnsi" w:hAnsiTheme="majorHAnsi" w:cstheme="majorHAnsi"/>
          <w:color w:val="53565A" w:themeColor="accent3"/>
        </w:rPr>
        <w:t>require students to be met on arrival in the destination country and assisted in their journey to the host family</w:t>
      </w:r>
    </w:p>
    <w:p w14:paraId="39AA724B" w14:textId="64B6F55E" w:rsidR="000E4E2F" w:rsidRDefault="00B31C88"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arrange for parents </w:t>
      </w:r>
      <w:r w:rsidR="001E73F9" w:rsidRPr="007947A8">
        <w:rPr>
          <w:rFonts w:asciiTheme="majorHAnsi" w:hAnsiTheme="majorHAnsi" w:cstheme="majorHAnsi"/>
        </w:rPr>
        <w:t xml:space="preserve">or guardians </w:t>
      </w:r>
      <w:r w:rsidRPr="007947A8">
        <w:rPr>
          <w:rFonts w:asciiTheme="majorHAnsi" w:hAnsiTheme="majorHAnsi" w:cstheme="majorHAnsi"/>
        </w:rPr>
        <w:t>of all outbound exchange students to receive confirmation of the student’s safe arrival at the host family as soon as practicable.</w:t>
      </w:r>
    </w:p>
    <w:p w14:paraId="59EFFD6D" w14:textId="77777777" w:rsidR="00937319" w:rsidRPr="007947A8" w:rsidRDefault="00937319" w:rsidP="00984328">
      <w:pPr>
        <w:pStyle w:val="VRQAbody"/>
        <w:spacing w:after="120"/>
        <w:ind w:left="284"/>
        <w:rPr>
          <w:rFonts w:asciiTheme="majorHAnsi" w:hAnsiTheme="majorHAnsi" w:cstheme="majorHAnsi"/>
        </w:rPr>
      </w:pPr>
    </w:p>
    <w:p w14:paraId="5AEF83EE" w14:textId="77777777" w:rsidR="00C72042" w:rsidRPr="007947A8" w:rsidRDefault="00C72042"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Pr>
          <w:rFonts w:asciiTheme="majorHAnsi" w:hAnsiTheme="majorHAnsi" w:cstheme="majorHAnsi"/>
          <w:b/>
          <w:color w:val="103D64" w:themeColor="text2"/>
          <w:sz w:val="24"/>
          <w:lang w:val="en-GB"/>
        </w:rPr>
        <w:lastRenderedPageBreak/>
        <w:t>Exchange student safety card</w:t>
      </w:r>
    </w:p>
    <w:p w14:paraId="31A535C0" w14:textId="77777777" w:rsidR="000E4E2F" w:rsidRPr="007947A8" w:rsidRDefault="00812DE7" w:rsidP="00E7662B">
      <w:pPr>
        <w:pStyle w:val="VRQASubhead2"/>
        <w:spacing w:before="160" w:after="120"/>
        <w:rPr>
          <w:rFonts w:asciiTheme="majorHAnsi" w:hAnsiTheme="majorHAnsi" w:cstheme="majorHAnsi"/>
        </w:rPr>
      </w:pPr>
      <w:r w:rsidRPr="007947A8">
        <w:rPr>
          <w:rFonts w:asciiTheme="majorHAnsi" w:hAnsiTheme="majorHAnsi" w:cstheme="majorHAnsi"/>
        </w:rPr>
        <w:t>For an i</w:t>
      </w:r>
      <w:r w:rsidR="000E4E2F" w:rsidRPr="007947A8">
        <w:rPr>
          <w:rFonts w:asciiTheme="majorHAnsi" w:hAnsiTheme="majorHAnsi" w:cstheme="majorHAnsi"/>
        </w:rPr>
        <w:t>nbound student</w:t>
      </w:r>
    </w:p>
    <w:p w14:paraId="2A0BDCFE" w14:textId="77777777" w:rsidR="000E4E2F" w:rsidRPr="007947A8" w:rsidRDefault="00796EF5" w:rsidP="00E7662B">
      <w:pPr>
        <w:pStyle w:val="VRQAbody"/>
        <w:spacing w:after="120"/>
        <w:rPr>
          <w:rFonts w:asciiTheme="majorHAnsi" w:hAnsiTheme="majorHAnsi" w:cstheme="majorHAnsi"/>
        </w:rPr>
      </w:pPr>
      <w:r w:rsidRPr="007947A8">
        <w:rPr>
          <w:rFonts w:asciiTheme="majorHAnsi" w:hAnsiTheme="majorHAnsi" w:cstheme="majorHAnsi"/>
        </w:rPr>
        <w:t>Prior to an inbound student’s departure, a</w:t>
      </w:r>
      <w:r w:rsidR="00812DE7" w:rsidRPr="007947A8">
        <w:rPr>
          <w:rFonts w:asciiTheme="majorHAnsi" w:hAnsiTheme="majorHAnsi" w:cstheme="majorHAnsi"/>
        </w:rPr>
        <w:t xml:space="preserve">n </w:t>
      </w:r>
      <w:r w:rsidR="000E4E2F" w:rsidRPr="007947A8">
        <w:rPr>
          <w:rFonts w:asciiTheme="majorHAnsi" w:hAnsiTheme="majorHAnsi" w:cstheme="majorHAnsi"/>
        </w:rPr>
        <w:t xml:space="preserve">SEO must </w:t>
      </w:r>
      <w:r w:rsidRPr="007947A8">
        <w:rPr>
          <w:rFonts w:asciiTheme="majorHAnsi" w:hAnsiTheme="majorHAnsi" w:cstheme="majorHAnsi"/>
        </w:rPr>
        <w:t xml:space="preserve">provide the </w:t>
      </w:r>
      <w:r w:rsidR="000E4E2F" w:rsidRPr="007947A8">
        <w:rPr>
          <w:rFonts w:asciiTheme="majorHAnsi" w:hAnsiTheme="majorHAnsi" w:cstheme="majorHAnsi"/>
        </w:rPr>
        <w:t xml:space="preserve">student and their parents </w:t>
      </w:r>
      <w:r w:rsidR="001E73F9" w:rsidRPr="007947A8">
        <w:rPr>
          <w:rFonts w:asciiTheme="majorHAnsi" w:hAnsiTheme="majorHAnsi" w:cstheme="majorHAnsi"/>
        </w:rPr>
        <w:t xml:space="preserve">or guardians </w:t>
      </w:r>
      <w:r w:rsidR="000E4E2F" w:rsidRPr="007947A8">
        <w:rPr>
          <w:rFonts w:asciiTheme="majorHAnsi" w:hAnsiTheme="majorHAnsi" w:cstheme="majorHAnsi"/>
        </w:rPr>
        <w:t>with</w:t>
      </w:r>
      <w:r w:rsidRPr="007947A8">
        <w:rPr>
          <w:rFonts w:asciiTheme="majorHAnsi" w:hAnsiTheme="majorHAnsi" w:cstheme="majorHAnsi"/>
        </w:rPr>
        <w:t>:</w:t>
      </w:r>
      <w:r w:rsidR="000E4E2F" w:rsidRPr="007947A8">
        <w:rPr>
          <w:rFonts w:asciiTheme="majorHAnsi" w:hAnsiTheme="majorHAnsi" w:cstheme="majorHAnsi"/>
        </w:rPr>
        <w:t xml:space="preserve"> </w:t>
      </w:r>
    </w:p>
    <w:p w14:paraId="2429D8BD" w14:textId="77777777" w:rsidR="000E4E2F" w:rsidRPr="007947A8" w:rsidRDefault="00CF632D"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the host family’s address</w:t>
      </w:r>
      <w:r w:rsidR="00A47C59" w:rsidRPr="007947A8">
        <w:rPr>
          <w:rFonts w:asciiTheme="majorHAnsi" w:hAnsiTheme="majorHAnsi" w:cstheme="majorHAnsi"/>
        </w:rPr>
        <w:t xml:space="preserve"> and relevant telephone numbers</w:t>
      </w:r>
    </w:p>
    <w:p w14:paraId="746C83AD" w14:textId="77777777" w:rsidR="000E4E2F" w:rsidRPr="007947A8" w:rsidRDefault="000E4E2F"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emergency contact details for the relevant SEO coordinator or SEO office</w:t>
      </w:r>
    </w:p>
    <w:p w14:paraId="02048CD2" w14:textId="2C59BF8C" w:rsidR="000E4E2F" w:rsidRPr="00927D2F" w:rsidRDefault="000E4E2F" w:rsidP="00E7662B">
      <w:pPr>
        <w:pStyle w:val="VRQAbody"/>
        <w:numPr>
          <w:ilvl w:val="0"/>
          <w:numId w:val="8"/>
        </w:numPr>
        <w:spacing w:after="120"/>
        <w:ind w:left="284" w:hanging="284"/>
        <w:rPr>
          <w:rFonts w:asciiTheme="majorHAnsi" w:hAnsiTheme="majorHAnsi" w:cstheme="majorHAnsi"/>
          <w:color w:val="53565A"/>
        </w:rPr>
      </w:pPr>
      <w:r w:rsidRPr="007947A8">
        <w:rPr>
          <w:rFonts w:asciiTheme="majorHAnsi" w:hAnsiTheme="majorHAnsi" w:cstheme="majorHAnsi"/>
        </w:rPr>
        <w:t xml:space="preserve">a statement: </w:t>
      </w:r>
      <w:r w:rsidR="00796EF5" w:rsidRPr="007947A8">
        <w:rPr>
          <w:rFonts w:asciiTheme="majorHAnsi" w:hAnsiTheme="majorHAnsi" w:cstheme="majorHAnsi"/>
        </w:rPr>
        <w:br/>
      </w:r>
      <w:r w:rsidR="00796EF5" w:rsidRPr="00927D2F">
        <w:rPr>
          <w:rFonts w:asciiTheme="majorHAnsi" w:hAnsiTheme="majorHAnsi" w:cstheme="majorHAnsi"/>
          <w:color w:val="53565A"/>
        </w:rPr>
        <w:t>‘</w:t>
      </w:r>
      <w:r w:rsidRPr="00927D2F">
        <w:rPr>
          <w:rFonts w:asciiTheme="majorHAnsi" w:hAnsiTheme="majorHAnsi" w:cstheme="majorHAnsi"/>
          <w:color w:val="53565A"/>
        </w:rPr>
        <w:t>(</w:t>
      </w:r>
      <w:r w:rsidR="00A47C59" w:rsidRPr="00927D2F">
        <w:rPr>
          <w:rFonts w:asciiTheme="majorHAnsi" w:hAnsiTheme="majorHAnsi" w:cstheme="majorHAnsi"/>
          <w:color w:val="53565A"/>
        </w:rPr>
        <w:t>N</w:t>
      </w:r>
      <w:r w:rsidRPr="00927D2F">
        <w:rPr>
          <w:rFonts w:asciiTheme="majorHAnsi" w:hAnsiTheme="majorHAnsi" w:cstheme="majorHAnsi"/>
          <w:color w:val="53565A"/>
        </w:rPr>
        <w:t xml:space="preserve">ame of SEO) is a student exchange organisation approved in Victoria by the Victorian Registration and Qualifications Authority (VRQA). Students or their parents/legal guardians can contact the VRQA at </w:t>
      </w:r>
      <w:hyperlink r:id="rId52" w:history="1">
        <w:r w:rsidR="00E01CB9" w:rsidRPr="00821F0F">
          <w:rPr>
            <w:rStyle w:val="Hyperlink"/>
            <w:rFonts w:asciiTheme="majorHAnsi" w:hAnsiTheme="majorHAnsi" w:cstheme="majorHAnsi"/>
            <w:color w:val="007EB3" w:themeColor="background2"/>
          </w:rPr>
          <w:t>vrqa.student.exchange@education.vic.gov.au</w:t>
        </w:r>
      </w:hyperlink>
      <w:r w:rsidR="00796EF5" w:rsidRPr="00927D2F">
        <w:rPr>
          <w:rFonts w:asciiTheme="majorHAnsi" w:hAnsiTheme="majorHAnsi" w:cstheme="majorHAnsi"/>
          <w:color w:val="53565A"/>
        </w:rPr>
        <w:t>’</w:t>
      </w:r>
      <w:r w:rsidR="00904599">
        <w:rPr>
          <w:rFonts w:asciiTheme="majorHAnsi" w:hAnsiTheme="majorHAnsi" w:cstheme="majorHAnsi"/>
          <w:color w:val="53565A"/>
        </w:rPr>
        <w:t>.</w:t>
      </w:r>
      <w:r w:rsidR="00A700D9" w:rsidRPr="00927D2F">
        <w:rPr>
          <w:rFonts w:asciiTheme="majorHAnsi" w:hAnsiTheme="majorHAnsi" w:cstheme="majorHAnsi"/>
          <w:color w:val="53565A"/>
        </w:rPr>
        <w:t xml:space="preserve"> </w:t>
      </w:r>
    </w:p>
    <w:p w14:paraId="7FF4DB03" w14:textId="46312F13" w:rsidR="00B72097" w:rsidRDefault="003C5D05" w:rsidP="00E7662B">
      <w:pPr>
        <w:pStyle w:val="VRQAbody"/>
        <w:spacing w:after="120"/>
        <w:rPr>
          <w:rFonts w:asciiTheme="majorHAnsi" w:hAnsiTheme="majorHAnsi" w:cstheme="majorHAnsi"/>
          <w:b/>
          <w:color w:val="007CA5"/>
          <w:lang w:val="en-GB"/>
        </w:rPr>
      </w:pPr>
      <w:r w:rsidRPr="007947A8">
        <w:rPr>
          <w:rFonts w:asciiTheme="majorHAnsi" w:hAnsiTheme="majorHAnsi" w:cstheme="majorHAnsi"/>
        </w:rPr>
        <w:t xml:space="preserve">An SEO must provide safety card information to an </w:t>
      </w:r>
      <w:r w:rsidR="0093121A" w:rsidRPr="007947A8">
        <w:rPr>
          <w:rFonts w:asciiTheme="majorHAnsi" w:hAnsiTheme="majorHAnsi" w:cstheme="majorHAnsi"/>
        </w:rPr>
        <w:t>inbound</w:t>
      </w:r>
      <w:r w:rsidR="000E4E2F" w:rsidRPr="007947A8">
        <w:rPr>
          <w:rFonts w:asciiTheme="majorHAnsi" w:hAnsiTheme="majorHAnsi" w:cstheme="majorHAnsi"/>
        </w:rPr>
        <w:t xml:space="preserve"> exchange student before the student leaves their home country or immediately upon entry into Australia.</w:t>
      </w:r>
    </w:p>
    <w:p w14:paraId="6DBF394A" w14:textId="168824B4" w:rsidR="000E4E2F" w:rsidRPr="007947A8" w:rsidRDefault="00812DE7" w:rsidP="00E7662B">
      <w:pPr>
        <w:pStyle w:val="VRQASubhead2"/>
        <w:spacing w:before="160" w:after="120"/>
        <w:rPr>
          <w:rFonts w:asciiTheme="majorHAnsi" w:hAnsiTheme="majorHAnsi" w:cstheme="majorHAnsi"/>
        </w:rPr>
      </w:pPr>
      <w:r w:rsidRPr="007947A8">
        <w:rPr>
          <w:rFonts w:asciiTheme="majorHAnsi" w:hAnsiTheme="majorHAnsi" w:cstheme="majorHAnsi"/>
        </w:rPr>
        <w:t>For an o</w:t>
      </w:r>
      <w:r w:rsidR="000E4E2F" w:rsidRPr="007947A8">
        <w:rPr>
          <w:rFonts w:asciiTheme="majorHAnsi" w:hAnsiTheme="majorHAnsi" w:cstheme="majorHAnsi"/>
        </w:rPr>
        <w:t>utbound student</w:t>
      </w:r>
    </w:p>
    <w:p w14:paraId="5C05B692" w14:textId="77777777" w:rsidR="003C5D05" w:rsidRPr="007947A8" w:rsidRDefault="00796EF5" w:rsidP="00E7662B">
      <w:pPr>
        <w:pStyle w:val="VRQAbody"/>
        <w:spacing w:after="120"/>
        <w:rPr>
          <w:rFonts w:asciiTheme="majorHAnsi" w:hAnsiTheme="majorHAnsi" w:cstheme="majorHAnsi"/>
        </w:rPr>
      </w:pPr>
      <w:r w:rsidRPr="007947A8">
        <w:rPr>
          <w:rFonts w:asciiTheme="majorHAnsi" w:hAnsiTheme="majorHAnsi" w:cstheme="majorHAnsi"/>
        </w:rPr>
        <w:t>Prior to an outbound student’s departure, a</w:t>
      </w:r>
      <w:r w:rsidR="003C5D05" w:rsidRPr="007947A8">
        <w:rPr>
          <w:rFonts w:asciiTheme="majorHAnsi" w:hAnsiTheme="majorHAnsi" w:cstheme="majorHAnsi"/>
        </w:rPr>
        <w:t xml:space="preserve">n </w:t>
      </w:r>
      <w:r w:rsidR="000E4E2F" w:rsidRPr="007947A8">
        <w:rPr>
          <w:rFonts w:asciiTheme="majorHAnsi" w:hAnsiTheme="majorHAnsi" w:cstheme="majorHAnsi"/>
        </w:rPr>
        <w:t xml:space="preserve">SEO must </w:t>
      </w:r>
      <w:r w:rsidRPr="007947A8">
        <w:rPr>
          <w:rFonts w:asciiTheme="majorHAnsi" w:hAnsiTheme="majorHAnsi" w:cstheme="majorHAnsi"/>
        </w:rPr>
        <w:t xml:space="preserve">provide the </w:t>
      </w:r>
      <w:r w:rsidR="000E4E2F" w:rsidRPr="007947A8">
        <w:rPr>
          <w:rFonts w:asciiTheme="majorHAnsi" w:hAnsiTheme="majorHAnsi" w:cstheme="majorHAnsi"/>
        </w:rPr>
        <w:t>student with</w:t>
      </w:r>
      <w:r w:rsidRPr="007947A8">
        <w:rPr>
          <w:rFonts w:asciiTheme="majorHAnsi" w:hAnsiTheme="majorHAnsi" w:cstheme="majorHAnsi"/>
        </w:rPr>
        <w:t>:</w:t>
      </w:r>
      <w:r w:rsidR="000E4E2F" w:rsidRPr="007947A8">
        <w:rPr>
          <w:rFonts w:asciiTheme="majorHAnsi" w:hAnsiTheme="majorHAnsi" w:cstheme="majorHAnsi"/>
        </w:rPr>
        <w:t xml:space="preserve"> </w:t>
      </w:r>
    </w:p>
    <w:p w14:paraId="6239E2EB" w14:textId="77777777" w:rsidR="000E4E2F" w:rsidRPr="007947A8" w:rsidRDefault="000E4E2F"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the host family’s address</w:t>
      </w:r>
      <w:r w:rsidR="00142576" w:rsidRPr="007947A8">
        <w:rPr>
          <w:rFonts w:asciiTheme="majorHAnsi" w:hAnsiTheme="majorHAnsi" w:cstheme="majorHAnsi"/>
        </w:rPr>
        <w:t xml:space="preserve"> </w:t>
      </w:r>
      <w:r w:rsidR="003C5D05" w:rsidRPr="007947A8">
        <w:rPr>
          <w:rFonts w:asciiTheme="majorHAnsi" w:hAnsiTheme="majorHAnsi" w:cstheme="majorHAnsi"/>
        </w:rPr>
        <w:t>and relevant telephone numbers</w:t>
      </w:r>
    </w:p>
    <w:p w14:paraId="61C33014" w14:textId="77777777" w:rsidR="000E4E2F" w:rsidRPr="007947A8" w:rsidRDefault="000E4E2F"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the name of any third-party organisation that will be providing elements of the exchange program for the student overseas</w:t>
      </w:r>
    </w:p>
    <w:p w14:paraId="18185FE3" w14:textId="77777777" w:rsidR="000E4E2F" w:rsidRPr="007947A8" w:rsidRDefault="000E4E2F"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emergency contact details for the relevant SEO coordinator or SEO office in the student’s </w:t>
      </w:r>
      <w:r w:rsidR="0093121A" w:rsidRPr="007947A8">
        <w:rPr>
          <w:rFonts w:asciiTheme="majorHAnsi" w:hAnsiTheme="majorHAnsi" w:cstheme="majorHAnsi"/>
        </w:rPr>
        <w:t>host country</w:t>
      </w:r>
    </w:p>
    <w:p w14:paraId="7A233B2A" w14:textId="77777777" w:rsidR="000E4E2F" w:rsidRPr="007947A8" w:rsidRDefault="000E4E2F" w:rsidP="00E7662B">
      <w:pPr>
        <w:pStyle w:val="VRQAbody"/>
        <w:numPr>
          <w:ilvl w:val="0"/>
          <w:numId w:val="8"/>
        </w:numPr>
        <w:spacing w:after="120"/>
        <w:ind w:left="284" w:hanging="284"/>
        <w:rPr>
          <w:rFonts w:asciiTheme="majorHAnsi" w:hAnsiTheme="majorHAnsi" w:cstheme="majorHAnsi"/>
          <w:color w:val="53565A" w:themeColor="accent3"/>
        </w:rPr>
      </w:pPr>
      <w:r w:rsidRPr="007947A8">
        <w:rPr>
          <w:rFonts w:asciiTheme="majorHAnsi" w:hAnsiTheme="majorHAnsi" w:cstheme="majorHAnsi"/>
          <w:color w:val="53565A" w:themeColor="accent3"/>
        </w:rPr>
        <w:t>emergency contact details for the relevant SEO in Australia</w:t>
      </w:r>
    </w:p>
    <w:p w14:paraId="34A1A0D6" w14:textId="567268AF" w:rsidR="000E4E2F" w:rsidRPr="00927D2F" w:rsidRDefault="000E4E2F" w:rsidP="00E7662B">
      <w:pPr>
        <w:pStyle w:val="ListParagraph"/>
        <w:numPr>
          <w:ilvl w:val="0"/>
          <w:numId w:val="8"/>
        </w:numPr>
        <w:spacing w:after="120"/>
        <w:ind w:left="284" w:hanging="284"/>
        <w:rPr>
          <w:rFonts w:asciiTheme="majorHAnsi" w:hAnsiTheme="majorHAnsi" w:cstheme="majorHAnsi"/>
          <w:color w:val="53565A"/>
          <w:sz w:val="20"/>
          <w:szCs w:val="20"/>
          <w:lang w:val="en-AU"/>
        </w:rPr>
      </w:pPr>
      <w:r w:rsidRPr="007947A8">
        <w:rPr>
          <w:rFonts w:asciiTheme="majorHAnsi" w:hAnsiTheme="majorHAnsi" w:cstheme="majorHAnsi"/>
          <w:color w:val="53565A" w:themeColor="accent3"/>
          <w:sz w:val="20"/>
          <w:szCs w:val="20"/>
        </w:rPr>
        <w:t xml:space="preserve">a statement: </w:t>
      </w:r>
      <w:r w:rsidR="00796EF5" w:rsidRPr="007947A8">
        <w:rPr>
          <w:rFonts w:asciiTheme="majorHAnsi" w:hAnsiTheme="majorHAnsi" w:cstheme="majorHAnsi"/>
          <w:color w:val="53565A" w:themeColor="accent3"/>
          <w:sz w:val="20"/>
          <w:szCs w:val="20"/>
        </w:rPr>
        <w:br/>
      </w:r>
      <w:r w:rsidR="00796EF5" w:rsidRPr="00927D2F">
        <w:rPr>
          <w:rFonts w:asciiTheme="majorHAnsi" w:hAnsiTheme="majorHAnsi" w:cstheme="majorHAnsi"/>
          <w:color w:val="53565A"/>
          <w:sz w:val="20"/>
          <w:szCs w:val="20"/>
        </w:rPr>
        <w:t>‘</w:t>
      </w:r>
      <w:r w:rsidRPr="00927D2F">
        <w:rPr>
          <w:rFonts w:asciiTheme="majorHAnsi" w:hAnsiTheme="majorHAnsi" w:cstheme="majorHAnsi"/>
          <w:color w:val="53565A"/>
          <w:sz w:val="20"/>
          <w:szCs w:val="20"/>
          <w:lang w:val="en-AU"/>
        </w:rPr>
        <w:t>(</w:t>
      </w:r>
      <w:r w:rsidR="003C5D05" w:rsidRPr="00927D2F">
        <w:rPr>
          <w:rFonts w:asciiTheme="majorHAnsi" w:hAnsiTheme="majorHAnsi" w:cstheme="majorHAnsi"/>
          <w:color w:val="53565A"/>
          <w:sz w:val="20"/>
          <w:szCs w:val="20"/>
          <w:lang w:val="en-AU"/>
        </w:rPr>
        <w:t>N</w:t>
      </w:r>
      <w:r w:rsidRPr="00927D2F">
        <w:rPr>
          <w:rFonts w:asciiTheme="majorHAnsi" w:hAnsiTheme="majorHAnsi" w:cstheme="majorHAnsi"/>
          <w:color w:val="53565A"/>
          <w:sz w:val="20"/>
          <w:szCs w:val="20"/>
          <w:lang w:val="en-AU"/>
        </w:rPr>
        <w:t xml:space="preserve">ame of SEO) is a </w:t>
      </w:r>
      <w:r w:rsidR="0093121A" w:rsidRPr="00927D2F">
        <w:rPr>
          <w:rFonts w:asciiTheme="majorHAnsi" w:hAnsiTheme="majorHAnsi" w:cstheme="majorHAnsi"/>
          <w:color w:val="53565A"/>
          <w:sz w:val="20"/>
          <w:szCs w:val="20"/>
          <w:lang w:val="en-AU"/>
        </w:rPr>
        <w:t>s</w:t>
      </w:r>
      <w:r w:rsidRPr="00927D2F">
        <w:rPr>
          <w:rFonts w:asciiTheme="majorHAnsi" w:hAnsiTheme="majorHAnsi" w:cstheme="majorHAnsi"/>
          <w:color w:val="53565A"/>
          <w:sz w:val="20"/>
          <w:szCs w:val="20"/>
          <w:lang w:val="en-AU"/>
        </w:rPr>
        <w:t xml:space="preserve">tudent </w:t>
      </w:r>
      <w:r w:rsidR="0093121A" w:rsidRPr="00927D2F">
        <w:rPr>
          <w:rFonts w:asciiTheme="majorHAnsi" w:hAnsiTheme="majorHAnsi" w:cstheme="majorHAnsi"/>
          <w:color w:val="53565A"/>
          <w:sz w:val="20"/>
          <w:szCs w:val="20"/>
          <w:lang w:val="en-AU"/>
        </w:rPr>
        <w:t>e</w:t>
      </w:r>
      <w:r w:rsidRPr="00927D2F">
        <w:rPr>
          <w:rFonts w:asciiTheme="majorHAnsi" w:hAnsiTheme="majorHAnsi" w:cstheme="majorHAnsi"/>
          <w:color w:val="53565A"/>
          <w:sz w:val="20"/>
          <w:szCs w:val="20"/>
          <w:lang w:val="en-AU"/>
        </w:rPr>
        <w:t xml:space="preserve">xchange </w:t>
      </w:r>
      <w:r w:rsidR="0093121A" w:rsidRPr="00927D2F">
        <w:rPr>
          <w:rFonts w:asciiTheme="majorHAnsi" w:hAnsiTheme="majorHAnsi" w:cstheme="majorHAnsi"/>
          <w:color w:val="53565A"/>
          <w:sz w:val="20"/>
          <w:szCs w:val="20"/>
          <w:lang w:val="en-AU"/>
        </w:rPr>
        <w:t>o</w:t>
      </w:r>
      <w:r w:rsidRPr="00927D2F">
        <w:rPr>
          <w:rFonts w:asciiTheme="majorHAnsi" w:hAnsiTheme="majorHAnsi" w:cstheme="majorHAnsi"/>
          <w:color w:val="53565A"/>
          <w:sz w:val="20"/>
          <w:szCs w:val="20"/>
          <w:lang w:val="en-AU"/>
        </w:rPr>
        <w:t xml:space="preserve">rganisation approved in Victoria by the Victorian Registration </w:t>
      </w:r>
      <w:r w:rsidR="00B61650" w:rsidRPr="00927D2F">
        <w:rPr>
          <w:rFonts w:asciiTheme="majorHAnsi" w:hAnsiTheme="majorHAnsi" w:cstheme="majorHAnsi"/>
          <w:color w:val="53565A"/>
          <w:sz w:val="20"/>
          <w:szCs w:val="20"/>
          <w:lang w:val="en-AU"/>
        </w:rPr>
        <w:t>and</w:t>
      </w:r>
      <w:r w:rsidRPr="00927D2F">
        <w:rPr>
          <w:rFonts w:asciiTheme="majorHAnsi" w:hAnsiTheme="majorHAnsi" w:cstheme="majorHAnsi"/>
          <w:color w:val="53565A"/>
          <w:sz w:val="20"/>
          <w:szCs w:val="20"/>
          <w:lang w:val="en-AU"/>
        </w:rPr>
        <w:t xml:space="preserve"> Qualifications Authority (VRQA). Students or their parents</w:t>
      </w:r>
      <w:r w:rsidR="00796EF5" w:rsidRPr="00927D2F">
        <w:rPr>
          <w:rFonts w:asciiTheme="majorHAnsi" w:hAnsiTheme="majorHAnsi" w:cstheme="majorHAnsi"/>
          <w:color w:val="53565A"/>
          <w:sz w:val="20"/>
          <w:szCs w:val="20"/>
          <w:lang w:val="en-AU"/>
        </w:rPr>
        <w:t>/</w:t>
      </w:r>
      <w:r w:rsidRPr="00927D2F">
        <w:rPr>
          <w:rFonts w:asciiTheme="majorHAnsi" w:hAnsiTheme="majorHAnsi" w:cstheme="majorHAnsi"/>
          <w:color w:val="53565A"/>
          <w:sz w:val="20"/>
          <w:szCs w:val="20"/>
          <w:lang w:val="en-AU"/>
        </w:rPr>
        <w:t xml:space="preserve">legal guardians can contact the VRQA at </w:t>
      </w:r>
      <w:bookmarkStart w:id="32" w:name="_Hlk46153850"/>
      <w:r w:rsidR="00E01CB9" w:rsidRPr="00821F0F">
        <w:rPr>
          <w:rFonts w:asciiTheme="majorHAnsi" w:hAnsiTheme="majorHAnsi" w:cstheme="majorHAnsi"/>
          <w:color w:val="007EB3" w:themeColor="background2"/>
          <w:sz w:val="20"/>
          <w:szCs w:val="20"/>
          <w:lang w:val="en-AU"/>
        </w:rPr>
        <w:fldChar w:fldCharType="begin"/>
      </w:r>
      <w:r w:rsidR="00E01CB9" w:rsidRPr="00821F0F">
        <w:rPr>
          <w:rFonts w:asciiTheme="majorHAnsi" w:hAnsiTheme="majorHAnsi" w:cstheme="majorHAnsi"/>
          <w:color w:val="007EB3" w:themeColor="background2"/>
          <w:sz w:val="20"/>
          <w:szCs w:val="20"/>
          <w:lang w:val="en-AU"/>
        </w:rPr>
        <w:instrText>HYPERLINK "mailto:vrqa.student.exchange@education.vic.gov.au"</w:instrText>
      </w:r>
      <w:r w:rsidR="00E01CB9" w:rsidRPr="00821F0F">
        <w:rPr>
          <w:rFonts w:asciiTheme="majorHAnsi" w:hAnsiTheme="majorHAnsi" w:cstheme="majorHAnsi"/>
          <w:color w:val="007EB3" w:themeColor="background2"/>
          <w:sz w:val="20"/>
          <w:szCs w:val="20"/>
          <w:lang w:val="en-AU"/>
        </w:rPr>
        <w:fldChar w:fldCharType="separate"/>
      </w:r>
      <w:r w:rsidR="00E01CB9" w:rsidRPr="00821F0F">
        <w:rPr>
          <w:rStyle w:val="Hyperlink"/>
          <w:rFonts w:asciiTheme="majorHAnsi" w:hAnsiTheme="majorHAnsi" w:cstheme="majorHAnsi"/>
          <w:color w:val="007EB3" w:themeColor="background2"/>
          <w:sz w:val="20"/>
          <w:szCs w:val="20"/>
          <w:lang w:val="en-AU"/>
        </w:rPr>
        <w:t>vrqa.student.exchange@education.vic.gov.au</w:t>
      </w:r>
      <w:r w:rsidR="00E01CB9" w:rsidRPr="00821F0F">
        <w:rPr>
          <w:rFonts w:asciiTheme="majorHAnsi" w:hAnsiTheme="majorHAnsi" w:cstheme="majorHAnsi"/>
          <w:color w:val="007EB3" w:themeColor="background2"/>
          <w:sz w:val="20"/>
          <w:szCs w:val="20"/>
          <w:lang w:val="en-AU"/>
        </w:rPr>
        <w:fldChar w:fldCharType="end"/>
      </w:r>
      <w:bookmarkEnd w:id="32"/>
      <w:r w:rsidR="00796EF5" w:rsidRPr="00927D2F">
        <w:rPr>
          <w:rFonts w:asciiTheme="majorHAnsi" w:hAnsiTheme="majorHAnsi" w:cstheme="majorHAnsi"/>
          <w:color w:val="53565A"/>
          <w:sz w:val="20"/>
          <w:szCs w:val="20"/>
          <w:lang w:val="en-AU"/>
        </w:rPr>
        <w:t>’</w:t>
      </w:r>
      <w:r w:rsidR="00904599">
        <w:rPr>
          <w:rFonts w:asciiTheme="majorHAnsi" w:hAnsiTheme="majorHAnsi" w:cstheme="majorHAnsi"/>
          <w:color w:val="53565A"/>
          <w:sz w:val="20"/>
          <w:szCs w:val="20"/>
          <w:lang w:val="en-AU"/>
        </w:rPr>
        <w:t>.</w:t>
      </w:r>
    </w:p>
    <w:p w14:paraId="37A3FED8" w14:textId="0CA7B062" w:rsidR="000E4E2F" w:rsidRPr="007947A8" w:rsidRDefault="0093121A" w:rsidP="00E7662B">
      <w:pPr>
        <w:pStyle w:val="VRQAbody"/>
        <w:spacing w:after="120"/>
        <w:rPr>
          <w:rFonts w:asciiTheme="majorHAnsi" w:hAnsiTheme="majorHAnsi" w:cstheme="majorHAnsi"/>
        </w:rPr>
      </w:pPr>
      <w:r w:rsidRPr="007947A8">
        <w:rPr>
          <w:rFonts w:asciiTheme="majorHAnsi" w:hAnsiTheme="majorHAnsi" w:cstheme="majorHAnsi"/>
        </w:rPr>
        <w:t>An SEO must provide safety card information to an outbound</w:t>
      </w:r>
      <w:r w:rsidR="000E4E2F" w:rsidRPr="007947A8">
        <w:rPr>
          <w:rFonts w:asciiTheme="majorHAnsi" w:hAnsiTheme="majorHAnsi" w:cstheme="majorHAnsi"/>
        </w:rPr>
        <w:t xml:space="preserve"> exchange student before the student departs </w:t>
      </w:r>
      <w:r w:rsidR="00053A32">
        <w:rPr>
          <w:rFonts w:asciiTheme="majorHAnsi" w:hAnsiTheme="majorHAnsi" w:cstheme="majorHAnsi"/>
        </w:rPr>
        <w:t xml:space="preserve">from </w:t>
      </w:r>
      <w:r w:rsidR="000E4E2F" w:rsidRPr="007947A8">
        <w:rPr>
          <w:rFonts w:asciiTheme="majorHAnsi" w:hAnsiTheme="majorHAnsi" w:cstheme="majorHAnsi"/>
        </w:rPr>
        <w:t>Australia.</w:t>
      </w:r>
    </w:p>
    <w:p w14:paraId="29747ACA" w14:textId="77777777" w:rsidR="000E4E2F" w:rsidRPr="007947A8" w:rsidRDefault="000E4E2F"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Reporting incidents or allegations of abuse</w:t>
      </w:r>
    </w:p>
    <w:p w14:paraId="74975472" w14:textId="77777777" w:rsidR="00A50A06" w:rsidRPr="009B0891" w:rsidRDefault="00A50A06" w:rsidP="00E7662B">
      <w:pPr>
        <w:pStyle w:val="VRQAbody"/>
        <w:spacing w:before="160" w:after="120"/>
        <w:rPr>
          <w:rFonts w:asciiTheme="majorHAnsi" w:hAnsiTheme="majorHAnsi" w:cstheme="majorHAnsi"/>
          <w:b/>
          <w:color w:val="007EB3" w:themeColor="background2"/>
        </w:rPr>
      </w:pPr>
      <w:r w:rsidRPr="009B0891">
        <w:rPr>
          <w:rFonts w:asciiTheme="majorHAnsi" w:hAnsiTheme="majorHAnsi" w:cstheme="majorHAnsi"/>
          <w:b/>
          <w:color w:val="007EB3" w:themeColor="background2"/>
        </w:rPr>
        <w:t>Non-school SEOs</w:t>
      </w:r>
    </w:p>
    <w:p w14:paraId="6C8F9B0A" w14:textId="77777777" w:rsidR="0093121A" w:rsidRPr="007947A8" w:rsidRDefault="0093121A" w:rsidP="00E7662B">
      <w:pPr>
        <w:pStyle w:val="VRQAbody"/>
        <w:spacing w:after="120"/>
        <w:rPr>
          <w:rFonts w:asciiTheme="majorHAnsi" w:hAnsiTheme="majorHAnsi" w:cstheme="majorHAnsi"/>
        </w:rPr>
      </w:pPr>
      <w:r w:rsidRPr="007947A8">
        <w:rPr>
          <w:rFonts w:asciiTheme="majorHAnsi" w:hAnsiTheme="majorHAnsi" w:cstheme="majorHAnsi"/>
        </w:rPr>
        <w:t xml:space="preserve">An </w:t>
      </w:r>
      <w:r w:rsidR="000E4E2F" w:rsidRPr="007947A8">
        <w:rPr>
          <w:rFonts w:asciiTheme="majorHAnsi" w:hAnsiTheme="majorHAnsi" w:cstheme="majorHAnsi"/>
        </w:rPr>
        <w:t xml:space="preserve">SEO must immediately report any incident or allegation involving actual or alleged sexual or physical abuse of an </w:t>
      </w:r>
      <w:r w:rsidRPr="007947A8">
        <w:rPr>
          <w:rFonts w:asciiTheme="majorHAnsi" w:hAnsiTheme="majorHAnsi" w:cstheme="majorHAnsi"/>
        </w:rPr>
        <w:t xml:space="preserve">exchange </w:t>
      </w:r>
      <w:r w:rsidR="000E4E2F" w:rsidRPr="007947A8">
        <w:rPr>
          <w:rFonts w:asciiTheme="majorHAnsi" w:hAnsiTheme="majorHAnsi" w:cstheme="majorHAnsi"/>
        </w:rPr>
        <w:t>student to</w:t>
      </w:r>
      <w:r w:rsidRPr="007947A8">
        <w:rPr>
          <w:rFonts w:asciiTheme="majorHAnsi" w:hAnsiTheme="majorHAnsi" w:cstheme="majorHAnsi"/>
        </w:rPr>
        <w:t>:</w:t>
      </w:r>
    </w:p>
    <w:p w14:paraId="5C3BB1C3" w14:textId="77777777" w:rsidR="001E73F9" w:rsidRPr="007947A8" w:rsidRDefault="001E73F9"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the </w:t>
      </w:r>
      <w:r w:rsidR="000E4E2F" w:rsidRPr="007947A8">
        <w:rPr>
          <w:rFonts w:asciiTheme="majorHAnsi" w:hAnsiTheme="majorHAnsi" w:cstheme="majorHAnsi"/>
        </w:rPr>
        <w:t>relevant law enforcement agency in Victoria</w:t>
      </w:r>
      <w:r w:rsidR="0093121A" w:rsidRPr="007947A8">
        <w:rPr>
          <w:rFonts w:asciiTheme="majorHAnsi" w:hAnsiTheme="majorHAnsi" w:cstheme="majorHAnsi"/>
        </w:rPr>
        <w:t xml:space="preserve"> if they are an inbound student</w:t>
      </w:r>
    </w:p>
    <w:p w14:paraId="791F6BAA" w14:textId="77777777" w:rsidR="0028311D" w:rsidRPr="007947A8" w:rsidRDefault="000E4E2F"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the relevant authority in the </w:t>
      </w:r>
      <w:r w:rsidR="0093121A" w:rsidRPr="007947A8">
        <w:rPr>
          <w:rFonts w:asciiTheme="majorHAnsi" w:hAnsiTheme="majorHAnsi" w:cstheme="majorHAnsi"/>
        </w:rPr>
        <w:t>host country if they are an outbound student</w:t>
      </w:r>
      <w:r w:rsidRPr="007947A8">
        <w:rPr>
          <w:rFonts w:asciiTheme="majorHAnsi" w:hAnsiTheme="majorHAnsi" w:cstheme="majorHAnsi"/>
        </w:rPr>
        <w:t>.</w:t>
      </w:r>
      <w:r w:rsidR="00CF632D" w:rsidRPr="007947A8">
        <w:rPr>
          <w:rFonts w:asciiTheme="majorHAnsi" w:hAnsiTheme="majorHAnsi" w:cstheme="majorHAnsi"/>
        </w:rPr>
        <w:t xml:space="preserve"> </w:t>
      </w:r>
    </w:p>
    <w:p w14:paraId="5637C067" w14:textId="6BCEEB66" w:rsidR="00A21EED" w:rsidRDefault="00796EF5" w:rsidP="00E7662B">
      <w:pPr>
        <w:pStyle w:val="VRQAbody"/>
        <w:spacing w:after="120"/>
        <w:rPr>
          <w:rFonts w:asciiTheme="majorHAnsi" w:hAnsiTheme="majorHAnsi" w:cstheme="majorHAnsi"/>
        </w:rPr>
      </w:pPr>
      <w:r w:rsidRPr="007947A8">
        <w:rPr>
          <w:rFonts w:asciiTheme="majorHAnsi" w:hAnsiTheme="majorHAnsi" w:cstheme="majorHAnsi"/>
        </w:rPr>
        <w:t xml:space="preserve">If an SEO has reasonable grounds to believe that one of </w:t>
      </w:r>
      <w:r w:rsidR="00A21EED">
        <w:rPr>
          <w:rFonts w:asciiTheme="majorHAnsi" w:hAnsiTheme="majorHAnsi" w:cstheme="majorHAnsi"/>
        </w:rPr>
        <w:t>its</w:t>
      </w:r>
      <w:r w:rsidRPr="007947A8">
        <w:rPr>
          <w:rFonts w:asciiTheme="majorHAnsi" w:hAnsiTheme="majorHAnsi" w:cstheme="majorHAnsi"/>
        </w:rPr>
        <w:t xml:space="preserve"> students in Victoria (aged under 16 years) </w:t>
      </w:r>
      <w:proofErr w:type="gramStart"/>
      <w:r w:rsidRPr="007947A8">
        <w:rPr>
          <w:rFonts w:asciiTheme="majorHAnsi" w:hAnsiTheme="majorHAnsi" w:cstheme="majorHAnsi"/>
        </w:rPr>
        <w:t>is in need of</w:t>
      </w:r>
      <w:proofErr w:type="gramEnd"/>
      <w:r w:rsidRPr="007947A8">
        <w:rPr>
          <w:rFonts w:asciiTheme="majorHAnsi" w:hAnsiTheme="majorHAnsi" w:cstheme="majorHAnsi"/>
        </w:rPr>
        <w:t xml:space="preserve"> protection, </w:t>
      </w:r>
      <w:r w:rsidR="002B5A0F">
        <w:rPr>
          <w:rFonts w:asciiTheme="majorHAnsi" w:hAnsiTheme="majorHAnsi" w:cstheme="majorHAnsi"/>
        </w:rPr>
        <w:t>it</w:t>
      </w:r>
      <w:r w:rsidR="002B5A0F" w:rsidRPr="007947A8">
        <w:rPr>
          <w:rFonts w:asciiTheme="majorHAnsi" w:hAnsiTheme="majorHAnsi" w:cstheme="majorHAnsi"/>
        </w:rPr>
        <w:t xml:space="preserve"> </w:t>
      </w:r>
      <w:r w:rsidR="00420DB6" w:rsidRPr="007947A8">
        <w:rPr>
          <w:rFonts w:asciiTheme="majorHAnsi" w:hAnsiTheme="majorHAnsi" w:cstheme="majorHAnsi"/>
        </w:rPr>
        <w:t xml:space="preserve">must make a report under section 183 of the </w:t>
      </w:r>
      <w:r w:rsidR="00420DB6" w:rsidRPr="007947A8">
        <w:rPr>
          <w:rFonts w:asciiTheme="majorHAnsi" w:hAnsiTheme="majorHAnsi" w:cstheme="majorHAnsi"/>
          <w:i/>
        </w:rPr>
        <w:t>Children, Youth and Families Act 2005</w:t>
      </w:r>
      <w:r w:rsidR="00B82D5E">
        <w:rPr>
          <w:rFonts w:asciiTheme="majorHAnsi" w:hAnsiTheme="majorHAnsi" w:cstheme="majorHAnsi"/>
          <w:i/>
        </w:rPr>
        <w:t>,</w:t>
      </w:r>
      <w:r w:rsidR="007105E8" w:rsidRPr="007947A8">
        <w:rPr>
          <w:rFonts w:asciiTheme="majorHAnsi" w:hAnsiTheme="majorHAnsi" w:cstheme="majorHAnsi"/>
          <w:i/>
        </w:rPr>
        <w:t xml:space="preserve"> </w:t>
      </w:r>
      <w:r w:rsidRPr="007947A8">
        <w:rPr>
          <w:rFonts w:asciiTheme="majorHAnsi" w:hAnsiTheme="majorHAnsi" w:cstheme="majorHAnsi"/>
        </w:rPr>
        <w:t xml:space="preserve">which </w:t>
      </w:r>
      <w:r w:rsidR="00A21EED">
        <w:rPr>
          <w:rFonts w:asciiTheme="majorHAnsi" w:hAnsiTheme="majorHAnsi" w:cstheme="majorHAnsi"/>
        </w:rPr>
        <w:t>states:</w:t>
      </w:r>
    </w:p>
    <w:p w14:paraId="45725331" w14:textId="366EB0CE" w:rsidR="00420DB6" w:rsidRPr="007947A8" w:rsidRDefault="00420DB6" w:rsidP="004F1832">
      <w:pPr>
        <w:pStyle w:val="VRQAbody"/>
        <w:spacing w:after="120"/>
        <w:ind w:left="709" w:right="1267"/>
        <w:rPr>
          <w:rFonts w:asciiTheme="majorHAnsi" w:hAnsiTheme="majorHAnsi" w:cstheme="majorHAnsi"/>
        </w:rPr>
      </w:pPr>
      <w:r w:rsidRPr="007947A8">
        <w:rPr>
          <w:rFonts w:asciiTheme="majorHAnsi" w:hAnsiTheme="majorHAnsi" w:cstheme="majorHAnsi"/>
          <w:i/>
        </w:rPr>
        <w:t xml:space="preserve">Any person who believes on reasonable grounds that a child </w:t>
      </w:r>
      <w:proofErr w:type="gramStart"/>
      <w:r w:rsidRPr="007947A8">
        <w:rPr>
          <w:rFonts w:asciiTheme="majorHAnsi" w:hAnsiTheme="majorHAnsi" w:cstheme="majorHAnsi"/>
          <w:i/>
        </w:rPr>
        <w:t>is in need of</w:t>
      </w:r>
      <w:proofErr w:type="gramEnd"/>
      <w:r w:rsidRPr="007947A8">
        <w:rPr>
          <w:rFonts w:asciiTheme="majorHAnsi" w:hAnsiTheme="majorHAnsi" w:cstheme="majorHAnsi"/>
          <w:i/>
        </w:rPr>
        <w:t xml:space="preserve"> protection may report to a protective intervener that belief and the reasonable grounds for it</w:t>
      </w:r>
      <w:r w:rsidRPr="007947A8">
        <w:rPr>
          <w:rFonts w:asciiTheme="majorHAnsi" w:hAnsiTheme="majorHAnsi" w:cstheme="majorHAnsi"/>
        </w:rPr>
        <w:t>.</w:t>
      </w:r>
    </w:p>
    <w:p w14:paraId="5475AF57" w14:textId="78AD8E48" w:rsidR="00FF6504" w:rsidRDefault="0087509C" w:rsidP="00E7662B">
      <w:pPr>
        <w:pStyle w:val="VRQAbody"/>
        <w:spacing w:after="120"/>
        <w:rPr>
          <w:rFonts w:asciiTheme="majorHAnsi" w:hAnsiTheme="majorHAnsi" w:cstheme="majorHAnsi"/>
        </w:rPr>
      </w:pPr>
      <w:r w:rsidRPr="007947A8">
        <w:rPr>
          <w:rFonts w:asciiTheme="majorHAnsi" w:hAnsiTheme="majorHAnsi" w:cstheme="majorHAnsi"/>
        </w:rPr>
        <w:t xml:space="preserve">An </w:t>
      </w:r>
      <w:r w:rsidR="000E4E2F" w:rsidRPr="007947A8">
        <w:rPr>
          <w:rFonts w:asciiTheme="majorHAnsi" w:hAnsiTheme="majorHAnsi" w:cstheme="majorHAnsi"/>
        </w:rPr>
        <w:t>SEO must also advise the VRQA about the incident or allegation and what steps</w:t>
      </w:r>
      <w:r w:rsidR="005E3A9A" w:rsidRPr="007947A8">
        <w:rPr>
          <w:rFonts w:asciiTheme="majorHAnsi" w:hAnsiTheme="majorHAnsi" w:cstheme="majorHAnsi"/>
        </w:rPr>
        <w:t xml:space="preserve"> the SEO has taken in response.</w:t>
      </w:r>
    </w:p>
    <w:p w14:paraId="4AABEA2F" w14:textId="77777777" w:rsidR="0046339B" w:rsidRPr="009B0891" w:rsidRDefault="0046339B" w:rsidP="00E7662B">
      <w:pPr>
        <w:pStyle w:val="VRQAbody"/>
        <w:spacing w:before="160" w:after="120"/>
        <w:rPr>
          <w:rFonts w:asciiTheme="majorHAnsi" w:hAnsiTheme="majorHAnsi" w:cstheme="majorHAnsi"/>
          <w:b/>
          <w:color w:val="007EB3" w:themeColor="background2"/>
        </w:rPr>
      </w:pPr>
      <w:r w:rsidRPr="009B0891">
        <w:rPr>
          <w:rFonts w:asciiTheme="majorHAnsi" w:hAnsiTheme="majorHAnsi" w:cstheme="majorHAnsi"/>
          <w:b/>
          <w:color w:val="007EB3" w:themeColor="background2"/>
        </w:rPr>
        <w:t>School SEOs</w:t>
      </w:r>
    </w:p>
    <w:p w14:paraId="43265889" w14:textId="3036794C" w:rsidR="00E7662B" w:rsidRDefault="009B0891" w:rsidP="00E7662B">
      <w:pPr>
        <w:pStyle w:val="VRQAbody"/>
        <w:spacing w:after="120"/>
        <w:rPr>
          <w:rFonts w:asciiTheme="majorHAnsi" w:hAnsiTheme="majorHAnsi" w:cstheme="majorHAnsi"/>
        </w:rPr>
      </w:pPr>
      <w:r>
        <w:rPr>
          <w:rFonts w:asciiTheme="majorHAnsi" w:hAnsiTheme="majorHAnsi" w:cstheme="majorHAnsi"/>
        </w:rPr>
        <w:t xml:space="preserve">A </w:t>
      </w:r>
      <w:r w:rsidR="00C455C5">
        <w:rPr>
          <w:rFonts w:asciiTheme="majorHAnsi" w:hAnsiTheme="majorHAnsi" w:cstheme="majorHAnsi"/>
        </w:rPr>
        <w:t>s</w:t>
      </w:r>
      <w:r w:rsidR="000B1458">
        <w:rPr>
          <w:rFonts w:asciiTheme="majorHAnsi" w:hAnsiTheme="majorHAnsi" w:cstheme="majorHAnsi"/>
        </w:rPr>
        <w:t>chool SEO</w:t>
      </w:r>
      <w:r w:rsidR="00C455C5">
        <w:rPr>
          <w:rFonts w:asciiTheme="majorHAnsi" w:hAnsiTheme="majorHAnsi" w:cstheme="majorHAnsi"/>
        </w:rPr>
        <w:t xml:space="preserve"> should follow its</w:t>
      </w:r>
      <w:r w:rsidR="000B1458">
        <w:rPr>
          <w:rFonts w:asciiTheme="majorHAnsi" w:hAnsiTheme="majorHAnsi" w:cstheme="majorHAnsi"/>
        </w:rPr>
        <w:t xml:space="preserve"> existing policies and procedures for the reporting of abuse in accordance with </w:t>
      </w:r>
      <w:r w:rsidR="00661ACD">
        <w:rPr>
          <w:rFonts w:asciiTheme="majorHAnsi" w:hAnsiTheme="majorHAnsi" w:cstheme="majorHAnsi"/>
        </w:rPr>
        <w:t xml:space="preserve">Ministerial Order No. </w:t>
      </w:r>
      <w:r w:rsidR="00661ACD">
        <w:t xml:space="preserve">1359 </w:t>
      </w:r>
      <w:r w:rsidR="000B1458">
        <w:rPr>
          <w:rFonts w:asciiTheme="majorHAnsi" w:hAnsiTheme="majorHAnsi" w:cstheme="majorHAnsi"/>
        </w:rPr>
        <w:t xml:space="preserve">and </w:t>
      </w:r>
      <w:r>
        <w:rPr>
          <w:rFonts w:asciiTheme="majorHAnsi" w:hAnsiTheme="majorHAnsi" w:cstheme="majorHAnsi"/>
        </w:rPr>
        <w:t xml:space="preserve">the </w:t>
      </w:r>
      <w:r w:rsidR="000B1458">
        <w:rPr>
          <w:rFonts w:asciiTheme="majorHAnsi" w:hAnsiTheme="majorHAnsi" w:cstheme="majorHAnsi"/>
        </w:rPr>
        <w:t>minimum standard</w:t>
      </w:r>
      <w:r w:rsidR="0046339B">
        <w:rPr>
          <w:rFonts w:asciiTheme="majorHAnsi" w:hAnsiTheme="majorHAnsi" w:cstheme="majorHAnsi"/>
        </w:rPr>
        <w:t xml:space="preserve"> for a registered school</w:t>
      </w:r>
      <w:r w:rsidR="000B1458">
        <w:rPr>
          <w:rFonts w:asciiTheme="majorHAnsi" w:hAnsiTheme="majorHAnsi" w:cstheme="majorHAnsi"/>
        </w:rPr>
        <w:t xml:space="preserve"> relating to the care, safety and welfare of students</w:t>
      </w:r>
      <w:r w:rsidR="0046339B">
        <w:rPr>
          <w:rFonts w:asciiTheme="majorHAnsi" w:hAnsiTheme="majorHAnsi" w:cstheme="majorHAnsi"/>
        </w:rPr>
        <w:t xml:space="preserve"> (including mandatory reporting</w:t>
      </w:r>
      <w:r>
        <w:rPr>
          <w:rFonts w:asciiTheme="majorHAnsi" w:hAnsiTheme="majorHAnsi" w:cstheme="majorHAnsi"/>
        </w:rPr>
        <w:t xml:space="preserve"> </w:t>
      </w:r>
      <w:r w:rsidR="007C31C0">
        <w:rPr>
          <w:rFonts w:asciiTheme="majorHAnsi" w:hAnsiTheme="majorHAnsi" w:cstheme="majorHAnsi"/>
        </w:rPr>
        <w:t xml:space="preserve">under the </w:t>
      </w:r>
      <w:r w:rsidR="007C31C0" w:rsidRPr="00863CB1">
        <w:rPr>
          <w:rFonts w:asciiTheme="majorHAnsi" w:hAnsiTheme="majorHAnsi" w:cstheme="majorHAnsi"/>
          <w:i/>
          <w:iCs/>
        </w:rPr>
        <w:t>Children</w:t>
      </w:r>
      <w:r w:rsidR="007C31C0">
        <w:rPr>
          <w:rFonts w:asciiTheme="majorHAnsi" w:hAnsiTheme="majorHAnsi" w:cstheme="majorHAnsi"/>
          <w:i/>
          <w:iCs/>
        </w:rPr>
        <w:t>,</w:t>
      </w:r>
      <w:r w:rsidR="007C31C0" w:rsidRPr="00863CB1">
        <w:rPr>
          <w:rFonts w:asciiTheme="majorHAnsi" w:hAnsiTheme="majorHAnsi" w:cstheme="majorHAnsi"/>
          <w:i/>
          <w:iCs/>
        </w:rPr>
        <w:t xml:space="preserve"> Youth and Families Act 2005</w:t>
      </w:r>
      <w:r w:rsidR="007C31C0">
        <w:rPr>
          <w:rFonts w:asciiTheme="majorHAnsi" w:hAnsiTheme="majorHAnsi" w:cstheme="majorHAnsi"/>
        </w:rPr>
        <w:t xml:space="preserve">, </w:t>
      </w:r>
      <w:r>
        <w:rPr>
          <w:rFonts w:asciiTheme="majorHAnsi" w:hAnsiTheme="majorHAnsi" w:cstheme="majorHAnsi"/>
        </w:rPr>
        <w:t>and</w:t>
      </w:r>
      <w:r w:rsidR="0046339B">
        <w:rPr>
          <w:rFonts w:asciiTheme="majorHAnsi" w:hAnsiTheme="majorHAnsi" w:cstheme="majorHAnsi"/>
        </w:rPr>
        <w:t xml:space="preserve"> duty of care obligations)</w:t>
      </w:r>
      <w:r w:rsidR="000B1458">
        <w:rPr>
          <w:rFonts w:asciiTheme="majorHAnsi" w:hAnsiTheme="majorHAnsi" w:cstheme="majorHAnsi"/>
        </w:rPr>
        <w:t xml:space="preserve">. </w:t>
      </w:r>
    </w:p>
    <w:p w14:paraId="42ACBF64" w14:textId="77777777" w:rsidR="00E7662B" w:rsidRDefault="00E7662B">
      <w:pPr>
        <w:rPr>
          <w:rFonts w:asciiTheme="majorHAnsi" w:hAnsiTheme="majorHAnsi" w:cstheme="majorHAnsi"/>
          <w:color w:val="555559"/>
          <w:sz w:val="20"/>
          <w:szCs w:val="20"/>
          <w:lang w:val="en-AU"/>
        </w:rPr>
      </w:pPr>
      <w:r>
        <w:rPr>
          <w:rFonts w:asciiTheme="majorHAnsi" w:hAnsiTheme="majorHAnsi" w:cstheme="majorHAnsi"/>
        </w:rPr>
        <w:br w:type="page"/>
      </w:r>
    </w:p>
    <w:p w14:paraId="554087B0" w14:textId="3FA44F0F" w:rsidR="000E4E2F" w:rsidRPr="007947A8" w:rsidRDefault="00817F03" w:rsidP="00E7662B">
      <w:pPr>
        <w:pStyle w:val="VRQAbody"/>
        <w:numPr>
          <w:ilvl w:val="1"/>
          <w:numId w:val="15"/>
        </w:numPr>
        <w:spacing w:after="120"/>
        <w:ind w:left="709" w:hanging="709"/>
        <w:rPr>
          <w:rFonts w:asciiTheme="majorHAnsi" w:hAnsiTheme="majorHAnsi" w:cstheme="majorHAnsi"/>
          <w:b/>
          <w:color w:val="103D64" w:themeColor="text2"/>
          <w:sz w:val="24"/>
          <w:lang w:val="en-GB"/>
        </w:rPr>
      </w:pPr>
      <w:r>
        <w:rPr>
          <w:rFonts w:asciiTheme="majorHAnsi" w:hAnsiTheme="majorHAnsi" w:cstheme="majorHAnsi"/>
          <w:b/>
          <w:color w:val="103D64" w:themeColor="text2"/>
          <w:sz w:val="24"/>
          <w:lang w:val="en-GB"/>
        </w:rPr>
        <w:lastRenderedPageBreak/>
        <w:t>Co</w:t>
      </w:r>
      <w:r w:rsidR="000B1458">
        <w:rPr>
          <w:rFonts w:asciiTheme="majorHAnsi" w:hAnsiTheme="majorHAnsi" w:cstheme="majorHAnsi"/>
          <w:b/>
          <w:color w:val="103D64" w:themeColor="text2"/>
          <w:sz w:val="24"/>
          <w:lang w:val="en-GB"/>
        </w:rPr>
        <w:t xml:space="preserve">mplaints and appeals </w:t>
      </w:r>
    </w:p>
    <w:p w14:paraId="27A25231" w14:textId="11D3B42E" w:rsidR="00CF50CC" w:rsidRDefault="0087509C" w:rsidP="00E7662B">
      <w:pPr>
        <w:pStyle w:val="VRQAbody"/>
        <w:spacing w:after="120"/>
        <w:rPr>
          <w:rFonts w:asciiTheme="majorHAnsi" w:hAnsiTheme="majorHAnsi" w:cstheme="majorHAnsi"/>
        </w:rPr>
      </w:pPr>
      <w:r w:rsidRPr="007947A8">
        <w:rPr>
          <w:rFonts w:asciiTheme="majorHAnsi" w:hAnsiTheme="majorHAnsi" w:cstheme="majorHAnsi"/>
        </w:rPr>
        <w:t>An</w:t>
      </w:r>
      <w:r w:rsidR="000E4E2F" w:rsidRPr="007947A8">
        <w:rPr>
          <w:rFonts w:asciiTheme="majorHAnsi" w:hAnsiTheme="majorHAnsi" w:cstheme="majorHAnsi"/>
        </w:rPr>
        <w:t xml:space="preserve"> SEO must have and implement a documented </w:t>
      </w:r>
      <w:r w:rsidR="000E4E2F" w:rsidRPr="009B0891">
        <w:rPr>
          <w:rFonts w:asciiTheme="majorHAnsi" w:hAnsiTheme="majorHAnsi" w:cstheme="majorHAnsi"/>
        </w:rPr>
        <w:t>complaints handling and appeals process and policy</w:t>
      </w:r>
      <w:r w:rsidRPr="009B0891">
        <w:rPr>
          <w:rFonts w:asciiTheme="majorHAnsi" w:hAnsiTheme="majorHAnsi" w:cstheme="majorHAnsi"/>
        </w:rPr>
        <w:t>. An SEO</w:t>
      </w:r>
      <w:r w:rsidRPr="007947A8">
        <w:rPr>
          <w:rFonts w:asciiTheme="majorHAnsi" w:hAnsiTheme="majorHAnsi" w:cstheme="majorHAnsi"/>
        </w:rPr>
        <w:t xml:space="preserve"> must also</w:t>
      </w:r>
      <w:r w:rsidR="000E4E2F" w:rsidRPr="007947A8">
        <w:rPr>
          <w:rFonts w:asciiTheme="majorHAnsi" w:hAnsiTheme="majorHAnsi" w:cstheme="majorHAnsi"/>
        </w:rPr>
        <w:t xml:space="preserve"> provide </w:t>
      </w:r>
      <w:r w:rsidRPr="007947A8">
        <w:rPr>
          <w:rFonts w:asciiTheme="majorHAnsi" w:hAnsiTheme="majorHAnsi" w:cstheme="majorHAnsi"/>
        </w:rPr>
        <w:t>an</w:t>
      </w:r>
      <w:r w:rsidR="000E4E2F" w:rsidRPr="007947A8">
        <w:rPr>
          <w:rFonts w:asciiTheme="majorHAnsi" w:hAnsiTheme="majorHAnsi" w:cstheme="majorHAnsi"/>
        </w:rPr>
        <w:t xml:space="preserve"> exchange student and </w:t>
      </w:r>
      <w:r w:rsidRPr="007947A8">
        <w:rPr>
          <w:rFonts w:asciiTheme="majorHAnsi" w:hAnsiTheme="majorHAnsi" w:cstheme="majorHAnsi"/>
        </w:rPr>
        <w:t xml:space="preserve">their </w:t>
      </w:r>
      <w:r w:rsidR="000E4E2F" w:rsidRPr="007947A8">
        <w:rPr>
          <w:rFonts w:asciiTheme="majorHAnsi" w:hAnsiTheme="majorHAnsi" w:cstheme="majorHAnsi"/>
        </w:rPr>
        <w:t>parent</w:t>
      </w:r>
      <w:r w:rsidR="00EB1F5E">
        <w:rPr>
          <w:rFonts w:asciiTheme="majorHAnsi" w:hAnsiTheme="majorHAnsi" w:cstheme="majorHAnsi"/>
        </w:rPr>
        <w:t>s</w:t>
      </w:r>
      <w:r w:rsidRPr="007947A8">
        <w:rPr>
          <w:rFonts w:asciiTheme="majorHAnsi" w:hAnsiTheme="majorHAnsi" w:cstheme="majorHAnsi"/>
        </w:rPr>
        <w:t xml:space="preserve"> or </w:t>
      </w:r>
      <w:r w:rsidR="000E4E2F" w:rsidRPr="007947A8">
        <w:rPr>
          <w:rFonts w:asciiTheme="majorHAnsi" w:hAnsiTheme="majorHAnsi" w:cstheme="majorHAnsi"/>
        </w:rPr>
        <w:t>guardians with comprehensive, free and easily accessible information about that process and policy.</w:t>
      </w:r>
      <w:r w:rsidR="00CF632D" w:rsidRPr="007947A8">
        <w:rPr>
          <w:rFonts w:asciiTheme="majorHAnsi" w:hAnsiTheme="majorHAnsi" w:cstheme="majorHAnsi"/>
        </w:rPr>
        <w:t xml:space="preserve"> </w:t>
      </w:r>
    </w:p>
    <w:p w14:paraId="1937E0D1" w14:textId="77777777" w:rsidR="000E4E2F" w:rsidRPr="007947A8" w:rsidRDefault="0087509C" w:rsidP="00E7662B">
      <w:pPr>
        <w:pStyle w:val="VRQAbody"/>
        <w:spacing w:after="120"/>
        <w:rPr>
          <w:rFonts w:asciiTheme="majorHAnsi" w:hAnsiTheme="majorHAnsi" w:cstheme="majorHAnsi"/>
        </w:rPr>
      </w:pPr>
      <w:r w:rsidRPr="007947A8">
        <w:rPr>
          <w:rFonts w:asciiTheme="majorHAnsi" w:hAnsiTheme="majorHAnsi" w:cstheme="majorHAnsi"/>
        </w:rPr>
        <w:t>An</w:t>
      </w:r>
      <w:r w:rsidR="000E4E2F" w:rsidRPr="007947A8">
        <w:rPr>
          <w:rFonts w:asciiTheme="majorHAnsi" w:hAnsiTheme="majorHAnsi" w:cstheme="majorHAnsi"/>
        </w:rPr>
        <w:t xml:space="preserve"> SEO's internal complaints </w:t>
      </w:r>
      <w:proofErr w:type="gramStart"/>
      <w:r w:rsidR="000E4E2F" w:rsidRPr="007947A8">
        <w:rPr>
          <w:rFonts w:asciiTheme="majorHAnsi" w:hAnsiTheme="majorHAnsi" w:cstheme="majorHAnsi"/>
        </w:rPr>
        <w:t>handling</w:t>
      </w:r>
      <w:proofErr w:type="gramEnd"/>
      <w:r w:rsidR="000E4E2F" w:rsidRPr="007947A8">
        <w:rPr>
          <w:rFonts w:asciiTheme="majorHAnsi" w:hAnsiTheme="majorHAnsi" w:cstheme="majorHAnsi"/>
        </w:rPr>
        <w:t xml:space="preserve"> and appeals process must</w:t>
      </w:r>
      <w:r w:rsidRPr="007947A8">
        <w:rPr>
          <w:rFonts w:asciiTheme="majorHAnsi" w:hAnsiTheme="majorHAnsi" w:cstheme="majorHAnsi"/>
        </w:rPr>
        <w:t xml:space="preserve"> include</w:t>
      </w:r>
      <w:r w:rsidR="000E4E2F" w:rsidRPr="007947A8">
        <w:rPr>
          <w:rFonts w:asciiTheme="majorHAnsi" w:hAnsiTheme="majorHAnsi" w:cstheme="majorHAnsi"/>
        </w:rPr>
        <w:t>:</w:t>
      </w:r>
    </w:p>
    <w:p w14:paraId="0FB8828D" w14:textId="77777777" w:rsidR="000E4E2F" w:rsidRPr="007947A8" w:rsidRDefault="000E4E2F"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a process for the exchange student to lodge a formal complaint or appeal if a matter cannot be resolved informally</w:t>
      </w:r>
    </w:p>
    <w:p w14:paraId="34751FC8" w14:textId="4F8196B1" w:rsidR="000E4E2F" w:rsidRPr="007947A8" w:rsidRDefault="000E4E2F"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that the SEO will respond to any complaint or appeal </w:t>
      </w:r>
      <w:r w:rsidR="003C1576" w:rsidRPr="007947A8">
        <w:rPr>
          <w:rFonts w:asciiTheme="majorHAnsi" w:hAnsiTheme="majorHAnsi" w:cstheme="majorHAnsi"/>
        </w:rPr>
        <w:t>an</w:t>
      </w:r>
      <w:r w:rsidRPr="007947A8">
        <w:rPr>
          <w:rFonts w:asciiTheme="majorHAnsi" w:hAnsiTheme="majorHAnsi" w:cstheme="majorHAnsi"/>
        </w:rPr>
        <w:t xml:space="preserve"> exchange student makes </w:t>
      </w:r>
      <w:r w:rsidR="00C84CB4" w:rsidRPr="007947A8">
        <w:rPr>
          <w:rFonts w:asciiTheme="majorHAnsi" w:hAnsiTheme="majorHAnsi" w:cstheme="majorHAnsi"/>
        </w:rPr>
        <w:t>about</w:t>
      </w:r>
      <w:r w:rsidRPr="007947A8">
        <w:rPr>
          <w:rFonts w:asciiTheme="majorHAnsi" w:hAnsiTheme="majorHAnsi" w:cstheme="majorHAnsi"/>
        </w:rPr>
        <w:t xml:space="preserve"> </w:t>
      </w:r>
      <w:r w:rsidR="00CB2ADD">
        <w:rPr>
          <w:rFonts w:asciiTheme="majorHAnsi" w:hAnsiTheme="majorHAnsi" w:cstheme="majorHAnsi"/>
        </w:rPr>
        <w:t>their</w:t>
      </w:r>
      <w:r w:rsidRPr="007947A8">
        <w:rPr>
          <w:rFonts w:asciiTheme="majorHAnsi" w:hAnsiTheme="majorHAnsi" w:cstheme="majorHAnsi"/>
        </w:rPr>
        <w:t xml:space="preserve"> dealings with the SEO, or any related party the SEO has arrange</w:t>
      </w:r>
      <w:r w:rsidR="0087509C" w:rsidRPr="007947A8">
        <w:rPr>
          <w:rFonts w:asciiTheme="majorHAnsi" w:hAnsiTheme="majorHAnsi" w:cstheme="majorHAnsi"/>
        </w:rPr>
        <w:t>d</w:t>
      </w:r>
      <w:r w:rsidRPr="007947A8">
        <w:rPr>
          <w:rFonts w:asciiTheme="majorHAnsi" w:hAnsiTheme="majorHAnsi" w:cstheme="majorHAnsi"/>
        </w:rPr>
        <w:t xml:space="preserve"> with to deliver the exchange program or related services</w:t>
      </w:r>
    </w:p>
    <w:p w14:paraId="0C511D37" w14:textId="77777777" w:rsidR="000E4E2F" w:rsidRPr="007947A8" w:rsidRDefault="0087509C"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that the SEO will </w:t>
      </w:r>
      <w:r w:rsidR="000E4E2F" w:rsidRPr="007947A8">
        <w:rPr>
          <w:rFonts w:asciiTheme="majorHAnsi" w:hAnsiTheme="majorHAnsi" w:cstheme="majorHAnsi"/>
        </w:rPr>
        <w:t>commence assessment of the complaint or appeal within 10 working days and finalise the outcome as soon as practicable</w:t>
      </w:r>
    </w:p>
    <w:p w14:paraId="1EDA8D7E" w14:textId="14F561C0" w:rsidR="000E4E2F" w:rsidRPr="007947A8" w:rsidRDefault="003C1576"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that </w:t>
      </w:r>
      <w:r w:rsidR="000E4E2F" w:rsidRPr="007947A8">
        <w:rPr>
          <w:rFonts w:asciiTheme="majorHAnsi" w:hAnsiTheme="majorHAnsi" w:cstheme="majorHAnsi"/>
        </w:rPr>
        <w:t xml:space="preserve">the exchange student is given an opportunity to formally present </w:t>
      </w:r>
      <w:r w:rsidR="00CB2ADD">
        <w:rPr>
          <w:rFonts w:asciiTheme="majorHAnsi" w:hAnsiTheme="majorHAnsi" w:cstheme="majorHAnsi"/>
        </w:rPr>
        <w:t>their</w:t>
      </w:r>
      <w:r w:rsidR="000E4E2F" w:rsidRPr="007947A8">
        <w:rPr>
          <w:rFonts w:asciiTheme="majorHAnsi" w:hAnsiTheme="majorHAnsi" w:cstheme="majorHAnsi"/>
        </w:rPr>
        <w:t xml:space="preserve"> case in writing</w:t>
      </w:r>
      <w:r w:rsidR="00A700D9" w:rsidRPr="007947A8">
        <w:rPr>
          <w:rFonts w:asciiTheme="majorHAnsi" w:hAnsiTheme="majorHAnsi" w:cstheme="majorHAnsi"/>
        </w:rPr>
        <w:t xml:space="preserve"> </w:t>
      </w:r>
      <w:r w:rsidR="000E4E2F" w:rsidRPr="007947A8">
        <w:rPr>
          <w:rFonts w:asciiTheme="majorHAnsi" w:hAnsiTheme="majorHAnsi" w:cstheme="majorHAnsi"/>
        </w:rPr>
        <w:t>at minimal or no cost, and be accompanied and assisted by a support person at any relevant meetings</w:t>
      </w:r>
    </w:p>
    <w:p w14:paraId="4172CB54" w14:textId="77777777" w:rsidR="000E4E2F" w:rsidRPr="007947A8" w:rsidRDefault="003C1576"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that the SEO </w:t>
      </w:r>
      <w:r w:rsidR="000E4E2F" w:rsidRPr="007947A8">
        <w:rPr>
          <w:rFonts w:asciiTheme="majorHAnsi" w:hAnsiTheme="majorHAnsi" w:cstheme="majorHAnsi"/>
        </w:rPr>
        <w:t>conduct</w:t>
      </w:r>
      <w:r w:rsidRPr="007947A8">
        <w:rPr>
          <w:rFonts w:asciiTheme="majorHAnsi" w:hAnsiTheme="majorHAnsi" w:cstheme="majorHAnsi"/>
        </w:rPr>
        <w:t>s</w:t>
      </w:r>
      <w:r w:rsidR="000E4E2F" w:rsidRPr="007947A8">
        <w:rPr>
          <w:rFonts w:asciiTheme="majorHAnsi" w:hAnsiTheme="majorHAnsi" w:cstheme="majorHAnsi"/>
        </w:rPr>
        <w:t xml:space="preserve"> the assessment of the complaint or appeal in accordance with the requirements of procedural fairness</w:t>
      </w:r>
    </w:p>
    <w:p w14:paraId="6BEF23F7" w14:textId="47593C40" w:rsidR="000E4E2F" w:rsidRPr="007947A8" w:rsidRDefault="003C1576"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that </w:t>
      </w:r>
      <w:r w:rsidR="000E4E2F" w:rsidRPr="007947A8">
        <w:rPr>
          <w:rFonts w:asciiTheme="majorHAnsi" w:hAnsiTheme="majorHAnsi" w:cstheme="majorHAnsi"/>
        </w:rPr>
        <w:t>the exchange student is given a written statement of the outcome of the internal appeal, including detailed reasons for the outcome</w:t>
      </w:r>
    </w:p>
    <w:p w14:paraId="50439B63" w14:textId="77777777" w:rsidR="000E4E2F" w:rsidRPr="007947A8" w:rsidRDefault="003C1576"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that the SEO </w:t>
      </w:r>
      <w:r w:rsidR="000E4E2F" w:rsidRPr="007947A8">
        <w:rPr>
          <w:rFonts w:asciiTheme="majorHAnsi" w:hAnsiTheme="majorHAnsi" w:cstheme="majorHAnsi"/>
        </w:rPr>
        <w:t>keep</w:t>
      </w:r>
      <w:r w:rsidRPr="007947A8">
        <w:rPr>
          <w:rFonts w:asciiTheme="majorHAnsi" w:hAnsiTheme="majorHAnsi" w:cstheme="majorHAnsi"/>
        </w:rPr>
        <w:t>s</w:t>
      </w:r>
      <w:r w:rsidR="000E4E2F" w:rsidRPr="007947A8">
        <w:rPr>
          <w:rFonts w:asciiTheme="majorHAnsi" w:hAnsiTheme="majorHAnsi" w:cstheme="majorHAnsi"/>
        </w:rPr>
        <w:t xml:space="preserve"> a written record of the complaint or appeal, including a statement of the outcome and reasons for the outcome</w:t>
      </w:r>
    </w:p>
    <w:p w14:paraId="4CAD0B17" w14:textId="77777777" w:rsidR="000E4E2F" w:rsidRPr="007947A8" w:rsidRDefault="003C1576"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that the SEO explains </w:t>
      </w:r>
      <w:r w:rsidR="000E4E2F" w:rsidRPr="007947A8">
        <w:rPr>
          <w:rFonts w:asciiTheme="majorHAnsi" w:hAnsiTheme="majorHAnsi" w:cstheme="majorHAnsi"/>
        </w:rPr>
        <w:t>the internal review process to the student and their parent</w:t>
      </w:r>
      <w:r w:rsidRPr="007947A8">
        <w:rPr>
          <w:rFonts w:asciiTheme="majorHAnsi" w:hAnsiTheme="majorHAnsi" w:cstheme="majorHAnsi"/>
        </w:rPr>
        <w:t xml:space="preserve"> or </w:t>
      </w:r>
      <w:r w:rsidR="000E4E2F" w:rsidRPr="007947A8">
        <w:rPr>
          <w:rFonts w:asciiTheme="majorHAnsi" w:hAnsiTheme="majorHAnsi" w:cstheme="majorHAnsi"/>
        </w:rPr>
        <w:t>guardian.</w:t>
      </w:r>
    </w:p>
    <w:p w14:paraId="258F614D" w14:textId="77777777" w:rsidR="000E4E2F" w:rsidRPr="007947A8" w:rsidRDefault="003C62F9" w:rsidP="00E7662B">
      <w:pPr>
        <w:pStyle w:val="VRQAbody"/>
        <w:spacing w:after="120"/>
        <w:rPr>
          <w:rFonts w:asciiTheme="majorHAnsi" w:hAnsiTheme="majorHAnsi" w:cstheme="majorHAnsi"/>
        </w:rPr>
      </w:pPr>
      <w:r w:rsidRPr="007947A8">
        <w:rPr>
          <w:rFonts w:asciiTheme="majorHAnsi" w:hAnsiTheme="majorHAnsi" w:cstheme="majorHAnsi"/>
        </w:rPr>
        <w:t xml:space="preserve">An SEO’s internal complaints </w:t>
      </w:r>
      <w:proofErr w:type="gramStart"/>
      <w:r w:rsidRPr="007947A8">
        <w:rPr>
          <w:rFonts w:asciiTheme="majorHAnsi" w:hAnsiTheme="majorHAnsi" w:cstheme="majorHAnsi"/>
        </w:rPr>
        <w:t>handling</w:t>
      </w:r>
      <w:proofErr w:type="gramEnd"/>
      <w:r w:rsidRPr="007947A8">
        <w:rPr>
          <w:rFonts w:asciiTheme="majorHAnsi" w:hAnsiTheme="majorHAnsi" w:cstheme="majorHAnsi"/>
        </w:rPr>
        <w:t xml:space="preserve"> and appeals</w:t>
      </w:r>
      <w:r w:rsidR="000E4E2F" w:rsidRPr="007947A8">
        <w:rPr>
          <w:rFonts w:asciiTheme="majorHAnsi" w:hAnsiTheme="majorHAnsi" w:cstheme="majorHAnsi"/>
        </w:rPr>
        <w:t xml:space="preserve"> policy must </w:t>
      </w:r>
      <w:r w:rsidR="002B41AB" w:rsidRPr="007947A8">
        <w:rPr>
          <w:rFonts w:asciiTheme="majorHAnsi" w:hAnsiTheme="majorHAnsi" w:cstheme="majorHAnsi"/>
        </w:rPr>
        <w:t>clearly and visibly state</w:t>
      </w:r>
      <w:r w:rsidR="000E4E2F" w:rsidRPr="007947A8">
        <w:rPr>
          <w:rFonts w:asciiTheme="majorHAnsi" w:hAnsiTheme="majorHAnsi" w:cstheme="majorHAnsi"/>
        </w:rPr>
        <w:t xml:space="preserve">: </w:t>
      </w:r>
    </w:p>
    <w:p w14:paraId="089488B0" w14:textId="77777777" w:rsidR="000E4E2F" w:rsidRPr="007947A8" w:rsidRDefault="000E4E2F"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that an exchange student </w:t>
      </w:r>
      <w:r w:rsidR="002B41AB" w:rsidRPr="007947A8">
        <w:rPr>
          <w:rFonts w:asciiTheme="majorHAnsi" w:hAnsiTheme="majorHAnsi" w:cstheme="majorHAnsi"/>
        </w:rPr>
        <w:t xml:space="preserve">can </w:t>
      </w:r>
      <w:r w:rsidRPr="007947A8">
        <w:rPr>
          <w:rFonts w:asciiTheme="majorHAnsi" w:hAnsiTheme="majorHAnsi" w:cstheme="majorHAnsi"/>
        </w:rPr>
        <w:t>contact the VRQA if the</w:t>
      </w:r>
      <w:r w:rsidR="002B41AB" w:rsidRPr="007947A8">
        <w:rPr>
          <w:rFonts w:asciiTheme="majorHAnsi" w:hAnsiTheme="majorHAnsi" w:cstheme="majorHAnsi"/>
        </w:rPr>
        <w:t>y</w:t>
      </w:r>
      <w:r w:rsidR="00142576" w:rsidRPr="007947A8">
        <w:rPr>
          <w:rFonts w:asciiTheme="majorHAnsi" w:hAnsiTheme="majorHAnsi" w:cstheme="majorHAnsi"/>
        </w:rPr>
        <w:t xml:space="preserve"> </w:t>
      </w:r>
      <w:r w:rsidRPr="007947A8">
        <w:rPr>
          <w:rFonts w:asciiTheme="majorHAnsi" w:hAnsiTheme="majorHAnsi" w:cstheme="majorHAnsi"/>
        </w:rPr>
        <w:t xml:space="preserve">or </w:t>
      </w:r>
      <w:r w:rsidR="003C1576" w:rsidRPr="007947A8">
        <w:rPr>
          <w:rFonts w:asciiTheme="majorHAnsi" w:hAnsiTheme="majorHAnsi" w:cstheme="majorHAnsi"/>
        </w:rPr>
        <w:t>their</w:t>
      </w:r>
      <w:r w:rsidRPr="007947A8">
        <w:rPr>
          <w:rFonts w:asciiTheme="majorHAnsi" w:hAnsiTheme="majorHAnsi" w:cstheme="majorHAnsi"/>
        </w:rPr>
        <w:t xml:space="preserve"> parent</w:t>
      </w:r>
      <w:r w:rsidR="003C1576" w:rsidRPr="007947A8">
        <w:rPr>
          <w:rFonts w:asciiTheme="majorHAnsi" w:hAnsiTheme="majorHAnsi" w:cstheme="majorHAnsi"/>
        </w:rPr>
        <w:t xml:space="preserve"> or </w:t>
      </w:r>
      <w:r w:rsidRPr="007947A8">
        <w:rPr>
          <w:rFonts w:asciiTheme="majorHAnsi" w:hAnsiTheme="majorHAnsi" w:cstheme="majorHAnsi"/>
        </w:rPr>
        <w:t xml:space="preserve">guardian is concerned about the conduct of </w:t>
      </w:r>
      <w:r w:rsidR="003C62F9" w:rsidRPr="007947A8">
        <w:rPr>
          <w:rFonts w:asciiTheme="majorHAnsi" w:hAnsiTheme="majorHAnsi" w:cstheme="majorHAnsi"/>
        </w:rPr>
        <w:t>the SEO</w:t>
      </w:r>
    </w:p>
    <w:p w14:paraId="454C86E1" w14:textId="77777777" w:rsidR="000E4E2F" w:rsidRPr="007947A8" w:rsidRDefault="002B41AB"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that </w:t>
      </w:r>
      <w:r w:rsidR="000E4E2F" w:rsidRPr="007947A8">
        <w:rPr>
          <w:rFonts w:asciiTheme="majorHAnsi" w:hAnsiTheme="majorHAnsi" w:cstheme="majorHAnsi"/>
        </w:rPr>
        <w:t xml:space="preserve">the complaints </w:t>
      </w:r>
      <w:proofErr w:type="gramStart"/>
      <w:r w:rsidR="000E4E2F" w:rsidRPr="007947A8">
        <w:rPr>
          <w:rFonts w:asciiTheme="majorHAnsi" w:hAnsiTheme="majorHAnsi" w:cstheme="majorHAnsi"/>
        </w:rPr>
        <w:t>handling</w:t>
      </w:r>
      <w:proofErr w:type="gramEnd"/>
      <w:r w:rsidR="000E4E2F" w:rsidRPr="007947A8">
        <w:rPr>
          <w:rFonts w:asciiTheme="majorHAnsi" w:hAnsiTheme="majorHAnsi" w:cstheme="majorHAnsi"/>
        </w:rPr>
        <w:t xml:space="preserve"> and appeals process described in the policy does not prevent an exchange student from exercising the student’s rights to other legal remedies.</w:t>
      </w:r>
    </w:p>
    <w:p w14:paraId="4429FE5F" w14:textId="2C9EB40C" w:rsidR="0046339B" w:rsidRDefault="002B41AB" w:rsidP="00E7662B">
      <w:pPr>
        <w:pStyle w:val="VRQAbody"/>
        <w:spacing w:after="120"/>
        <w:rPr>
          <w:rFonts w:asciiTheme="majorHAnsi" w:hAnsiTheme="majorHAnsi" w:cstheme="majorHAnsi"/>
        </w:rPr>
      </w:pPr>
      <w:r w:rsidRPr="007947A8">
        <w:rPr>
          <w:rFonts w:asciiTheme="majorHAnsi" w:hAnsiTheme="majorHAnsi" w:cstheme="majorHAnsi"/>
        </w:rPr>
        <w:t xml:space="preserve">An </w:t>
      </w:r>
      <w:r w:rsidR="000E4E2F" w:rsidRPr="007947A8">
        <w:rPr>
          <w:rFonts w:asciiTheme="majorHAnsi" w:hAnsiTheme="majorHAnsi" w:cstheme="majorHAnsi"/>
        </w:rPr>
        <w:t xml:space="preserve">SEO must give </w:t>
      </w:r>
      <w:r w:rsidRPr="007947A8">
        <w:rPr>
          <w:rFonts w:asciiTheme="majorHAnsi" w:hAnsiTheme="majorHAnsi" w:cstheme="majorHAnsi"/>
        </w:rPr>
        <w:t>a</w:t>
      </w:r>
      <w:r w:rsidR="000E4E2F" w:rsidRPr="007947A8">
        <w:rPr>
          <w:rFonts w:asciiTheme="majorHAnsi" w:hAnsiTheme="majorHAnsi" w:cstheme="majorHAnsi"/>
        </w:rPr>
        <w:t xml:space="preserve"> complainant the </w:t>
      </w:r>
      <w:r w:rsidRPr="007947A8">
        <w:rPr>
          <w:rFonts w:asciiTheme="majorHAnsi" w:hAnsiTheme="majorHAnsi" w:cstheme="majorHAnsi"/>
        </w:rPr>
        <w:t>VRQA’s</w:t>
      </w:r>
      <w:r w:rsidR="000E4E2F" w:rsidRPr="007947A8">
        <w:rPr>
          <w:rFonts w:asciiTheme="majorHAnsi" w:hAnsiTheme="majorHAnsi" w:cstheme="majorHAnsi"/>
        </w:rPr>
        <w:t xml:space="preserve"> contact details</w:t>
      </w:r>
      <w:r w:rsidRPr="007947A8">
        <w:rPr>
          <w:rFonts w:asciiTheme="majorHAnsi" w:hAnsiTheme="majorHAnsi" w:cstheme="majorHAnsi"/>
        </w:rPr>
        <w:t>.</w:t>
      </w:r>
      <w:r w:rsidR="000E4E2F" w:rsidRPr="007947A8">
        <w:rPr>
          <w:rFonts w:asciiTheme="majorHAnsi" w:hAnsiTheme="majorHAnsi" w:cstheme="majorHAnsi"/>
        </w:rPr>
        <w:t xml:space="preserve"> </w:t>
      </w:r>
    </w:p>
    <w:p w14:paraId="7CE912C6" w14:textId="3E688B4D" w:rsidR="00817F03" w:rsidRDefault="0046339B" w:rsidP="00E7662B">
      <w:pPr>
        <w:pStyle w:val="VRQAbody"/>
        <w:spacing w:after="120"/>
        <w:rPr>
          <w:rFonts w:asciiTheme="majorHAnsi" w:hAnsiTheme="majorHAnsi" w:cstheme="majorHAnsi"/>
          <w:b/>
          <w:color w:val="103D64" w:themeColor="text2"/>
          <w:lang w:val="en-GB"/>
        </w:rPr>
      </w:pPr>
      <w:r>
        <w:rPr>
          <w:rFonts w:asciiTheme="majorHAnsi" w:hAnsiTheme="majorHAnsi" w:cstheme="majorHAnsi"/>
        </w:rPr>
        <w:t xml:space="preserve">A school SEO should confirm that </w:t>
      </w:r>
      <w:r w:rsidR="00943D8B">
        <w:rPr>
          <w:rFonts w:asciiTheme="majorHAnsi" w:hAnsiTheme="majorHAnsi" w:cstheme="majorHAnsi"/>
        </w:rPr>
        <w:t xml:space="preserve">its </w:t>
      </w:r>
      <w:r>
        <w:rPr>
          <w:rFonts w:asciiTheme="majorHAnsi" w:hAnsiTheme="majorHAnsi" w:cstheme="majorHAnsi"/>
        </w:rPr>
        <w:t>existing complaints and appeals policies and procedures cover the above scenarios, and if not, amend accordingly.</w:t>
      </w:r>
    </w:p>
    <w:p w14:paraId="40F60AD3" w14:textId="5F4F3675" w:rsidR="000E4E2F" w:rsidRPr="007947A8" w:rsidRDefault="00142576"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Privacy of student information</w:t>
      </w:r>
    </w:p>
    <w:p w14:paraId="3A0A0D3B" w14:textId="67E46398" w:rsidR="000E4E2F" w:rsidRPr="007947A8" w:rsidRDefault="00570230" w:rsidP="00E7662B">
      <w:pPr>
        <w:pStyle w:val="VRQAbody"/>
        <w:spacing w:after="120"/>
        <w:rPr>
          <w:rFonts w:asciiTheme="majorHAnsi" w:hAnsiTheme="majorHAnsi" w:cstheme="majorHAnsi"/>
        </w:rPr>
      </w:pPr>
      <w:r w:rsidRPr="007947A8">
        <w:rPr>
          <w:rFonts w:asciiTheme="majorHAnsi" w:hAnsiTheme="majorHAnsi" w:cstheme="majorHAnsi"/>
        </w:rPr>
        <w:t>A</w:t>
      </w:r>
      <w:r w:rsidR="00F44A03">
        <w:rPr>
          <w:rFonts w:asciiTheme="majorHAnsi" w:hAnsiTheme="majorHAnsi" w:cstheme="majorHAnsi"/>
        </w:rPr>
        <w:t>n</w:t>
      </w:r>
      <w:r w:rsidRPr="007947A8">
        <w:rPr>
          <w:rFonts w:asciiTheme="majorHAnsi" w:hAnsiTheme="majorHAnsi" w:cstheme="majorHAnsi"/>
        </w:rPr>
        <w:t xml:space="preserve"> </w:t>
      </w:r>
      <w:r w:rsidR="000E4E2F" w:rsidRPr="007947A8">
        <w:rPr>
          <w:rFonts w:asciiTheme="majorHAnsi" w:hAnsiTheme="majorHAnsi" w:cstheme="majorHAnsi"/>
        </w:rPr>
        <w:t xml:space="preserve">SEO should </w:t>
      </w:r>
      <w:r w:rsidR="000B1458">
        <w:rPr>
          <w:rFonts w:asciiTheme="majorHAnsi" w:hAnsiTheme="majorHAnsi" w:cstheme="majorHAnsi"/>
        </w:rPr>
        <w:t xml:space="preserve">collect, use and disclose personal information in accordance with the </w:t>
      </w:r>
      <w:r w:rsidR="00CC31C1" w:rsidRPr="007947A8">
        <w:rPr>
          <w:rFonts w:asciiTheme="majorHAnsi" w:hAnsiTheme="majorHAnsi" w:cstheme="majorHAnsi"/>
          <w:i/>
        </w:rPr>
        <w:t>Privacy and Data Protection Act 2014</w:t>
      </w:r>
      <w:r w:rsidR="000E4E2F" w:rsidRPr="007947A8">
        <w:rPr>
          <w:rFonts w:asciiTheme="majorHAnsi" w:hAnsiTheme="majorHAnsi" w:cstheme="majorHAnsi"/>
          <w:i/>
        </w:rPr>
        <w:t>.</w:t>
      </w:r>
      <w:r w:rsidR="000E4E2F" w:rsidRPr="007947A8">
        <w:rPr>
          <w:rFonts w:asciiTheme="majorHAnsi" w:hAnsiTheme="majorHAnsi" w:cstheme="majorHAnsi"/>
        </w:rPr>
        <w:t xml:space="preserve"> </w:t>
      </w:r>
    </w:p>
    <w:p w14:paraId="2EAA7357" w14:textId="77777777" w:rsidR="000E4E2F" w:rsidRPr="007947A8" w:rsidRDefault="000E4E2F" w:rsidP="00E7662B">
      <w:pPr>
        <w:pStyle w:val="VRQAbody"/>
        <w:spacing w:after="120"/>
        <w:rPr>
          <w:rFonts w:asciiTheme="majorHAnsi" w:hAnsiTheme="majorHAnsi" w:cstheme="majorHAnsi"/>
        </w:rPr>
      </w:pPr>
      <w:r w:rsidRPr="007947A8">
        <w:rPr>
          <w:rFonts w:asciiTheme="majorHAnsi" w:hAnsiTheme="majorHAnsi" w:cstheme="majorHAnsi"/>
        </w:rPr>
        <w:t xml:space="preserve">For example, </w:t>
      </w:r>
      <w:r w:rsidR="00570230" w:rsidRPr="007947A8">
        <w:rPr>
          <w:rFonts w:asciiTheme="majorHAnsi" w:hAnsiTheme="majorHAnsi" w:cstheme="majorHAnsi"/>
        </w:rPr>
        <w:t>an</w:t>
      </w:r>
      <w:r w:rsidRPr="007947A8">
        <w:rPr>
          <w:rFonts w:asciiTheme="majorHAnsi" w:hAnsiTheme="majorHAnsi" w:cstheme="majorHAnsi"/>
        </w:rPr>
        <w:t xml:space="preserve"> SEO must protect the personal information, including photographs, of exchange students and ensure that</w:t>
      </w:r>
      <w:r w:rsidR="00142576" w:rsidRPr="007947A8">
        <w:rPr>
          <w:rFonts w:asciiTheme="majorHAnsi" w:hAnsiTheme="majorHAnsi" w:cstheme="majorHAnsi"/>
        </w:rPr>
        <w:t>:</w:t>
      </w:r>
    </w:p>
    <w:p w14:paraId="5C17A174" w14:textId="77777777" w:rsidR="000E4E2F" w:rsidRPr="007947A8" w:rsidRDefault="0057023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it </w:t>
      </w:r>
      <w:r w:rsidR="000E4E2F" w:rsidRPr="007947A8">
        <w:rPr>
          <w:rFonts w:asciiTheme="majorHAnsi" w:hAnsiTheme="majorHAnsi" w:cstheme="majorHAnsi"/>
        </w:rPr>
        <w:t>obtains appropriate written consent for the publication or use of student images or information in any advertising or promotional material</w:t>
      </w:r>
      <w:r w:rsidRPr="007947A8">
        <w:rPr>
          <w:rFonts w:asciiTheme="majorHAnsi" w:hAnsiTheme="majorHAnsi" w:cstheme="majorHAnsi"/>
        </w:rPr>
        <w:t>,</w:t>
      </w:r>
      <w:r w:rsidR="000E4E2F" w:rsidRPr="007947A8">
        <w:rPr>
          <w:rFonts w:asciiTheme="majorHAnsi" w:hAnsiTheme="majorHAnsi" w:cstheme="majorHAnsi"/>
        </w:rPr>
        <w:t xml:space="preserve"> and clearly outlines the intended use of the material</w:t>
      </w:r>
    </w:p>
    <w:p w14:paraId="1199B89C" w14:textId="77777777" w:rsidR="000E4E2F" w:rsidRPr="007947A8" w:rsidRDefault="000E4E2F"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in the recruitment of host families and in any other circumstances, </w:t>
      </w:r>
      <w:r w:rsidR="00570230" w:rsidRPr="007947A8">
        <w:rPr>
          <w:rFonts w:asciiTheme="majorHAnsi" w:hAnsiTheme="majorHAnsi" w:cstheme="majorHAnsi"/>
        </w:rPr>
        <w:t xml:space="preserve">the SEO </w:t>
      </w:r>
      <w:r w:rsidRPr="007947A8">
        <w:rPr>
          <w:rFonts w:asciiTheme="majorHAnsi" w:hAnsiTheme="majorHAnsi" w:cstheme="majorHAnsi"/>
        </w:rPr>
        <w:t xml:space="preserve">does not provide personal information or photographs or images including likenesses of individual exchange students in any public or ‘open’ recruitment through advertising, websites, publications or displays accessible to the </w:t>
      </w:r>
      <w:proofErr w:type="gramStart"/>
      <w:r w:rsidRPr="007947A8">
        <w:rPr>
          <w:rFonts w:asciiTheme="majorHAnsi" w:hAnsiTheme="majorHAnsi" w:cstheme="majorHAnsi"/>
        </w:rPr>
        <w:t>general public</w:t>
      </w:r>
      <w:proofErr w:type="gramEnd"/>
      <w:r w:rsidRPr="007947A8">
        <w:rPr>
          <w:rFonts w:asciiTheme="majorHAnsi" w:hAnsiTheme="majorHAnsi" w:cstheme="majorHAnsi"/>
        </w:rPr>
        <w:t xml:space="preserve"> that would allow the student to be identified via social media</w:t>
      </w:r>
    </w:p>
    <w:p w14:paraId="514BE780" w14:textId="7849070A" w:rsidR="000E4E2F" w:rsidRPr="007947A8" w:rsidRDefault="0057023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it </w:t>
      </w:r>
      <w:r w:rsidR="000E4E2F" w:rsidRPr="007947A8">
        <w:rPr>
          <w:rFonts w:asciiTheme="majorHAnsi" w:hAnsiTheme="majorHAnsi" w:cstheme="majorHAnsi"/>
        </w:rPr>
        <w:t>only provides a photograph, first name and basic information about student interests (</w:t>
      </w:r>
      <w:r w:rsidRPr="007947A8">
        <w:rPr>
          <w:rFonts w:asciiTheme="majorHAnsi" w:hAnsiTheme="majorHAnsi" w:cstheme="majorHAnsi"/>
        </w:rPr>
        <w:t>that is,</w:t>
      </w:r>
      <w:r w:rsidR="000E4E2F" w:rsidRPr="007947A8">
        <w:rPr>
          <w:rFonts w:asciiTheme="majorHAnsi" w:hAnsiTheme="majorHAnsi" w:cstheme="majorHAnsi"/>
        </w:rPr>
        <w:t xml:space="preserve"> no surname, address or contact details) to prospective host families who have registered with the SEO and who have com</w:t>
      </w:r>
      <w:r w:rsidR="0046339B">
        <w:rPr>
          <w:rFonts w:asciiTheme="majorHAnsi" w:hAnsiTheme="majorHAnsi" w:cstheme="majorHAnsi"/>
        </w:rPr>
        <w:t>plet</w:t>
      </w:r>
      <w:r w:rsidR="000E4E2F" w:rsidRPr="007947A8">
        <w:rPr>
          <w:rFonts w:asciiTheme="majorHAnsi" w:hAnsiTheme="majorHAnsi" w:cstheme="majorHAnsi"/>
        </w:rPr>
        <w:t>ed the relevant screening process, including verifying identity with photo identification</w:t>
      </w:r>
      <w:r w:rsidR="001E3277">
        <w:rPr>
          <w:rFonts w:asciiTheme="majorHAnsi" w:hAnsiTheme="majorHAnsi" w:cstheme="majorHAnsi"/>
        </w:rPr>
        <w:t xml:space="preserve"> </w:t>
      </w:r>
    </w:p>
    <w:p w14:paraId="67FD077E" w14:textId="73B89893" w:rsidR="000E4E2F" w:rsidRPr="007947A8" w:rsidRDefault="0057023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it </w:t>
      </w:r>
      <w:r w:rsidR="000E4E2F" w:rsidRPr="007947A8">
        <w:rPr>
          <w:rFonts w:asciiTheme="majorHAnsi" w:hAnsiTheme="majorHAnsi" w:cstheme="majorHAnsi"/>
        </w:rPr>
        <w:t>appropriately safeguards the access, use, storage and archiving of electronic and hard copies of all exchange student applications, files and documents containi</w:t>
      </w:r>
      <w:r w:rsidR="0049530E">
        <w:rPr>
          <w:rFonts w:asciiTheme="majorHAnsi" w:hAnsiTheme="majorHAnsi" w:cstheme="majorHAnsi"/>
        </w:rPr>
        <w:t>ng student</w:t>
      </w:r>
      <w:r w:rsidR="00F1749D">
        <w:rPr>
          <w:rFonts w:asciiTheme="majorHAnsi" w:hAnsiTheme="majorHAnsi" w:cstheme="majorHAnsi"/>
        </w:rPr>
        <w:t>s’</w:t>
      </w:r>
      <w:r w:rsidR="0049530E">
        <w:rPr>
          <w:rFonts w:asciiTheme="majorHAnsi" w:hAnsiTheme="majorHAnsi" w:cstheme="majorHAnsi"/>
        </w:rPr>
        <w:t xml:space="preserve"> personal information</w:t>
      </w:r>
    </w:p>
    <w:p w14:paraId="71155F7C" w14:textId="77777777" w:rsidR="000E4E2F" w:rsidRPr="007947A8" w:rsidRDefault="0057023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lastRenderedPageBreak/>
        <w:t xml:space="preserve">it </w:t>
      </w:r>
      <w:r w:rsidR="000E4E2F" w:rsidRPr="007947A8">
        <w:rPr>
          <w:rFonts w:asciiTheme="majorHAnsi" w:hAnsiTheme="majorHAnsi" w:cstheme="majorHAnsi"/>
        </w:rPr>
        <w:t>retains and securely stores details of host families and student placements</w:t>
      </w:r>
    </w:p>
    <w:p w14:paraId="3BEE0F65" w14:textId="03F7784A" w:rsidR="00F44A03" w:rsidRPr="000C5294" w:rsidRDefault="00570230" w:rsidP="00E7662B">
      <w:pPr>
        <w:pStyle w:val="VRQAbody"/>
        <w:numPr>
          <w:ilvl w:val="0"/>
          <w:numId w:val="8"/>
        </w:numPr>
        <w:spacing w:after="120"/>
        <w:ind w:left="284" w:hanging="284"/>
        <w:rPr>
          <w:rFonts w:asciiTheme="majorHAnsi" w:hAnsiTheme="majorHAnsi" w:cstheme="majorHAnsi"/>
        </w:rPr>
      </w:pPr>
      <w:r w:rsidRPr="007947A8">
        <w:rPr>
          <w:rFonts w:asciiTheme="majorHAnsi" w:hAnsiTheme="majorHAnsi" w:cstheme="majorHAnsi"/>
        </w:rPr>
        <w:t xml:space="preserve">it </w:t>
      </w:r>
      <w:r w:rsidR="000E4E2F" w:rsidRPr="007947A8">
        <w:rPr>
          <w:rFonts w:asciiTheme="majorHAnsi" w:hAnsiTheme="majorHAnsi" w:cstheme="majorHAnsi"/>
        </w:rPr>
        <w:t>implements a social media policy</w:t>
      </w:r>
      <w:r w:rsidRPr="007947A8">
        <w:rPr>
          <w:rFonts w:asciiTheme="majorHAnsi" w:hAnsiTheme="majorHAnsi" w:cstheme="majorHAnsi"/>
        </w:rPr>
        <w:t>,</w:t>
      </w:r>
      <w:r w:rsidR="000E4E2F" w:rsidRPr="007947A8">
        <w:rPr>
          <w:rFonts w:asciiTheme="majorHAnsi" w:hAnsiTheme="majorHAnsi" w:cstheme="majorHAnsi"/>
        </w:rPr>
        <w:t xml:space="preserve"> including </w:t>
      </w:r>
      <w:r w:rsidRPr="007947A8">
        <w:rPr>
          <w:rFonts w:asciiTheme="majorHAnsi" w:hAnsiTheme="majorHAnsi" w:cstheme="majorHAnsi"/>
        </w:rPr>
        <w:t xml:space="preserve">a </w:t>
      </w:r>
      <w:r w:rsidR="000E4E2F" w:rsidRPr="007947A8">
        <w:rPr>
          <w:rFonts w:asciiTheme="majorHAnsi" w:hAnsiTheme="majorHAnsi" w:cstheme="majorHAnsi"/>
        </w:rPr>
        <w:t>record management and monitoring process.</w:t>
      </w:r>
    </w:p>
    <w:p w14:paraId="181F3AFF" w14:textId="34C6BF85" w:rsidR="00CF50CC" w:rsidRDefault="00F44A03" w:rsidP="00E7662B">
      <w:pPr>
        <w:pStyle w:val="VRQAbody"/>
        <w:spacing w:after="120"/>
        <w:rPr>
          <w:rFonts w:asciiTheme="majorHAnsi" w:hAnsiTheme="majorHAnsi" w:cstheme="majorHAnsi"/>
        </w:rPr>
      </w:pPr>
      <w:r>
        <w:rPr>
          <w:rFonts w:asciiTheme="majorHAnsi" w:hAnsiTheme="majorHAnsi" w:cstheme="majorHAnsi"/>
        </w:rPr>
        <w:t xml:space="preserve">A school SEO should confirm that </w:t>
      </w:r>
      <w:r w:rsidR="000C5294">
        <w:rPr>
          <w:rFonts w:asciiTheme="majorHAnsi" w:hAnsiTheme="majorHAnsi" w:cstheme="majorHAnsi"/>
        </w:rPr>
        <w:t xml:space="preserve">its </w:t>
      </w:r>
      <w:r>
        <w:rPr>
          <w:rFonts w:asciiTheme="majorHAnsi" w:hAnsiTheme="majorHAnsi" w:cstheme="majorHAnsi"/>
        </w:rPr>
        <w:t>existing privacy policies and procedures cover the above, and if not, amend accordingly.</w:t>
      </w:r>
    </w:p>
    <w:p w14:paraId="012707BB" w14:textId="77777777" w:rsidR="000E4E2F" w:rsidRPr="007947A8" w:rsidRDefault="000E4E2F"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 xml:space="preserve">Information for students and host families </w:t>
      </w:r>
      <w:r w:rsidR="00397573" w:rsidRPr="007947A8">
        <w:rPr>
          <w:rFonts w:asciiTheme="majorHAnsi" w:hAnsiTheme="majorHAnsi" w:cstheme="majorHAnsi"/>
          <w:b/>
          <w:color w:val="103D64" w:themeColor="text2"/>
          <w:sz w:val="24"/>
          <w:lang w:val="en-GB"/>
        </w:rPr>
        <w:t xml:space="preserve">about </w:t>
      </w:r>
      <w:r w:rsidRPr="007947A8">
        <w:rPr>
          <w:rFonts w:asciiTheme="majorHAnsi" w:hAnsiTheme="majorHAnsi" w:cstheme="majorHAnsi"/>
          <w:b/>
          <w:color w:val="103D64" w:themeColor="text2"/>
          <w:sz w:val="24"/>
          <w:lang w:val="en-GB"/>
        </w:rPr>
        <w:t>privacy</w:t>
      </w:r>
    </w:p>
    <w:p w14:paraId="51604229" w14:textId="73754C9B" w:rsidR="00835884" w:rsidRDefault="00397573" w:rsidP="00E7662B">
      <w:pPr>
        <w:pStyle w:val="VRQAbody"/>
        <w:spacing w:after="120"/>
        <w:rPr>
          <w:rFonts w:asciiTheme="majorHAnsi" w:hAnsiTheme="majorHAnsi" w:cstheme="majorHAnsi"/>
        </w:rPr>
      </w:pPr>
      <w:r w:rsidRPr="007947A8">
        <w:rPr>
          <w:rFonts w:asciiTheme="majorHAnsi" w:hAnsiTheme="majorHAnsi" w:cstheme="majorHAnsi"/>
        </w:rPr>
        <w:t xml:space="preserve">An </w:t>
      </w:r>
      <w:r w:rsidR="000E4E2F" w:rsidRPr="007947A8">
        <w:rPr>
          <w:rFonts w:asciiTheme="majorHAnsi" w:hAnsiTheme="majorHAnsi" w:cstheme="majorHAnsi"/>
        </w:rPr>
        <w:t>SEO must have a policy and procedure in place that is provided to all exchange students and host families with information about the need for students to protect their personal privacy, and the privacy of members of their host family</w:t>
      </w:r>
      <w:r w:rsidRPr="007947A8">
        <w:rPr>
          <w:rFonts w:asciiTheme="majorHAnsi" w:hAnsiTheme="majorHAnsi" w:cstheme="majorHAnsi"/>
        </w:rPr>
        <w:t>.</w:t>
      </w:r>
      <w:r w:rsidR="00142576" w:rsidRPr="007947A8">
        <w:rPr>
          <w:rFonts w:asciiTheme="majorHAnsi" w:hAnsiTheme="majorHAnsi" w:cstheme="majorHAnsi"/>
        </w:rPr>
        <w:t xml:space="preserve"> </w:t>
      </w:r>
      <w:r w:rsidR="000E4E2F" w:rsidRPr="007947A8">
        <w:rPr>
          <w:rFonts w:asciiTheme="majorHAnsi" w:hAnsiTheme="majorHAnsi" w:cstheme="majorHAnsi"/>
        </w:rPr>
        <w:t xml:space="preserve">This includes advice </w:t>
      </w:r>
      <w:r w:rsidRPr="007947A8">
        <w:rPr>
          <w:rFonts w:asciiTheme="majorHAnsi" w:hAnsiTheme="majorHAnsi" w:cstheme="majorHAnsi"/>
        </w:rPr>
        <w:t>about</w:t>
      </w:r>
      <w:r w:rsidR="000E4E2F" w:rsidRPr="007947A8">
        <w:rPr>
          <w:rFonts w:asciiTheme="majorHAnsi" w:hAnsiTheme="majorHAnsi" w:cstheme="majorHAnsi"/>
        </w:rPr>
        <w:t xml:space="preserve"> the appropriate use and risks of the internet</w:t>
      </w:r>
      <w:r w:rsidRPr="007947A8">
        <w:rPr>
          <w:rFonts w:asciiTheme="majorHAnsi" w:hAnsiTheme="majorHAnsi" w:cstheme="majorHAnsi"/>
        </w:rPr>
        <w:t xml:space="preserve"> and</w:t>
      </w:r>
      <w:r w:rsidR="000E4E2F" w:rsidRPr="007947A8">
        <w:rPr>
          <w:rFonts w:asciiTheme="majorHAnsi" w:hAnsiTheme="majorHAnsi" w:cstheme="majorHAnsi"/>
        </w:rPr>
        <w:t xml:space="preserve"> social media </w:t>
      </w:r>
      <w:r w:rsidRPr="007947A8">
        <w:rPr>
          <w:rFonts w:asciiTheme="majorHAnsi" w:hAnsiTheme="majorHAnsi" w:cstheme="majorHAnsi"/>
        </w:rPr>
        <w:t>platforms</w:t>
      </w:r>
      <w:r w:rsidR="000E4E2F" w:rsidRPr="007947A8">
        <w:rPr>
          <w:rFonts w:asciiTheme="majorHAnsi" w:hAnsiTheme="majorHAnsi" w:cstheme="majorHAnsi"/>
        </w:rPr>
        <w:t xml:space="preserve"> such as Facebook, Twitter, Instagram, </w:t>
      </w:r>
      <w:r w:rsidR="00523063" w:rsidRPr="007947A8">
        <w:rPr>
          <w:rFonts w:asciiTheme="majorHAnsi" w:hAnsiTheme="majorHAnsi" w:cstheme="majorHAnsi"/>
        </w:rPr>
        <w:t xml:space="preserve">YouTube, </w:t>
      </w:r>
      <w:r w:rsidR="000E4E2F" w:rsidRPr="007947A8">
        <w:rPr>
          <w:rFonts w:asciiTheme="majorHAnsi" w:hAnsiTheme="majorHAnsi" w:cstheme="majorHAnsi"/>
        </w:rPr>
        <w:t>Snap</w:t>
      </w:r>
      <w:r w:rsidRPr="007947A8">
        <w:rPr>
          <w:rFonts w:asciiTheme="majorHAnsi" w:hAnsiTheme="majorHAnsi" w:cstheme="majorHAnsi"/>
        </w:rPr>
        <w:t>c</w:t>
      </w:r>
      <w:r w:rsidR="000E4E2F" w:rsidRPr="007947A8">
        <w:rPr>
          <w:rFonts w:asciiTheme="majorHAnsi" w:hAnsiTheme="majorHAnsi" w:cstheme="majorHAnsi"/>
        </w:rPr>
        <w:t xml:space="preserve">hat, TikTok, </w:t>
      </w:r>
      <w:r w:rsidR="00CC31C1" w:rsidRPr="007947A8">
        <w:rPr>
          <w:rFonts w:asciiTheme="majorHAnsi" w:hAnsiTheme="majorHAnsi" w:cstheme="majorHAnsi"/>
        </w:rPr>
        <w:t xml:space="preserve">Weibo, WeChat </w:t>
      </w:r>
      <w:r w:rsidR="005F04E9" w:rsidRPr="007947A8">
        <w:rPr>
          <w:rFonts w:asciiTheme="majorHAnsi" w:hAnsiTheme="majorHAnsi" w:cstheme="majorHAnsi"/>
        </w:rPr>
        <w:t xml:space="preserve">or </w:t>
      </w:r>
      <w:r w:rsidR="00231AF8" w:rsidRPr="007947A8">
        <w:rPr>
          <w:rFonts w:asciiTheme="majorHAnsi" w:hAnsiTheme="majorHAnsi" w:cstheme="majorHAnsi"/>
        </w:rPr>
        <w:t>WhatsApp</w:t>
      </w:r>
      <w:r w:rsidR="000E4E2F" w:rsidRPr="007947A8">
        <w:rPr>
          <w:rFonts w:asciiTheme="majorHAnsi" w:hAnsiTheme="majorHAnsi" w:cstheme="majorHAnsi"/>
        </w:rPr>
        <w:t>.</w:t>
      </w:r>
    </w:p>
    <w:p w14:paraId="33A138D4" w14:textId="1DD120EE" w:rsidR="00981932" w:rsidRDefault="0046339B" w:rsidP="00E7662B">
      <w:pPr>
        <w:pStyle w:val="VRQAbody"/>
        <w:spacing w:after="120"/>
        <w:rPr>
          <w:rFonts w:asciiTheme="majorHAnsi" w:hAnsiTheme="majorHAnsi" w:cstheme="majorHAnsi"/>
        </w:rPr>
      </w:pPr>
      <w:r>
        <w:rPr>
          <w:rFonts w:asciiTheme="majorHAnsi" w:hAnsiTheme="majorHAnsi" w:cstheme="majorHAnsi"/>
        </w:rPr>
        <w:t xml:space="preserve">A school SEO should confirm that </w:t>
      </w:r>
      <w:r w:rsidR="00943D8B">
        <w:rPr>
          <w:rFonts w:asciiTheme="majorHAnsi" w:hAnsiTheme="majorHAnsi" w:cstheme="majorHAnsi"/>
        </w:rPr>
        <w:t xml:space="preserve">its </w:t>
      </w:r>
      <w:r>
        <w:rPr>
          <w:rFonts w:asciiTheme="majorHAnsi" w:hAnsiTheme="majorHAnsi" w:cstheme="majorHAnsi"/>
        </w:rPr>
        <w:t>existing internet use and social media policies and procedures cover the above, and if not, amend accordingly.</w:t>
      </w:r>
    </w:p>
    <w:p w14:paraId="0FD1FFC9" w14:textId="4BC7A23A" w:rsidR="000E4E2F" w:rsidRPr="007947A8" w:rsidRDefault="000E4E2F" w:rsidP="00E7662B">
      <w:pPr>
        <w:pStyle w:val="VRQAbody"/>
        <w:numPr>
          <w:ilvl w:val="1"/>
          <w:numId w:val="15"/>
        </w:numPr>
        <w:spacing w:before="240" w:after="120"/>
        <w:ind w:left="709" w:hanging="709"/>
        <w:rPr>
          <w:rFonts w:asciiTheme="majorHAnsi" w:hAnsiTheme="majorHAnsi" w:cstheme="majorHAnsi"/>
          <w:b/>
          <w:color w:val="103D64" w:themeColor="text2"/>
          <w:sz w:val="24"/>
          <w:lang w:val="en-GB"/>
        </w:rPr>
      </w:pPr>
      <w:r w:rsidRPr="007947A8">
        <w:rPr>
          <w:rFonts w:asciiTheme="majorHAnsi" w:hAnsiTheme="majorHAnsi" w:cstheme="majorHAnsi"/>
          <w:b/>
          <w:color w:val="103D64" w:themeColor="text2"/>
          <w:sz w:val="24"/>
          <w:lang w:val="en-GB"/>
        </w:rPr>
        <w:t>Program evaluation</w:t>
      </w:r>
    </w:p>
    <w:p w14:paraId="064E73B3" w14:textId="77777777" w:rsidR="000E4E2F" w:rsidRPr="007947A8" w:rsidRDefault="00523063" w:rsidP="00E7662B">
      <w:pPr>
        <w:pStyle w:val="VRQAbody"/>
        <w:spacing w:after="120"/>
        <w:rPr>
          <w:rFonts w:asciiTheme="majorHAnsi" w:hAnsiTheme="majorHAnsi" w:cstheme="majorHAnsi"/>
        </w:rPr>
      </w:pPr>
      <w:r w:rsidRPr="007947A8">
        <w:rPr>
          <w:rFonts w:asciiTheme="majorHAnsi" w:hAnsiTheme="majorHAnsi" w:cstheme="majorHAnsi"/>
        </w:rPr>
        <w:t xml:space="preserve">An </w:t>
      </w:r>
      <w:r w:rsidR="000E4E2F" w:rsidRPr="007947A8">
        <w:rPr>
          <w:rFonts w:asciiTheme="majorHAnsi" w:hAnsiTheme="majorHAnsi" w:cstheme="majorHAnsi"/>
        </w:rPr>
        <w:t>SEO must have a process for annual or ongoing program evaluation</w:t>
      </w:r>
      <w:r w:rsidRPr="007947A8">
        <w:rPr>
          <w:rFonts w:asciiTheme="majorHAnsi" w:hAnsiTheme="majorHAnsi" w:cstheme="majorHAnsi"/>
        </w:rPr>
        <w:t>. The process must</w:t>
      </w:r>
      <w:r w:rsidR="000E4E2F" w:rsidRPr="007947A8">
        <w:rPr>
          <w:rFonts w:asciiTheme="majorHAnsi" w:hAnsiTheme="majorHAnsi" w:cstheme="majorHAnsi"/>
        </w:rPr>
        <w:t xml:space="preserve"> includ</w:t>
      </w:r>
      <w:r w:rsidRPr="007947A8">
        <w:rPr>
          <w:rFonts w:asciiTheme="majorHAnsi" w:hAnsiTheme="majorHAnsi" w:cstheme="majorHAnsi"/>
        </w:rPr>
        <w:t>e</w:t>
      </w:r>
      <w:r w:rsidR="000E4E2F" w:rsidRPr="007947A8">
        <w:rPr>
          <w:rFonts w:asciiTheme="majorHAnsi" w:hAnsiTheme="majorHAnsi" w:cstheme="majorHAnsi"/>
        </w:rPr>
        <w:t xml:space="preserve"> seeking post-program feedback from students, parents</w:t>
      </w:r>
      <w:r w:rsidR="00DA77E6" w:rsidRPr="007947A8">
        <w:rPr>
          <w:rFonts w:asciiTheme="majorHAnsi" w:hAnsiTheme="majorHAnsi" w:cstheme="majorHAnsi"/>
        </w:rPr>
        <w:t xml:space="preserve"> or guardians</w:t>
      </w:r>
      <w:r w:rsidR="000E4E2F" w:rsidRPr="007947A8">
        <w:rPr>
          <w:rFonts w:asciiTheme="majorHAnsi" w:hAnsiTheme="majorHAnsi" w:cstheme="majorHAnsi"/>
        </w:rPr>
        <w:t>, host families and schools</w:t>
      </w:r>
      <w:r w:rsidRPr="007947A8">
        <w:rPr>
          <w:rFonts w:asciiTheme="majorHAnsi" w:hAnsiTheme="majorHAnsi" w:cstheme="majorHAnsi"/>
        </w:rPr>
        <w:t>,</w:t>
      </w:r>
      <w:r w:rsidR="000E4E2F" w:rsidRPr="007947A8">
        <w:rPr>
          <w:rFonts w:asciiTheme="majorHAnsi" w:hAnsiTheme="majorHAnsi" w:cstheme="majorHAnsi"/>
        </w:rPr>
        <w:t xml:space="preserve"> and implementing improvements in response to the evaluation outcomes. </w:t>
      </w:r>
    </w:p>
    <w:p w14:paraId="0AB95DEA" w14:textId="77777777" w:rsidR="00F77291" w:rsidRPr="007947A8" w:rsidRDefault="000E4E2F" w:rsidP="00E7662B">
      <w:pPr>
        <w:pStyle w:val="VRQAbody"/>
        <w:spacing w:after="120"/>
        <w:rPr>
          <w:rFonts w:asciiTheme="majorHAnsi" w:hAnsiTheme="majorHAnsi" w:cstheme="majorHAnsi"/>
        </w:rPr>
      </w:pPr>
      <w:r w:rsidRPr="007947A8">
        <w:rPr>
          <w:rFonts w:asciiTheme="majorHAnsi" w:hAnsiTheme="majorHAnsi" w:cstheme="majorHAnsi"/>
        </w:rPr>
        <w:t>The program evaluation should include a review of any third-party arrangements.</w:t>
      </w:r>
      <w:bookmarkEnd w:id="31"/>
    </w:p>
    <w:p w14:paraId="0454A337" w14:textId="77777777" w:rsidR="00F77291" w:rsidRPr="007947A8" w:rsidRDefault="00F77291" w:rsidP="00E7662B">
      <w:pPr>
        <w:spacing w:after="120"/>
        <w:rPr>
          <w:rFonts w:asciiTheme="majorHAnsi" w:hAnsiTheme="majorHAnsi" w:cstheme="majorHAnsi"/>
          <w:color w:val="555559"/>
          <w:sz w:val="20"/>
          <w:szCs w:val="20"/>
          <w:lang w:val="en-AU"/>
        </w:rPr>
      </w:pPr>
    </w:p>
    <w:p w14:paraId="3E063A37" w14:textId="77777777" w:rsidR="00F77291" w:rsidRPr="007947A8" w:rsidRDefault="00F77291" w:rsidP="00F77291">
      <w:pPr>
        <w:pStyle w:val="VRQAHeadingspace"/>
        <w:spacing w:before="240" w:after="720"/>
        <w:rPr>
          <w:rFonts w:asciiTheme="majorHAnsi" w:hAnsiTheme="majorHAnsi" w:cstheme="majorHAnsi"/>
          <w:lang w:val="en-AU"/>
        </w:rPr>
        <w:sectPr w:rsidR="00F77291" w:rsidRPr="007947A8" w:rsidSect="006A1074">
          <w:headerReference w:type="even" r:id="rId53"/>
          <w:headerReference w:type="first" r:id="rId54"/>
          <w:type w:val="continuous"/>
          <w:pgSz w:w="11900" w:h="16840"/>
          <w:pgMar w:top="2552" w:right="851" w:bottom="993" w:left="851" w:header="709" w:footer="621" w:gutter="0"/>
          <w:cols w:space="284"/>
          <w:docGrid w:linePitch="360"/>
        </w:sectPr>
      </w:pPr>
    </w:p>
    <w:p w14:paraId="0FF42387" w14:textId="77777777" w:rsidR="00F77291" w:rsidRPr="007947A8" w:rsidRDefault="0064579D" w:rsidP="00817F03">
      <w:pPr>
        <w:pStyle w:val="FirstHeading"/>
        <w:numPr>
          <w:ilvl w:val="0"/>
          <w:numId w:val="0"/>
        </w:numPr>
        <w:spacing w:after="600"/>
        <w:ind w:left="1077" w:hanging="1077"/>
      </w:pPr>
      <w:bookmarkStart w:id="33" w:name="_Toc100585644"/>
      <w:r w:rsidRPr="007947A8">
        <w:lastRenderedPageBreak/>
        <w:t>Appendix</w:t>
      </w:r>
      <w:bookmarkEnd w:id="33"/>
    </w:p>
    <w:p w14:paraId="2403B9D4" w14:textId="77777777" w:rsidR="0064579D" w:rsidRPr="007947A8" w:rsidRDefault="0064579D" w:rsidP="005E6DAD">
      <w:pPr>
        <w:pStyle w:val="VRQAHeading2"/>
      </w:pPr>
      <w:bookmarkStart w:id="34" w:name="_Toc94018084"/>
      <w:bookmarkStart w:id="35" w:name="_Toc100585645"/>
      <w:r w:rsidRPr="007947A8">
        <w:t>Definitions</w:t>
      </w:r>
      <w:bookmarkEnd w:id="34"/>
      <w:bookmarkEnd w:id="35"/>
    </w:p>
    <w:p w14:paraId="3DFCADF1" w14:textId="77777777" w:rsidR="00F77291" w:rsidRPr="007947A8" w:rsidRDefault="00F77291" w:rsidP="00817F03">
      <w:pPr>
        <w:pStyle w:val="VRQAHeadingspace"/>
        <w:spacing w:before="200" w:after="200"/>
        <w:rPr>
          <w:rFonts w:asciiTheme="majorHAnsi" w:hAnsiTheme="majorHAnsi" w:cstheme="majorHAnsi"/>
          <w:b w:val="0"/>
          <w:color w:val="53565A" w:themeColor="accent3"/>
          <w:sz w:val="20"/>
          <w:szCs w:val="20"/>
          <w:lang w:val="en-AU"/>
        </w:rPr>
      </w:pPr>
      <w:r w:rsidRPr="007947A8">
        <w:rPr>
          <w:rFonts w:asciiTheme="majorHAnsi" w:hAnsiTheme="majorHAnsi" w:cstheme="majorHAnsi"/>
          <w:color w:val="53565A" w:themeColor="accent3"/>
          <w:sz w:val="20"/>
          <w:szCs w:val="20"/>
          <w:lang w:val="en-AU"/>
        </w:rPr>
        <w:t>AASES form</w:t>
      </w:r>
      <w:r w:rsidRPr="007947A8">
        <w:rPr>
          <w:rFonts w:asciiTheme="majorHAnsi" w:hAnsiTheme="majorHAnsi" w:cstheme="majorHAnsi"/>
          <w:b w:val="0"/>
          <w:color w:val="53565A" w:themeColor="accent3"/>
          <w:sz w:val="20"/>
          <w:szCs w:val="20"/>
          <w:lang w:val="en-AU"/>
        </w:rPr>
        <w:t xml:space="preserve"> – an Acceptance Advice </w:t>
      </w:r>
      <w:r w:rsidR="00937BB8">
        <w:rPr>
          <w:rFonts w:asciiTheme="majorHAnsi" w:hAnsiTheme="majorHAnsi" w:cstheme="majorHAnsi"/>
          <w:b w:val="0"/>
          <w:color w:val="53565A" w:themeColor="accent3"/>
          <w:sz w:val="20"/>
          <w:szCs w:val="20"/>
          <w:lang w:val="en-AU"/>
        </w:rPr>
        <w:t>for Secondary Exchange Student f</w:t>
      </w:r>
      <w:r w:rsidRPr="007947A8">
        <w:rPr>
          <w:rFonts w:asciiTheme="majorHAnsi" w:hAnsiTheme="majorHAnsi" w:cstheme="majorHAnsi"/>
          <w:b w:val="0"/>
          <w:color w:val="53565A" w:themeColor="accent3"/>
          <w:sz w:val="20"/>
          <w:szCs w:val="20"/>
          <w:lang w:val="en-AU"/>
        </w:rPr>
        <w:t xml:space="preserve">orm issued by </w:t>
      </w:r>
      <w:r w:rsidR="007E2EF3">
        <w:rPr>
          <w:rFonts w:asciiTheme="majorHAnsi" w:hAnsiTheme="majorHAnsi" w:cstheme="majorHAnsi"/>
          <w:b w:val="0"/>
          <w:color w:val="53565A" w:themeColor="accent3"/>
          <w:sz w:val="20"/>
          <w:szCs w:val="20"/>
          <w:lang w:val="en-AU"/>
        </w:rPr>
        <w:t xml:space="preserve">the </w:t>
      </w:r>
      <w:r w:rsidRPr="007947A8">
        <w:rPr>
          <w:rFonts w:asciiTheme="majorHAnsi" w:hAnsiTheme="majorHAnsi" w:cstheme="majorHAnsi"/>
          <w:b w:val="0"/>
          <w:color w:val="53565A" w:themeColor="accent3"/>
          <w:sz w:val="20"/>
          <w:szCs w:val="20"/>
          <w:lang w:val="en-AU"/>
        </w:rPr>
        <w:t xml:space="preserve">VRQA to an SEO to enable an overseas exchange student to apply for an Australian student visa (in accordance with the </w:t>
      </w:r>
      <w:r w:rsidRPr="00760F5E">
        <w:rPr>
          <w:rFonts w:asciiTheme="majorHAnsi" w:hAnsiTheme="majorHAnsi" w:cstheme="majorHAnsi"/>
          <w:b w:val="0"/>
          <w:iCs/>
          <w:color w:val="53565A" w:themeColor="accent3"/>
          <w:sz w:val="20"/>
          <w:szCs w:val="20"/>
          <w:lang w:val="en-AU"/>
        </w:rPr>
        <w:t>Commonwealth Migration Regulations 1994</w:t>
      </w:r>
      <w:r w:rsidR="006F37F5">
        <w:rPr>
          <w:rFonts w:asciiTheme="majorHAnsi" w:hAnsiTheme="majorHAnsi" w:cstheme="majorHAnsi"/>
          <w:b w:val="0"/>
          <w:i/>
          <w:color w:val="53565A" w:themeColor="accent3"/>
          <w:sz w:val="20"/>
          <w:szCs w:val="20"/>
          <w:lang w:val="en-AU"/>
        </w:rPr>
        <w:t>)</w:t>
      </w:r>
      <w:r w:rsidRPr="007947A8">
        <w:rPr>
          <w:rFonts w:asciiTheme="majorHAnsi" w:hAnsiTheme="majorHAnsi" w:cstheme="majorHAnsi"/>
          <w:b w:val="0"/>
          <w:color w:val="53565A" w:themeColor="accent3"/>
          <w:sz w:val="20"/>
          <w:szCs w:val="20"/>
          <w:lang w:val="en-AU"/>
        </w:rPr>
        <w:t>.</w:t>
      </w:r>
    </w:p>
    <w:p w14:paraId="21A9CBAC" w14:textId="77777777" w:rsidR="00F77291" w:rsidRPr="007947A8" w:rsidRDefault="00F77291" w:rsidP="00817F03">
      <w:pPr>
        <w:pStyle w:val="VRQAHeadingspace"/>
        <w:spacing w:before="200" w:after="200"/>
        <w:rPr>
          <w:rFonts w:asciiTheme="majorHAnsi" w:hAnsiTheme="majorHAnsi" w:cstheme="majorHAnsi"/>
          <w:b w:val="0"/>
          <w:color w:val="53565A" w:themeColor="accent3"/>
          <w:sz w:val="20"/>
          <w:szCs w:val="20"/>
          <w:lang w:val="en-AU"/>
        </w:rPr>
      </w:pPr>
      <w:r w:rsidRPr="007947A8">
        <w:rPr>
          <w:rFonts w:asciiTheme="majorHAnsi" w:hAnsiTheme="majorHAnsi" w:cstheme="majorHAnsi"/>
          <w:color w:val="53565A" w:themeColor="accent3"/>
          <w:sz w:val="20"/>
          <w:szCs w:val="20"/>
          <w:lang w:val="en-AU"/>
        </w:rPr>
        <w:t>Base state</w:t>
      </w:r>
      <w:r w:rsidRPr="007947A8">
        <w:rPr>
          <w:rFonts w:asciiTheme="majorHAnsi" w:hAnsiTheme="majorHAnsi" w:cstheme="majorHAnsi"/>
          <w:b w:val="0"/>
          <w:color w:val="53565A" w:themeColor="accent3"/>
          <w:sz w:val="20"/>
          <w:szCs w:val="20"/>
          <w:lang w:val="en-AU"/>
        </w:rPr>
        <w:t xml:space="preserve"> – for SEOs that operate across more than one j</w:t>
      </w:r>
      <w:r w:rsidR="00B82D5E">
        <w:rPr>
          <w:rFonts w:asciiTheme="majorHAnsi" w:hAnsiTheme="majorHAnsi" w:cstheme="majorHAnsi"/>
          <w:b w:val="0"/>
          <w:color w:val="53565A" w:themeColor="accent3"/>
          <w:sz w:val="20"/>
          <w:szCs w:val="20"/>
          <w:lang w:val="en-AU"/>
        </w:rPr>
        <w:t>urisdiction, the jurisdiction that</w:t>
      </w:r>
      <w:r w:rsidRPr="007947A8">
        <w:rPr>
          <w:rFonts w:asciiTheme="majorHAnsi" w:hAnsiTheme="majorHAnsi" w:cstheme="majorHAnsi"/>
          <w:b w:val="0"/>
          <w:color w:val="53565A" w:themeColor="accent3"/>
          <w:sz w:val="20"/>
          <w:szCs w:val="20"/>
          <w:lang w:val="en-AU"/>
        </w:rPr>
        <w:t xml:space="preserve"> the SEO’s head office is located within will be considered the SEO’s base state.</w:t>
      </w:r>
    </w:p>
    <w:p w14:paraId="09F74627" w14:textId="1B67A212" w:rsidR="00F77291" w:rsidRPr="00A93F0B" w:rsidRDefault="00F77291" w:rsidP="00817F03">
      <w:pPr>
        <w:pStyle w:val="VRQAHeadingspace"/>
        <w:spacing w:before="200" w:after="200"/>
        <w:rPr>
          <w:rFonts w:asciiTheme="majorHAnsi" w:hAnsiTheme="majorHAnsi" w:cstheme="majorHAnsi"/>
          <w:b w:val="0"/>
          <w:color w:val="53565A"/>
          <w:sz w:val="20"/>
          <w:szCs w:val="20"/>
          <w:lang w:val="en-AU"/>
        </w:rPr>
      </w:pPr>
      <w:r w:rsidRPr="007947A8">
        <w:rPr>
          <w:rFonts w:asciiTheme="majorHAnsi" w:hAnsiTheme="majorHAnsi" w:cstheme="majorHAnsi"/>
          <w:color w:val="53565A" w:themeColor="accent3"/>
          <w:sz w:val="20"/>
          <w:szCs w:val="20"/>
          <w:lang w:val="en-AU"/>
        </w:rPr>
        <w:t>Child Safe Standards</w:t>
      </w:r>
      <w:r w:rsidRPr="007947A8">
        <w:rPr>
          <w:rFonts w:asciiTheme="majorHAnsi" w:hAnsiTheme="majorHAnsi" w:cstheme="majorHAnsi"/>
          <w:b w:val="0"/>
          <w:color w:val="53565A" w:themeColor="accent3"/>
          <w:sz w:val="20"/>
          <w:szCs w:val="20"/>
          <w:lang w:val="en-AU"/>
        </w:rPr>
        <w:t xml:space="preserve"> – </w:t>
      </w:r>
      <w:r w:rsidRPr="00A93F0B">
        <w:rPr>
          <w:rFonts w:asciiTheme="majorHAnsi" w:hAnsiTheme="majorHAnsi" w:cstheme="majorHAnsi"/>
          <w:b w:val="0"/>
          <w:color w:val="53565A"/>
          <w:sz w:val="20"/>
          <w:szCs w:val="20"/>
          <w:lang w:val="en-AU"/>
        </w:rPr>
        <w:t xml:space="preserve">the Victorian Child Safe Standards, </w:t>
      </w:r>
      <w:r w:rsidR="00494D22" w:rsidRPr="00A93F0B">
        <w:rPr>
          <w:rFonts w:asciiTheme="majorHAnsi" w:hAnsiTheme="majorHAnsi" w:cstheme="majorHAnsi"/>
          <w:b w:val="0"/>
          <w:color w:val="53565A"/>
          <w:sz w:val="20"/>
          <w:szCs w:val="20"/>
          <w:lang w:val="en-AU"/>
        </w:rPr>
        <w:t>as made under</w:t>
      </w:r>
      <w:r w:rsidRPr="00A93F0B">
        <w:rPr>
          <w:rFonts w:asciiTheme="majorHAnsi" w:hAnsiTheme="majorHAnsi" w:cstheme="majorHAnsi"/>
          <w:b w:val="0"/>
          <w:color w:val="53565A"/>
          <w:sz w:val="20"/>
          <w:szCs w:val="20"/>
          <w:lang w:val="en-AU"/>
        </w:rPr>
        <w:t xml:space="preserve"> </w:t>
      </w:r>
      <w:r w:rsidR="00366CCA" w:rsidRPr="00A93F0B">
        <w:rPr>
          <w:rFonts w:asciiTheme="majorHAnsi" w:hAnsiTheme="majorHAnsi" w:cstheme="majorHAnsi"/>
          <w:b w:val="0"/>
          <w:color w:val="53565A"/>
          <w:sz w:val="20"/>
          <w:szCs w:val="20"/>
          <w:lang w:val="en-AU"/>
        </w:rPr>
        <w:t xml:space="preserve">the </w:t>
      </w:r>
      <w:r w:rsidRPr="00A93F0B">
        <w:rPr>
          <w:rFonts w:asciiTheme="majorHAnsi" w:hAnsiTheme="majorHAnsi" w:cstheme="majorHAnsi"/>
          <w:b w:val="0"/>
          <w:i/>
          <w:color w:val="53565A"/>
          <w:sz w:val="20"/>
          <w:szCs w:val="20"/>
          <w:lang w:val="en-AU"/>
        </w:rPr>
        <w:t>Child Wellbeing and Safety Act 20</w:t>
      </w:r>
      <w:r w:rsidR="00494D22" w:rsidRPr="00A93F0B">
        <w:rPr>
          <w:rFonts w:asciiTheme="majorHAnsi" w:hAnsiTheme="majorHAnsi" w:cstheme="majorHAnsi"/>
          <w:b w:val="0"/>
          <w:i/>
          <w:color w:val="53565A"/>
          <w:sz w:val="20"/>
          <w:szCs w:val="20"/>
          <w:lang w:val="en-AU"/>
        </w:rPr>
        <w:t>0</w:t>
      </w:r>
      <w:r w:rsidRPr="00A93F0B">
        <w:rPr>
          <w:rFonts w:asciiTheme="majorHAnsi" w:hAnsiTheme="majorHAnsi" w:cstheme="majorHAnsi"/>
          <w:b w:val="0"/>
          <w:i/>
          <w:color w:val="53565A"/>
          <w:sz w:val="20"/>
          <w:szCs w:val="20"/>
          <w:lang w:val="en-AU"/>
        </w:rPr>
        <w:t>5</w:t>
      </w:r>
      <w:r w:rsidRPr="00A93F0B">
        <w:rPr>
          <w:rFonts w:asciiTheme="majorHAnsi" w:hAnsiTheme="majorHAnsi" w:cstheme="majorHAnsi"/>
          <w:b w:val="0"/>
          <w:color w:val="53565A"/>
          <w:sz w:val="20"/>
          <w:szCs w:val="20"/>
          <w:lang w:val="en-AU"/>
        </w:rPr>
        <w:t>.</w:t>
      </w:r>
    </w:p>
    <w:p w14:paraId="4BF0B0C7" w14:textId="4E9C3ACD" w:rsidR="00F77291" w:rsidRPr="00A93F0B" w:rsidRDefault="00F77291" w:rsidP="00817F03">
      <w:pPr>
        <w:pStyle w:val="VRQAHeadingspace"/>
        <w:spacing w:before="200" w:after="200"/>
        <w:rPr>
          <w:rFonts w:asciiTheme="majorHAnsi" w:hAnsiTheme="majorHAnsi" w:cstheme="majorHAnsi"/>
          <w:b w:val="0"/>
          <w:color w:val="53565A"/>
          <w:sz w:val="20"/>
          <w:szCs w:val="20"/>
          <w:lang w:val="en-AU"/>
        </w:rPr>
      </w:pPr>
      <w:r w:rsidRPr="00A93F0B">
        <w:rPr>
          <w:rFonts w:asciiTheme="majorHAnsi" w:hAnsiTheme="majorHAnsi" w:cstheme="majorHAnsi"/>
          <w:color w:val="53565A"/>
          <w:sz w:val="20"/>
          <w:szCs w:val="20"/>
          <w:lang w:val="en-AU"/>
        </w:rPr>
        <w:t>Criminal Record Check (CRC)</w:t>
      </w:r>
      <w:r w:rsidRPr="00A93F0B">
        <w:rPr>
          <w:rFonts w:asciiTheme="majorHAnsi" w:hAnsiTheme="majorHAnsi" w:cstheme="majorHAnsi"/>
          <w:b w:val="0"/>
          <w:color w:val="53565A"/>
          <w:sz w:val="20"/>
          <w:szCs w:val="20"/>
          <w:lang w:val="en-AU"/>
        </w:rPr>
        <w:t xml:space="preserve"> – official police or security agency check of a person’s criminal history undertaken </w:t>
      </w:r>
      <w:proofErr w:type="gramStart"/>
      <w:r w:rsidRPr="00A93F0B">
        <w:rPr>
          <w:rFonts w:asciiTheme="majorHAnsi" w:hAnsiTheme="majorHAnsi" w:cstheme="majorHAnsi"/>
          <w:b w:val="0"/>
          <w:color w:val="53565A"/>
          <w:sz w:val="20"/>
          <w:szCs w:val="20"/>
          <w:lang w:val="en-AU"/>
        </w:rPr>
        <w:t>in order to</w:t>
      </w:r>
      <w:proofErr w:type="gramEnd"/>
      <w:r w:rsidRPr="00A93F0B">
        <w:rPr>
          <w:rFonts w:asciiTheme="majorHAnsi" w:hAnsiTheme="majorHAnsi" w:cstheme="majorHAnsi"/>
          <w:b w:val="0"/>
          <w:color w:val="53565A"/>
          <w:sz w:val="20"/>
          <w:szCs w:val="20"/>
          <w:lang w:val="en-AU"/>
        </w:rPr>
        <w:t xml:space="preserve"> verify their suitability to work with children. In Victoria this includes a Working </w:t>
      </w:r>
      <w:r w:rsidR="007F18BD">
        <w:rPr>
          <w:rFonts w:asciiTheme="majorHAnsi" w:hAnsiTheme="majorHAnsi" w:cstheme="majorHAnsi"/>
          <w:b w:val="0"/>
          <w:color w:val="53565A"/>
          <w:sz w:val="20"/>
          <w:szCs w:val="20"/>
          <w:lang w:val="en-AU"/>
        </w:rPr>
        <w:t>w</w:t>
      </w:r>
      <w:r w:rsidRPr="00A93F0B">
        <w:rPr>
          <w:rFonts w:asciiTheme="majorHAnsi" w:hAnsiTheme="majorHAnsi" w:cstheme="majorHAnsi"/>
          <w:b w:val="0"/>
          <w:color w:val="53565A"/>
          <w:sz w:val="20"/>
          <w:szCs w:val="20"/>
          <w:lang w:val="en-AU"/>
        </w:rPr>
        <w:t xml:space="preserve">ith Children </w:t>
      </w:r>
      <w:r w:rsidR="00A81E53">
        <w:rPr>
          <w:rFonts w:asciiTheme="majorHAnsi" w:hAnsiTheme="majorHAnsi" w:cstheme="majorHAnsi"/>
          <w:b w:val="0"/>
          <w:color w:val="53565A"/>
          <w:sz w:val="20"/>
          <w:szCs w:val="20"/>
          <w:lang w:val="en-AU"/>
        </w:rPr>
        <w:t>c</w:t>
      </w:r>
      <w:r w:rsidR="00A81E53" w:rsidRPr="00A93F0B">
        <w:rPr>
          <w:rFonts w:asciiTheme="majorHAnsi" w:hAnsiTheme="majorHAnsi" w:cstheme="majorHAnsi"/>
          <w:b w:val="0"/>
          <w:color w:val="53565A"/>
          <w:sz w:val="20"/>
          <w:szCs w:val="20"/>
          <w:lang w:val="en-AU"/>
        </w:rPr>
        <w:t xml:space="preserve">learance </w:t>
      </w:r>
      <w:r w:rsidRPr="00A93F0B">
        <w:rPr>
          <w:rFonts w:asciiTheme="majorHAnsi" w:hAnsiTheme="majorHAnsi" w:cstheme="majorHAnsi"/>
          <w:b w:val="0"/>
          <w:color w:val="53565A"/>
          <w:sz w:val="20"/>
          <w:szCs w:val="20"/>
          <w:lang w:val="en-AU"/>
        </w:rPr>
        <w:t xml:space="preserve">under the </w:t>
      </w:r>
      <w:r w:rsidR="004B70F4" w:rsidRPr="00A93F0B">
        <w:rPr>
          <w:rFonts w:asciiTheme="majorHAnsi" w:hAnsiTheme="majorHAnsi" w:cstheme="majorHAnsi"/>
          <w:b w:val="0"/>
          <w:i/>
          <w:color w:val="53565A"/>
          <w:sz w:val="20"/>
          <w:szCs w:val="20"/>
          <w:lang w:val="en-AU"/>
        </w:rPr>
        <w:t>Worker Screening Act 2020</w:t>
      </w:r>
      <w:r w:rsidRPr="00A93F0B">
        <w:rPr>
          <w:rFonts w:asciiTheme="majorHAnsi" w:hAnsiTheme="majorHAnsi" w:cstheme="majorHAnsi"/>
          <w:b w:val="0"/>
          <w:color w:val="53565A"/>
          <w:sz w:val="20"/>
          <w:szCs w:val="20"/>
          <w:lang w:val="en-AU"/>
        </w:rPr>
        <w:t>.</w:t>
      </w:r>
    </w:p>
    <w:p w14:paraId="6BBAAC2A" w14:textId="77777777" w:rsidR="00F77291" w:rsidRPr="007947A8" w:rsidRDefault="00F77291" w:rsidP="00817F03">
      <w:pPr>
        <w:pStyle w:val="VRQAHeadingspace"/>
        <w:spacing w:before="200" w:after="200"/>
        <w:rPr>
          <w:rFonts w:asciiTheme="majorHAnsi" w:hAnsiTheme="majorHAnsi" w:cstheme="majorHAnsi"/>
          <w:b w:val="0"/>
          <w:color w:val="53565A" w:themeColor="accent3"/>
          <w:sz w:val="20"/>
          <w:szCs w:val="20"/>
          <w:lang w:val="en-AU"/>
        </w:rPr>
      </w:pPr>
      <w:r w:rsidRPr="007947A8">
        <w:rPr>
          <w:rFonts w:asciiTheme="majorHAnsi" w:hAnsiTheme="majorHAnsi" w:cstheme="majorHAnsi"/>
          <w:color w:val="53565A" w:themeColor="accent3"/>
          <w:sz w:val="20"/>
          <w:szCs w:val="20"/>
          <w:lang w:val="en-AU"/>
        </w:rPr>
        <w:t>ETR Act</w:t>
      </w:r>
      <w:r w:rsidRPr="007947A8">
        <w:rPr>
          <w:rFonts w:asciiTheme="majorHAnsi" w:hAnsiTheme="majorHAnsi" w:cstheme="majorHAnsi"/>
          <w:b w:val="0"/>
          <w:color w:val="53565A" w:themeColor="accent3"/>
          <w:sz w:val="20"/>
          <w:szCs w:val="20"/>
          <w:lang w:val="en-AU"/>
        </w:rPr>
        <w:t xml:space="preserve"> – </w:t>
      </w:r>
      <w:r w:rsidRPr="007947A8">
        <w:rPr>
          <w:rFonts w:asciiTheme="majorHAnsi" w:hAnsiTheme="majorHAnsi" w:cstheme="majorHAnsi"/>
          <w:b w:val="0"/>
          <w:i/>
          <w:color w:val="53565A" w:themeColor="accent3"/>
          <w:sz w:val="20"/>
          <w:szCs w:val="20"/>
          <w:lang w:val="en-AU"/>
        </w:rPr>
        <w:t>Education and Training Reform Act 2006.</w:t>
      </w:r>
    </w:p>
    <w:p w14:paraId="736BBA58" w14:textId="77777777" w:rsidR="00F77291" w:rsidRPr="007947A8" w:rsidRDefault="00F77291" w:rsidP="00817F03">
      <w:pPr>
        <w:pStyle w:val="VRQAHeadingspace"/>
        <w:spacing w:before="200" w:after="200"/>
        <w:rPr>
          <w:rFonts w:asciiTheme="majorHAnsi" w:hAnsiTheme="majorHAnsi" w:cstheme="majorHAnsi"/>
          <w:b w:val="0"/>
          <w:color w:val="53565A" w:themeColor="accent3"/>
          <w:sz w:val="20"/>
          <w:szCs w:val="20"/>
          <w:lang w:val="en-AU"/>
        </w:rPr>
      </w:pPr>
      <w:r w:rsidRPr="007947A8">
        <w:rPr>
          <w:rFonts w:asciiTheme="majorHAnsi" w:hAnsiTheme="majorHAnsi" w:cstheme="majorHAnsi"/>
          <w:color w:val="53565A" w:themeColor="accent3"/>
          <w:sz w:val="20"/>
          <w:szCs w:val="20"/>
          <w:lang w:val="en-AU"/>
        </w:rPr>
        <w:t>Exceptional circumstances</w:t>
      </w:r>
      <w:r w:rsidRPr="007947A8">
        <w:rPr>
          <w:rFonts w:asciiTheme="majorHAnsi" w:hAnsiTheme="majorHAnsi" w:cstheme="majorHAnsi"/>
          <w:b w:val="0"/>
          <w:color w:val="53565A" w:themeColor="accent3"/>
          <w:sz w:val="20"/>
          <w:szCs w:val="20"/>
          <w:lang w:val="en-AU"/>
        </w:rPr>
        <w:t xml:space="preserve"> – when a student’s health, wellbeing or safety, or the wellbeing of others, is likely to be at risk.</w:t>
      </w:r>
    </w:p>
    <w:p w14:paraId="06D8C22D" w14:textId="77777777" w:rsidR="00F77291" w:rsidRDefault="00F77291" w:rsidP="00817F03">
      <w:pPr>
        <w:pStyle w:val="VRQAHeadingspace"/>
        <w:spacing w:before="200" w:after="200"/>
        <w:rPr>
          <w:rFonts w:asciiTheme="majorHAnsi" w:hAnsiTheme="majorHAnsi" w:cstheme="majorHAnsi"/>
          <w:b w:val="0"/>
          <w:color w:val="53565A" w:themeColor="accent3"/>
          <w:sz w:val="20"/>
          <w:szCs w:val="20"/>
          <w:lang w:val="en-AU"/>
        </w:rPr>
      </w:pPr>
      <w:r w:rsidRPr="007947A8">
        <w:rPr>
          <w:rFonts w:asciiTheme="majorHAnsi" w:hAnsiTheme="majorHAnsi" w:cstheme="majorHAnsi"/>
          <w:color w:val="53565A" w:themeColor="accent3"/>
          <w:sz w:val="20"/>
          <w:szCs w:val="20"/>
          <w:lang w:val="en-AU"/>
        </w:rPr>
        <w:t>Exchange student</w:t>
      </w:r>
      <w:r w:rsidRPr="007947A8">
        <w:rPr>
          <w:rFonts w:asciiTheme="majorHAnsi" w:hAnsiTheme="majorHAnsi" w:cstheme="majorHAnsi"/>
          <w:b w:val="0"/>
          <w:color w:val="53565A" w:themeColor="accent3"/>
          <w:sz w:val="20"/>
          <w:szCs w:val="20"/>
          <w:lang w:val="en-AU"/>
        </w:rPr>
        <w:t xml:space="preserve"> – a student enrolled in a secondary school participating in a secondary student exchange program provided by a VRQA-approved SEO.</w:t>
      </w:r>
    </w:p>
    <w:p w14:paraId="449DE3BB" w14:textId="6F2D209A" w:rsidR="0046339B" w:rsidRPr="007947A8" w:rsidRDefault="0046339B" w:rsidP="00817F03">
      <w:pPr>
        <w:pStyle w:val="VRQAHeadingspace"/>
        <w:spacing w:before="200" w:after="200"/>
        <w:rPr>
          <w:rFonts w:asciiTheme="majorHAnsi" w:hAnsiTheme="majorHAnsi" w:cstheme="majorHAnsi"/>
          <w:b w:val="0"/>
          <w:color w:val="53565A" w:themeColor="accent3"/>
          <w:sz w:val="20"/>
          <w:szCs w:val="20"/>
          <w:lang w:val="en-AU"/>
        </w:rPr>
      </w:pPr>
      <w:r w:rsidRPr="00B369AC">
        <w:rPr>
          <w:rFonts w:asciiTheme="majorHAnsi" w:hAnsiTheme="majorHAnsi" w:cstheme="majorHAnsi"/>
          <w:color w:val="53565A" w:themeColor="accent3"/>
          <w:sz w:val="20"/>
          <w:szCs w:val="20"/>
          <w:lang w:val="en-AU"/>
        </w:rPr>
        <w:t xml:space="preserve">Financial </w:t>
      </w:r>
      <w:r w:rsidR="00B6655D">
        <w:rPr>
          <w:rFonts w:asciiTheme="majorHAnsi" w:hAnsiTheme="majorHAnsi" w:cstheme="majorHAnsi"/>
          <w:color w:val="53565A" w:themeColor="accent3"/>
          <w:sz w:val="20"/>
          <w:szCs w:val="20"/>
          <w:lang w:val="en-AU"/>
        </w:rPr>
        <w:t>c</w:t>
      </w:r>
      <w:r w:rsidRPr="00B369AC">
        <w:rPr>
          <w:rFonts w:asciiTheme="majorHAnsi" w:hAnsiTheme="majorHAnsi" w:cstheme="majorHAnsi"/>
          <w:color w:val="53565A" w:themeColor="accent3"/>
          <w:sz w:val="20"/>
          <w:szCs w:val="20"/>
          <w:lang w:val="en-AU"/>
        </w:rPr>
        <w:t xml:space="preserve">apability </w:t>
      </w:r>
      <w:r w:rsidR="00B6655D">
        <w:rPr>
          <w:rFonts w:asciiTheme="majorHAnsi" w:hAnsiTheme="majorHAnsi" w:cstheme="majorHAnsi"/>
          <w:color w:val="53565A" w:themeColor="accent3"/>
          <w:sz w:val="20"/>
          <w:szCs w:val="20"/>
          <w:lang w:val="en-AU"/>
        </w:rPr>
        <w:t>a</w:t>
      </w:r>
      <w:r w:rsidRPr="00B369AC">
        <w:rPr>
          <w:rFonts w:asciiTheme="majorHAnsi" w:hAnsiTheme="majorHAnsi" w:cstheme="majorHAnsi"/>
          <w:color w:val="53565A" w:themeColor="accent3"/>
          <w:sz w:val="20"/>
          <w:szCs w:val="20"/>
          <w:lang w:val="en-AU"/>
        </w:rPr>
        <w:t xml:space="preserve">ssessment </w:t>
      </w:r>
      <w:r>
        <w:rPr>
          <w:rFonts w:asciiTheme="majorHAnsi" w:hAnsiTheme="majorHAnsi" w:cstheme="majorHAnsi"/>
          <w:b w:val="0"/>
          <w:color w:val="53565A" w:themeColor="accent3"/>
          <w:sz w:val="20"/>
          <w:szCs w:val="20"/>
          <w:lang w:val="en-AU"/>
        </w:rPr>
        <w:t>– an assessment of an organisation’s financial viability and not-for-profit status.</w:t>
      </w:r>
    </w:p>
    <w:p w14:paraId="78365D4A" w14:textId="3148B652" w:rsidR="00F77291" w:rsidRPr="007947A8" w:rsidRDefault="00F77291" w:rsidP="00817F03">
      <w:pPr>
        <w:pStyle w:val="VRQAHeadingspace"/>
        <w:spacing w:before="200" w:after="200"/>
        <w:rPr>
          <w:rFonts w:asciiTheme="majorHAnsi" w:hAnsiTheme="majorHAnsi" w:cstheme="majorHAnsi"/>
          <w:b w:val="0"/>
          <w:color w:val="53565A" w:themeColor="accent3"/>
          <w:sz w:val="20"/>
          <w:szCs w:val="20"/>
          <w:lang w:val="en-AU"/>
        </w:rPr>
      </w:pPr>
      <w:r w:rsidRPr="007947A8">
        <w:rPr>
          <w:rFonts w:asciiTheme="majorHAnsi" w:hAnsiTheme="majorHAnsi" w:cstheme="majorHAnsi"/>
          <w:color w:val="53565A" w:themeColor="accent3"/>
          <w:sz w:val="20"/>
          <w:szCs w:val="20"/>
          <w:lang w:val="en-AU"/>
        </w:rPr>
        <w:t>Local SEO coordinator</w:t>
      </w:r>
      <w:r w:rsidRPr="007947A8">
        <w:rPr>
          <w:rFonts w:asciiTheme="majorHAnsi" w:hAnsiTheme="majorHAnsi" w:cstheme="majorHAnsi"/>
          <w:b w:val="0"/>
          <w:color w:val="53565A" w:themeColor="accent3"/>
          <w:sz w:val="20"/>
          <w:szCs w:val="20"/>
          <w:lang w:val="en-AU"/>
        </w:rPr>
        <w:t xml:space="preserve"> – a paid or volunteer representative of an SEO </w:t>
      </w:r>
      <w:r w:rsidR="00B27CCB">
        <w:rPr>
          <w:rFonts w:asciiTheme="majorHAnsi" w:hAnsiTheme="majorHAnsi" w:cstheme="majorHAnsi"/>
          <w:b w:val="0"/>
          <w:color w:val="53565A" w:themeColor="accent3"/>
          <w:sz w:val="20"/>
          <w:szCs w:val="20"/>
          <w:lang w:val="en-AU"/>
        </w:rPr>
        <w:t>who</w:t>
      </w:r>
      <w:r w:rsidR="00B27CCB" w:rsidRPr="007947A8">
        <w:rPr>
          <w:rFonts w:asciiTheme="majorHAnsi" w:hAnsiTheme="majorHAnsi" w:cstheme="majorHAnsi"/>
          <w:b w:val="0"/>
          <w:color w:val="53565A" w:themeColor="accent3"/>
          <w:sz w:val="20"/>
          <w:szCs w:val="20"/>
          <w:lang w:val="en-AU"/>
        </w:rPr>
        <w:t xml:space="preserve"> </w:t>
      </w:r>
      <w:r w:rsidRPr="007947A8">
        <w:rPr>
          <w:rFonts w:asciiTheme="majorHAnsi" w:hAnsiTheme="majorHAnsi" w:cstheme="majorHAnsi"/>
          <w:b w:val="0"/>
          <w:color w:val="53565A" w:themeColor="accent3"/>
          <w:sz w:val="20"/>
          <w:szCs w:val="20"/>
          <w:lang w:val="en-AU"/>
        </w:rPr>
        <w:t>coordinate</w:t>
      </w:r>
      <w:r w:rsidR="00B27CCB">
        <w:rPr>
          <w:rFonts w:asciiTheme="majorHAnsi" w:hAnsiTheme="majorHAnsi" w:cstheme="majorHAnsi"/>
          <w:b w:val="0"/>
          <w:color w:val="53565A" w:themeColor="accent3"/>
          <w:sz w:val="20"/>
          <w:szCs w:val="20"/>
          <w:lang w:val="en-AU"/>
        </w:rPr>
        <w:t>s</w:t>
      </w:r>
      <w:r w:rsidRPr="007947A8">
        <w:rPr>
          <w:rFonts w:asciiTheme="majorHAnsi" w:hAnsiTheme="majorHAnsi" w:cstheme="majorHAnsi"/>
          <w:b w:val="0"/>
          <w:color w:val="53565A" w:themeColor="accent3"/>
          <w:sz w:val="20"/>
          <w:szCs w:val="20"/>
          <w:lang w:val="en-AU"/>
        </w:rPr>
        <w:t xml:space="preserve"> and provide</w:t>
      </w:r>
      <w:r w:rsidR="00B27CCB">
        <w:rPr>
          <w:rFonts w:asciiTheme="majorHAnsi" w:hAnsiTheme="majorHAnsi" w:cstheme="majorHAnsi"/>
          <w:b w:val="0"/>
          <w:color w:val="53565A" w:themeColor="accent3"/>
          <w:sz w:val="20"/>
          <w:szCs w:val="20"/>
          <w:lang w:val="en-AU"/>
        </w:rPr>
        <w:t>s</w:t>
      </w:r>
      <w:r w:rsidRPr="007947A8">
        <w:rPr>
          <w:rFonts w:asciiTheme="majorHAnsi" w:hAnsiTheme="majorHAnsi" w:cstheme="majorHAnsi"/>
          <w:b w:val="0"/>
          <w:color w:val="53565A" w:themeColor="accent3"/>
          <w:sz w:val="20"/>
          <w:szCs w:val="20"/>
          <w:lang w:val="en-AU"/>
        </w:rPr>
        <w:t xml:space="preserve"> support to exchange students and host families.</w:t>
      </w:r>
    </w:p>
    <w:p w14:paraId="58A5D059" w14:textId="1B5FEDE1" w:rsidR="00DA77E6" w:rsidRDefault="00F77291" w:rsidP="00817F03">
      <w:pPr>
        <w:pStyle w:val="VRQAHeadingspace"/>
        <w:spacing w:before="200" w:after="200"/>
        <w:rPr>
          <w:rFonts w:asciiTheme="majorHAnsi" w:hAnsiTheme="majorHAnsi" w:cstheme="majorHAnsi"/>
          <w:b w:val="0"/>
          <w:color w:val="53565A" w:themeColor="accent3"/>
          <w:sz w:val="20"/>
          <w:szCs w:val="20"/>
          <w:lang w:val="en-AU"/>
        </w:rPr>
      </w:pPr>
      <w:r w:rsidRPr="007947A8">
        <w:rPr>
          <w:rFonts w:asciiTheme="majorHAnsi" w:hAnsiTheme="majorHAnsi" w:cstheme="majorHAnsi"/>
          <w:color w:val="53565A" w:themeColor="accent3"/>
          <w:sz w:val="20"/>
          <w:szCs w:val="20"/>
          <w:lang w:val="en-AU"/>
        </w:rPr>
        <w:t>OSHC</w:t>
      </w:r>
      <w:r w:rsidRPr="007947A8">
        <w:rPr>
          <w:rFonts w:asciiTheme="majorHAnsi" w:hAnsiTheme="majorHAnsi" w:cstheme="majorHAnsi"/>
          <w:b w:val="0"/>
          <w:color w:val="53565A" w:themeColor="accent3"/>
          <w:sz w:val="20"/>
          <w:szCs w:val="20"/>
          <w:lang w:val="en-AU"/>
        </w:rPr>
        <w:t xml:space="preserve"> – overseas student health cover, which is mandatory health insurance required by visa regulations for all Australian student visas.</w:t>
      </w:r>
    </w:p>
    <w:p w14:paraId="4A359419" w14:textId="52BAE47D" w:rsidR="00562900" w:rsidRPr="007947A8" w:rsidRDefault="00562900" w:rsidP="00817F03">
      <w:pPr>
        <w:pStyle w:val="VRQAHeadingspace"/>
        <w:spacing w:before="200" w:after="200"/>
        <w:rPr>
          <w:rFonts w:asciiTheme="majorHAnsi" w:hAnsiTheme="majorHAnsi" w:cstheme="majorHAnsi"/>
          <w:b w:val="0"/>
          <w:color w:val="53565A" w:themeColor="accent3"/>
          <w:sz w:val="20"/>
          <w:szCs w:val="20"/>
          <w:lang w:val="en-AU"/>
        </w:rPr>
      </w:pPr>
      <w:r>
        <w:rPr>
          <w:rFonts w:asciiTheme="majorHAnsi" w:hAnsiTheme="majorHAnsi" w:cstheme="majorHAnsi"/>
          <w:color w:val="53565A" w:themeColor="accent3"/>
          <w:sz w:val="20"/>
          <w:szCs w:val="20"/>
          <w:lang w:val="en-AU"/>
        </w:rPr>
        <w:t>PEO</w:t>
      </w:r>
      <w:r>
        <w:rPr>
          <w:rFonts w:asciiTheme="majorHAnsi" w:hAnsiTheme="majorHAnsi" w:cstheme="majorHAnsi"/>
          <w:b w:val="0"/>
          <w:color w:val="53565A" w:themeColor="accent3"/>
          <w:sz w:val="20"/>
          <w:szCs w:val="20"/>
          <w:lang w:val="en-AU"/>
        </w:rPr>
        <w:t xml:space="preserve"> – principal executive officer</w:t>
      </w:r>
      <w:r w:rsidR="00B27CCB">
        <w:rPr>
          <w:rFonts w:asciiTheme="majorHAnsi" w:hAnsiTheme="majorHAnsi" w:cstheme="majorHAnsi"/>
          <w:b w:val="0"/>
          <w:color w:val="53565A" w:themeColor="accent3"/>
          <w:sz w:val="20"/>
          <w:szCs w:val="20"/>
          <w:lang w:val="en-AU"/>
        </w:rPr>
        <w:t>.</w:t>
      </w:r>
    </w:p>
    <w:p w14:paraId="6C36D8E5" w14:textId="77777777" w:rsidR="00F77291" w:rsidRPr="007947A8" w:rsidRDefault="00F77291" w:rsidP="00817F03">
      <w:pPr>
        <w:pStyle w:val="VRQAHeadingspace"/>
        <w:spacing w:before="200" w:after="200"/>
        <w:rPr>
          <w:rFonts w:asciiTheme="majorHAnsi" w:hAnsiTheme="majorHAnsi" w:cstheme="majorHAnsi"/>
          <w:b w:val="0"/>
          <w:color w:val="53565A" w:themeColor="accent3"/>
          <w:sz w:val="20"/>
          <w:szCs w:val="20"/>
          <w:lang w:val="en-AU"/>
        </w:rPr>
      </w:pPr>
      <w:r w:rsidRPr="007947A8">
        <w:rPr>
          <w:rFonts w:asciiTheme="majorHAnsi" w:hAnsiTheme="majorHAnsi" w:cstheme="majorHAnsi"/>
          <w:color w:val="53565A" w:themeColor="accent3"/>
          <w:sz w:val="20"/>
          <w:szCs w:val="20"/>
          <w:lang w:val="en-AU"/>
        </w:rPr>
        <w:t>Registration authority</w:t>
      </w:r>
      <w:r w:rsidRPr="007947A8">
        <w:rPr>
          <w:rFonts w:asciiTheme="majorHAnsi" w:hAnsiTheme="majorHAnsi" w:cstheme="majorHAnsi"/>
          <w:b w:val="0"/>
          <w:color w:val="53565A" w:themeColor="accent3"/>
          <w:sz w:val="20"/>
          <w:szCs w:val="20"/>
          <w:lang w:val="en-AU"/>
        </w:rPr>
        <w:t xml:space="preserve"> – the legal entity in an Australian state or territory responsible for registering or approving, and quality assurance of SEOs.</w:t>
      </w:r>
    </w:p>
    <w:p w14:paraId="0F2BBEFB" w14:textId="77777777" w:rsidR="00F77291" w:rsidRPr="007947A8" w:rsidRDefault="00F77291" w:rsidP="00817F03">
      <w:pPr>
        <w:pStyle w:val="VRQAHeadingspace"/>
        <w:spacing w:before="200" w:after="200"/>
        <w:rPr>
          <w:rFonts w:asciiTheme="majorHAnsi" w:hAnsiTheme="majorHAnsi" w:cstheme="majorHAnsi"/>
          <w:b w:val="0"/>
          <w:color w:val="53565A" w:themeColor="accent3"/>
          <w:sz w:val="20"/>
          <w:szCs w:val="20"/>
          <w:lang w:val="en-AU"/>
        </w:rPr>
      </w:pPr>
      <w:r w:rsidRPr="007947A8">
        <w:rPr>
          <w:rFonts w:asciiTheme="majorHAnsi" w:hAnsiTheme="majorHAnsi" w:cstheme="majorHAnsi"/>
          <w:color w:val="53565A" w:themeColor="accent3"/>
          <w:sz w:val="20"/>
          <w:szCs w:val="20"/>
          <w:lang w:val="en-AU"/>
        </w:rPr>
        <w:t>Student exchange organisation (SEO)</w:t>
      </w:r>
      <w:r w:rsidRPr="007947A8">
        <w:rPr>
          <w:rFonts w:asciiTheme="majorHAnsi" w:hAnsiTheme="majorHAnsi" w:cstheme="majorHAnsi"/>
          <w:b w:val="0"/>
          <w:color w:val="53565A" w:themeColor="accent3"/>
          <w:sz w:val="20"/>
          <w:szCs w:val="20"/>
          <w:lang w:val="en-AU"/>
        </w:rPr>
        <w:t xml:space="preserve"> – a school or not-for-profit organisation approved by the VRQA under the ETR Act to operate a student exchange program in Victoria.</w:t>
      </w:r>
    </w:p>
    <w:p w14:paraId="1C4A6B58" w14:textId="77777777" w:rsidR="00816F78" w:rsidRPr="007947A8" w:rsidRDefault="00816F78" w:rsidP="00817F03">
      <w:pPr>
        <w:pStyle w:val="VRQAHeadingspace"/>
        <w:spacing w:before="200" w:after="200"/>
        <w:rPr>
          <w:rFonts w:asciiTheme="majorHAnsi" w:hAnsiTheme="majorHAnsi" w:cstheme="majorHAnsi"/>
          <w:b w:val="0"/>
          <w:color w:val="53565A" w:themeColor="accent3"/>
          <w:sz w:val="20"/>
          <w:szCs w:val="20"/>
          <w:lang w:val="en-AU"/>
        </w:rPr>
      </w:pPr>
      <w:r w:rsidRPr="007947A8">
        <w:rPr>
          <w:rFonts w:asciiTheme="majorHAnsi" w:hAnsiTheme="majorHAnsi" w:cstheme="majorHAnsi"/>
          <w:color w:val="53565A" w:themeColor="accent3"/>
          <w:sz w:val="20"/>
          <w:szCs w:val="20"/>
          <w:lang w:val="en-AU"/>
        </w:rPr>
        <w:t xml:space="preserve">Student exchange program </w:t>
      </w:r>
      <w:r w:rsidRPr="007947A8">
        <w:rPr>
          <w:rFonts w:asciiTheme="majorHAnsi" w:hAnsiTheme="majorHAnsi" w:cstheme="majorHAnsi"/>
          <w:b w:val="0"/>
          <w:color w:val="53565A" w:themeColor="accent3"/>
          <w:sz w:val="20"/>
          <w:szCs w:val="20"/>
          <w:lang w:val="en-AU"/>
        </w:rPr>
        <w:t>– an arrangement where an Australian secondary school hosts a student from another country, and that student’s school in that other country hosts a student enrolled at that Australian school.</w:t>
      </w:r>
    </w:p>
    <w:p w14:paraId="6E04BF5F" w14:textId="7E45454A" w:rsidR="00F77291" w:rsidRPr="007947A8" w:rsidRDefault="00F77291" w:rsidP="00817F03">
      <w:pPr>
        <w:pStyle w:val="VRQAHeadingspace"/>
        <w:spacing w:before="200" w:after="200"/>
        <w:rPr>
          <w:rFonts w:asciiTheme="majorHAnsi" w:hAnsiTheme="majorHAnsi" w:cstheme="majorHAnsi"/>
          <w:b w:val="0"/>
          <w:color w:val="53565A" w:themeColor="accent3"/>
          <w:sz w:val="20"/>
          <w:szCs w:val="20"/>
          <w:lang w:val="en-AU"/>
        </w:rPr>
      </w:pPr>
      <w:r w:rsidRPr="007947A8">
        <w:rPr>
          <w:rFonts w:asciiTheme="majorHAnsi" w:hAnsiTheme="majorHAnsi" w:cstheme="majorHAnsi"/>
          <w:color w:val="53565A" w:themeColor="accent3"/>
          <w:sz w:val="20"/>
          <w:szCs w:val="20"/>
          <w:lang w:val="en-AU"/>
        </w:rPr>
        <w:t xml:space="preserve">Third-party organisation </w:t>
      </w:r>
      <w:r w:rsidRPr="007947A8">
        <w:rPr>
          <w:rFonts w:asciiTheme="majorHAnsi" w:hAnsiTheme="majorHAnsi" w:cstheme="majorHAnsi"/>
          <w:b w:val="0"/>
          <w:color w:val="53565A" w:themeColor="accent3"/>
          <w:sz w:val="20"/>
          <w:szCs w:val="20"/>
          <w:lang w:val="en-AU"/>
        </w:rPr>
        <w:t>– a person or organisation engaged directly by an SEO to provide an element of a student exchange program. These include, for example, an overseas affiliate or partner organisation that is responsible for the accommodation and welfare of an outbound student. These do not include companies providing a general service such as airline</w:t>
      </w:r>
      <w:r w:rsidR="00B27CCB">
        <w:rPr>
          <w:rFonts w:asciiTheme="majorHAnsi" w:hAnsiTheme="majorHAnsi" w:cstheme="majorHAnsi"/>
          <w:b w:val="0"/>
          <w:color w:val="53565A" w:themeColor="accent3"/>
          <w:sz w:val="20"/>
          <w:szCs w:val="20"/>
          <w:lang w:val="en-AU"/>
        </w:rPr>
        <w:t>s</w:t>
      </w:r>
      <w:r w:rsidRPr="007947A8">
        <w:rPr>
          <w:rFonts w:asciiTheme="majorHAnsi" w:hAnsiTheme="majorHAnsi" w:cstheme="majorHAnsi"/>
          <w:b w:val="0"/>
          <w:color w:val="53565A" w:themeColor="accent3"/>
          <w:sz w:val="20"/>
          <w:szCs w:val="20"/>
          <w:lang w:val="en-AU"/>
        </w:rPr>
        <w:t>, insurance companies or bus services.</w:t>
      </w:r>
    </w:p>
    <w:p w14:paraId="472E8663" w14:textId="295B9455" w:rsidR="00F77291" w:rsidRPr="007947A8" w:rsidRDefault="00F77291" w:rsidP="00817F03">
      <w:pPr>
        <w:pStyle w:val="VRQAHeadingspace"/>
        <w:spacing w:before="200" w:after="200"/>
        <w:rPr>
          <w:rFonts w:asciiTheme="majorHAnsi" w:hAnsiTheme="majorHAnsi" w:cstheme="majorHAnsi"/>
          <w:b w:val="0"/>
          <w:color w:val="53565A" w:themeColor="accent3"/>
          <w:sz w:val="20"/>
          <w:szCs w:val="20"/>
          <w:lang w:val="en-AU"/>
        </w:rPr>
      </w:pPr>
    </w:p>
    <w:sectPr w:rsidR="00F77291" w:rsidRPr="007947A8" w:rsidSect="00EA152B">
      <w:pgSz w:w="11900" w:h="16840"/>
      <w:pgMar w:top="2127" w:right="851" w:bottom="851" w:left="85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E8854" w14:textId="77777777" w:rsidR="003C5B85" w:rsidRDefault="003C5B85" w:rsidP="00C535EE">
      <w:r>
        <w:separator/>
      </w:r>
    </w:p>
    <w:p w14:paraId="4EF0F6B3" w14:textId="77777777" w:rsidR="003C5B85" w:rsidRDefault="003C5B85"/>
    <w:p w14:paraId="0D35185B" w14:textId="77777777" w:rsidR="003C5B85" w:rsidRDefault="003C5B85"/>
    <w:p w14:paraId="48F4210B" w14:textId="77777777" w:rsidR="003C5B85" w:rsidRDefault="003C5B85"/>
  </w:endnote>
  <w:endnote w:type="continuationSeparator" w:id="0">
    <w:p w14:paraId="3756466F" w14:textId="77777777" w:rsidR="003C5B85" w:rsidRDefault="003C5B85" w:rsidP="00C535EE">
      <w:r>
        <w:continuationSeparator/>
      </w:r>
    </w:p>
    <w:p w14:paraId="03D8EE5D" w14:textId="77777777" w:rsidR="003C5B85" w:rsidRDefault="003C5B85"/>
    <w:p w14:paraId="343D17B0" w14:textId="77777777" w:rsidR="003C5B85" w:rsidRDefault="003C5B85"/>
    <w:p w14:paraId="26C293BB" w14:textId="77777777" w:rsidR="003C5B85" w:rsidRDefault="003C5B85"/>
  </w:endnote>
  <w:endnote w:type="continuationNotice" w:id="1">
    <w:p w14:paraId="48117DA7" w14:textId="77777777" w:rsidR="003C5B85" w:rsidRDefault="003C5B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Calibri"/>
    <w:panose1 w:val="02040503050306020203"/>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330D" w14:textId="77777777" w:rsidR="00095646" w:rsidRPr="009D7C68" w:rsidRDefault="00095646" w:rsidP="00E32A53">
    <w:pPr>
      <w:pStyle w:val="Footer"/>
      <w:framePr w:wrap="none" w:vAnchor="text" w:hAnchor="margin" w:xAlign="right" w:y="1"/>
      <w:rPr>
        <w:rStyle w:val="PageNumber"/>
        <w:rFonts w:cs="Arial"/>
        <w:color w:val="555559"/>
        <w:szCs w:val="18"/>
      </w:rPr>
    </w:pPr>
    <w:r w:rsidRPr="009D7C68">
      <w:rPr>
        <w:rStyle w:val="PageNumber"/>
        <w:rFonts w:cs="Arial"/>
        <w:color w:val="555559"/>
        <w:szCs w:val="18"/>
      </w:rPr>
      <w:fldChar w:fldCharType="begin"/>
    </w:r>
    <w:r w:rsidRPr="009D7C68">
      <w:rPr>
        <w:rStyle w:val="PageNumber"/>
        <w:rFonts w:cs="Arial"/>
        <w:color w:val="555559"/>
        <w:szCs w:val="18"/>
      </w:rPr>
      <w:instrText xml:space="preserve">PAGE  </w:instrText>
    </w:r>
    <w:r w:rsidRPr="009D7C68">
      <w:rPr>
        <w:rStyle w:val="PageNumber"/>
        <w:rFonts w:cs="Arial"/>
        <w:color w:val="555559"/>
        <w:szCs w:val="18"/>
      </w:rPr>
      <w:fldChar w:fldCharType="separate"/>
    </w:r>
    <w:r>
      <w:rPr>
        <w:rStyle w:val="PageNumber"/>
        <w:rFonts w:cs="Arial"/>
        <w:noProof/>
        <w:color w:val="555559"/>
        <w:szCs w:val="18"/>
      </w:rPr>
      <w:t>22</w:t>
    </w:r>
    <w:r w:rsidRPr="009D7C68">
      <w:rPr>
        <w:rStyle w:val="PageNumber"/>
        <w:rFonts w:cs="Arial"/>
        <w:color w:val="555559"/>
        <w:szCs w:val="18"/>
      </w:rPr>
      <w:fldChar w:fldCharType="end"/>
    </w:r>
  </w:p>
  <w:p w14:paraId="555080D1" w14:textId="77777777" w:rsidR="00095646" w:rsidRPr="00D430CE" w:rsidRDefault="00095646" w:rsidP="00E32A53">
    <w:pPr>
      <w:spacing w:before="160"/>
      <w:ind w:right="360"/>
      <w:rPr>
        <w:color w:val="555559"/>
      </w:rPr>
    </w:pPr>
    <w:r w:rsidRPr="009D7C68">
      <w:rPr>
        <w:rFonts w:ascii="Arial" w:hAnsi="Arial" w:cs="Arial"/>
        <w:color w:val="555559"/>
        <w:sz w:val="18"/>
        <w:szCs w:val="18"/>
      </w:rPr>
      <w:t xml:space="preserve">VRQA </w:t>
    </w:r>
    <w:r>
      <w:rPr>
        <w:rFonts w:ascii="Arial" w:hAnsi="Arial" w:cs="Arial"/>
        <w:color w:val="555559"/>
        <w:sz w:val="18"/>
        <w:szCs w:val="18"/>
      </w:rPr>
      <w:t>Insert Document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B56CC" w14:textId="77777777" w:rsidR="00095646" w:rsidRPr="0089384F" w:rsidRDefault="00095646" w:rsidP="0089384F">
    <w:pPr>
      <w:tabs>
        <w:tab w:val="left" w:pos="9639"/>
      </w:tabs>
      <w:rPr>
        <w:rFonts w:ascii="Arial" w:hAnsi="Arial"/>
        <w:b/>
        <w:noProof/>
        <w:color w:val="53565A"/>
        <w:sz w:val="18"/>
      </w:rPr>
    </w:pPr>
    <w:r>
      <w:rPr>
        <w:rFonts w:ascii="Arial" w:hAnsi="Arial" w:cs="Arial"/>
        <w:b/>
        <w:color w:val="555559"/>
        <w:sz w:val="18"/>
        <w:szCs w:val="18"/>
      </w:rPr>
      <w:t>Draft Guidelines for Student Exchange Programs</w:t>
    </w:r>
    <w:r w:rsidRPr="002F29EF">
      <w:rPr>
        <w:rFonts w:ascii="Arial" w:hAnsi="Arial" w:cs="Arial"/>
        <w:b/>
        <w:color w:val="555559"/>
        <w:sz w:val="18"/>
        <w:szCs w:val="18"/>
      </w:rPr>
      <w:t xml:space="preserve"> – </w:t>
    </w:r>
    <w:r>
      <w:rPr>
        <w:rFonts w:ascii="Arial" w:hAnsi="Arial" w:cs="Arial"/>
        <w:b/>
        <w:color w:val="555559"/>
        <w:sz w:val="18"/>
        <w:szCs w:val="18"/>
      </w:rPr>
      <w:t>February</w:t>
    </w:r>
    <w:r w:rsidRPr="002F29EF">
      <w:rPr>
        <w:rFonts w:ascii="Arial" w:hAnsi="Arial" w:cs="Arial"/>
        <w:b/>
        <w:color w:val="555559"/>
        <w:sz w:val="18"/>
        <w:szCs w:val="18"/>
      </w:rPr>
      <w:t xml:space="preserve"> 2019</w:t>
    </w:r>
    <w:r w:rsidRPr="002F29EF">
      <w:rPr>
        <w:rFonts w:ascii="Arial" w:hAnsi="Arial" w:cs="Arial"/>
        <w:b/>
        <w:color w:val="555559"/>
        <w:sz w:val="18"/>
        <w:szCs w:val="18"/>
      </w:rPr>
      <w:tab/>
    </w:r>
    <w:r w:rsidRPr="002F29EF">
      <w:rPr>
        <w:rFonts w:ascii="Arial" w:hAnsi="Arial" w:cs="Arial"/>
        <w:b/>
        <w:color w:val="555559"/>
        <w:sz w:val="18"/>
        <w:szCs w:val="18"/>
      </w:rPr>
      <w:fldChar w:fldCharType="begin"/>
    </w:r>
    <w:r w:rsidRPr="002F29EF">
      <w:rPr>
        <w:rFonts w:ascii="Arial" w:hAnsi="Arial" w:cs="Arial"/>
        <w:b/>
        <w:color w:val="555559"/>
        <w:sz w:val="18"/>
        <w:szCs w:val="18"/>
      </w:rPr>
      <w:instrText xml:space="preserve"> PAGE   \* MERGEFORMAT </w:instrText>
    </w:r>
    <w:r w:rsidRPr="002F29EF">
      <w:rPr>
        <w:rFonts w:ascii="Arial" w:hAnsi="Arial" w:cs="Arial"/>
        <w:b/>
        <w:color w:val="555559"/>
        <w:sz w:val="18"/>
        <w:szCs w:val="18"/>
      </w:rPr>
      <w:fldChar w:fldCharType="separate"/>
    </w:r>
    <w:r>
      <w:rPr>
        <w:rFonts w:ascii="Arial" w:hAnsi="Arial" w:cs="Arial"/>
        <w:b/>
        <w:noProof/>
        <w:color w:val="555559"/>
        <w:sz w:val="18"/>
        <w:szCs w:val="18"/>
      </w:rPr>
      <w:t>9</w:t>
    </w:r>
    <w:r w:rsidRPr="002F29EF">
      <w:rPr>
        <w:rFonts w:ascii="Arial" w:hAnsi="Arial" w:cs="Arial"/>
        <w:b/>
        <w:noProof/>
        <w:color w:val="555559"/>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BF5F5" w14:textId="77777777" w:rsidR="00095646" w:rsidRPr="0089384F" w:rsidRDefault="00095646" w:rsidP="0089384F">
    <w:pPr>
      <w:tabs>
        <w:tab w:val="left" w:pos="9639"/>
      </w:tabs>
      <w:rPr>
        <w:rFonts w:ascii="Arial" w:hAnsi="Arial"/>
        <w:b/>
        <w:noProof/>
        <w:color w:val="53565A"/>
        <w:sz w:val="18"/>
      </w:rPr>
    </w:pPr>
    <w:r>
      <w:rPr>
        <w:rFonts w:ascii="Arial" w:hAnsi="Arial" w:cs="Arial"/>
        <w:b/>
        <w:color w:val="555559"/>
        <w:sz w:val="18"/>
        <w:szCs w:val="18"/>
      </w:rPr>
      <w:t>Draft Guidelines for Student Exchange Programs</w:t>
    </w:r>
    <w:r w:rsidRPr="002F29EF">
      <w:rPr>
        <w:rFonts w:ascii="Arial" w:hAnsi="Arial" w:cs="Arial"/>
        <w:b/>
        <w:color w:val="555559"/>
        <w:sz w:val="18"/>
        <w:szCs w:val="18"/>
      </w:rPr>
      <w:t xml:space="preserve"> – January 2019</w:t>
    </w:r>
    <w:r w:rsidRPr="002F29EF">
      <w:rPr>
        <w:rFonts w:ascii="Arial" w:hAnsi="Arial" w:cs="Arial"/>
        <w:b/>
        <w:color w:val="555559"/>
        <w:sz w:val="18"/>
        <w:szCs w:val="18"/>
      </w:rPr>
      <w:tab/>
    </w:r>
    <w:r w:rsidRPr="002F29EF">
      <w:rPr>
        <w:rFonts w:ascii="Arial" w:hAnsi="Arial" w:cs="Arial"/>
        <w:b/>
        <w:color w:val="555559"/>
        <w:sz w:val="18"/>
        <w:szCs w:val="18"/>
      </w:rPr>
      <w:fldChar w:fldCharType="begin"/>
    </w:r>
    <w:r w:rsidRPr="002F29EF">
      <w:rPr>
        <w:rFonts w:ascii="Arial" w:hAnsi="Arial" w:cs="Arial"/>
        <w:b/>
        <w:color w:val="555559"/>
        <w:sz w:val="18"/>
        <w:szCs w:val="18"/>
      </w:rPr>
      <w:instrText xml:space="preserve"> PAGE   \* MERGEFORMAT </w:instrText>
    </w:r>
    <w:r w:rsidRPr="002F29EF">
      <w:rPr>
        <w:rFonts w:ascii="Arial" w:hAnsi="Arial" w:cs="Arial"/>
        <w:b/>
        <w:color w:val="555559"/>
        <w:sz w:val="18"/>
        <w:szCs w:val="18"/>
      </w:rPr>
      <w:fldChar w:fldCharType="separate"/>
    </w:r>
    <w:r>
      <w:rPr>
        <w:rFonts w:ascii="Arial" w:hAnsi="Arial" w:cs="Arial"/>
        <w:b/>
        <w:noProof/>
        <w:color w:val="555559"/>
        <w:sz w:val="18"/>
        <w:szCs w:val="18"/>
      </w:rPr>
      <w:t>10</w:t>
    </w:r>
    <w:r w:rsidRPr="002F29EF">
      <w:rPr>
        <w:rFonts w:ascii="Arial" w:hAnsi="Arial" w:cs="Arial"/>
        <w:b/>
        <w:noProof/>
        <w:color w:val="555559"/>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2EC4" w14:textId="77777777" w:rsidR="00095646" w:rsidRPr="00B002A0" w:rsidRDefault="00095646" w:rsidP="00B002A0">
    <w:pPr>
      <w:tabs>
        <w:tab w:val="left" w:pos="9639"/>
      </w:tabs>
      <w:rPr>
        <w:rFonts w:ascii="Arial" w:hAnsi="Arial"/>
        <w:noProof/>
        <w:color w:val="53565A"/>
        <w:sz w:val="18"/>
      </w:rPr>
    </w:pPr>
    <w:r w:rsidRPr="009D7C68">
      <w:rPr>
        <w:rFonts w:ascii="Arial" w:hAnsi="Arial" w:cs="Arial"/>
        <w:color w:val="555559"/>
        <w:sz w:val="18"/>
        <w:szCs w:val="18"/>
      </w:rPr>
      <w:t xml:space="preserve">VRQA </w:t>
    </w:r>
    <w:r>
      <w:rPr>
        <w:rFonts w:ascii="Arial" w:hAnsi="Arial" w:cs="Arial"/>
        <w:color w:val="555559"/>
        <w:sz w:val="18"/>
        <w:szCs w:val="18"/>
      </w:rPr>
      <w:t xml:space="preserve">Guidelines to the Minimum Standards </w:t>
    </w:r>
    <w:r w:rsidRPr="00F30642">
      <w:rPr>
        <w:rFonts w:ascii="Arial" w:hAnsi="Arial" w:cs="Arial"/>
        <w:color w:val="555559"/>
        <w:sz w:val="18"/>
        <w:szCs w:val="18"/>
      </w:rPr>
      <w:t>and Requirements for School Registration</w:t>
    </w:r>
    <w:r>
      <w:rPr>
        <w:rFonts w:ascii="Arial" w:hAnsi="Arial" w:cs="Arial"/>
        <w:color w:val="555559"/>
        <w:sz w:val="18"/>
        <w:szCs w:val="18"/>
      </w:rPr>
      <w:tab/>
    </w:r>
    <w:r w:rsidRPr="005370E1">
      <w:rPr>
        <w:rFonts w:ascii="Arial" w:hAnsi="Arial" w:cs="Arial"/>
        <w:color w:val="555559"/>
        <w:sz w:val="18"/>
        <w:szCs w:val="18"/>
      </w:rPr>
      <w:fldChar w:fldCharType="begin"/>
    </w:r>
    <w:r w:rsidRPr="005370E1">
      <w:rPr>
        <w:rFonts w:ascii="Arial" w:hAnsi="Arial" w:cs="Arial"/>
        <w:color w:val="555559"/>
        <w:sz w:val="18"/>
        <w:szCs w:val="18"/>
      </w:rPr>
      <w:instrText xml:space="preserve"> PAGE   \* MERGEFORMAT </w:instrText>
    </w:r>
    <w:r w:rsidRPr="005370E1">
      <w:rPr>
        <w:rFonts w:ascii="Arial" w:hAnsi="Arial" w:cs="Arial"/>
        <w:color w:val="555559"/>
        <w:sz w:val="18"/>
        <w:szCs w:val="18"/>
      </w:rPr>
      <w:fldChar w:fldCharType="separate"/>
    </w:r>
    <w:r>
      <w:rPr>
        <w:rFonts w:ascii="Arial" w:hAnsi="Arial" w:cs="Arial"/>
        <w:noProof/>
        <w:color w:val="555559"/>
        <w:sz w:val="18"/>
        <w:szCs w:val="18"/>
      </w:rPr>
      <w:t>0</w:t>
    </w:r>
    <w:r w:rsidRPr="005370E1">
      <w:rPr>
        <w:rFonts w:ascii="Arial" w:hAnsi="Arial" w:cs="Arial"/>
        <w:noProof/>
        <w:color w:val="555559"/>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8622" w14:textId="77777777" w:rsidR="00095646" w:rsidRPr="004050C1" w:rsidRDefault="00095646" w:rsidP="004050C1">
    <w:pPr>
      <w:pStyle w:val="Footer"/>
      <w:tabs>
        <w:tab w:val="clear" w:pos="9026"/>
        <w:tab w:val="left" w:pos="9639"/>
      </w:tabs>
      <w:rPr>
        <w:rStyle w:val="PageNumbe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F7F5C" w14:textId="284DA6BB" w:rsidR="00095646" w:rsidRPr="005F04E9" w:rsidRDefault="00095646" w:rsidP="0089384F">
    <w:pPr>
      <w:tabs>
        <w:tab w:val="left" w:pos="9639"/>
      </w:tabs>
      <w:rPr>
        <w:rFonts w:ascii="Arial" w:hAnsi="Arial"/>
        <w:noProof/>
        <w:color w:val="53565A"/>
        <w:sz w:val="18"/>
      </w:rPr>
    </w:pPr>
    <w:r w:rsidRPr="005F04E9">
      <w:rPr>
        <w:rFonts w:ascii="Arial" w:hAnsi="Arial" w:cs="Arial"/>
        <w:color w:val="555559"/>
        <w:sz w:val="18"/>
        <w:szCs w:val="18"/>
      </w:rPr>
      <w:t>VRQA Guidelines for Student Exchange Programs</w:t>
    </w:r>
    <w:r>
      <w:rPr>
        <w:rFonts w:ascii="Arial" w:hAnsi="Arial" w:cs="Arial"/>
        <w:color w:val="555559"/>
        <w:sz w:val="18"/>
        <w:szCs w:val="18"/>
      </w:rPr>
      <w:t xml:space="preserve"> – </w:t>
    </w:r>
    <w:r w:rsidR="00343317">
      <w:rPr>
        <w:rFonts w:ascii="Arial" w:hAnsi="Arial" w:cs="Arial"/>
        <w:bCs/>
        <w:color w:val="555559"/>
        <w:sz w:val="18"/>
        <w:szCs w:val="18"/>
      </w:rPr>
      <w:t>April</w:t>
    </w:r>
    <w:r w:rsidR="00AC38C0" w:rsidRPr="0052028A">
      <w:rPr>
        <w:rFonts w:ascii="Arial" w:hAnsi="Arial" w:cs="Arial"/>
        <w:bCs/>
        <w:color w:val="555559"/>
        <w:sz w:val="18"/>
        <w:szCs w:val="18"/>
      </w:rPr>
      <w:t xml:space="preserve"> </w:t>
    </w:r>
    <w:r w:rsidRPr="00AE4A8E">
      <w:rPr>
        <w:rFonts w:ascii="Arial" w:hAnsi="Arial" w:cs="Arial"/>
        <w:color w:val="555559"/>
        <w:sz w:val="18"/>
        <w:szCs w:val="18"/>
      </w:rPr>
      <w:t>202</w:t>
    </w:r>
    <w:r w:rsidR="00AE4A8E" w:rsidRPr="00AE4A8E">
      <w:rPr>
        <w:rFonts w:ascii="Arial" w:hAnsi="Arial" w:cs="Arial"/>
        <w:color w:val="555559"/>
        <w:sz w:val="18"/>
        <w:szCs w:val="18"/>
      </w:rPr>
      <w:t>2</w:t>
    </w:r>
    <w:r w:rsidRPr="005F04E9">
      <w:rPr>
        <w:rFonts w:ascii="Arial" w:hAnsi="Arial" w:cs="Arial"/>
        <w:color w:val="555559"/>
        <w:sz w:val="18"/>
        <w:szCs w:val="18"/>
      </w:rPr>
      <w:tab/>
    </w:r>
    <w:r>
      <w:rPr>
        <w:rFonts w:ascii="Arial" w:hAnsi="Arial" w:cs="Arial"/>
        <w:color w:val="555559"/>
        <w:sz w:val="18"/>
        <w:szCs w:val="18"/>
      </w:rPr>
      <w:tab/>
    </w:r>
    <w:r w:rsidRPr="005F04E9">
      <w:rPr>
        <w:rFonts w:ascii="Arial" w:hAnsi="Arial" w:cs="Arial"/>
        <w:color w:val="555559"/>
        <w:sz w:val="18"/>
        <w:szCs w:val="18"/>
      </w:rPr>
      <w:fldChar w:fldCharType="begin"/>
    </w:r>
    <w:r w:rsidRPr="005F04E9">
      <w:rPr>
        <w:rFonts w:ascii="Arial" w:hAnsi="Arial" w:cs="Arial"/>
        <w:color w:val="555559"/>
        <w:sz w:val="18"/>
        <w:szCs w:val="18"/>
      </w:rPr>
      <w:instrText xml:space="preserve"> PAGE   \* MERGEFORMAT </w:instrText>
    </w:r>
    <w:r w:rsidRPr="005F04E9">
      <w:rPr>
        <w:rFonts w:ascii="Arial" w:hAnsi="Arial" w:cs="Arial"/>
        <w:color w:val="555559"/>
        <w:sz w:val="18"/>
        <w:szCs w:val="18"/>
      </w:rPr>
      <w:fldChar w:fldCharType="separate"/>
    </w:r>
    <w:r>
      <w:rPr>
        <w:rFonts w:ascii="Arial" w:hAnsi="Arial" w:cs="Arial"/>
        <w:noProof/>
        <w:color w:val="555559"/>
        <w:sz w:val="18"/>
        <w:szCs w:val="18"/>
      </w:rPr>
      <w:t>5</w:t>
    </w:r>
    <w:r w:rsidRPr="005F04E9">
      <w:rPr>
        <w:rFonts w:ascii="Arial" w:hAnsi="Arial" w:cs="Arial"/>
        <w:noProof/>
        <w:color w:val="555559"/>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EACD" w14:textId="440A1D39" w:rsidR="00095646" w:rsidRPr="005F04E9" w:rsidRDefault="00095646" w:rsidP="0089384F">
    <w:pPr>
      <w:tabs>
        <w:tab w:val="left" w:pos="9639"/>
      </w:tabs>
      <w:rPr>
        <w:rStyle w:val="PageNumber"/>
        <w:noProof/>
      </w:rPr>
    </w:pPr>
    <w:r>
      <w:rPr>
        <w:rFonts w:ascii="Arial" w:hAnsi="Arial" w:cs="Arial"/>
        <w:color w:val="555559"/>
        <w:sz w:val="18"/>
        <w:szCs w:val="18"/>
      </w:rPr>
      <w:t xml:space="preserve">VRQA </w:t>
    </w:r>
    <w:r w:rsidRPr="005F04E9">
      <w:rPr>
        <w:rFonts w:ascii="Arial" w:hAnsi="Arial" w:cs="Arial"/>
        <w:color w:val="555559"/>
        <w:sz w:val="18"/>
        <w:szCs w:val="18"/>
      </w:rPr>
      <w:t>Guidelines for Student Exchange Programs</w:t>
    </w:r>
    <w:r>
      <w:rPr>
        <w:rFonts w:ascii="Arial" w:hAnsi="Arial" w:cs="Arial"/>
        <w:color w:val="555559"/>
        <w:sz w:val="18"/>
        <w:szCs w:val="18"/>
      </w:rPr>
      <w:t xml:space="preserve"> </w:t>
    </w:r>
    <w:r w:rsidR="001F7626">
      <w:rPr>
        <w:rFonts w:ascii="Arial" w:hAnsi="Arial" w:cs="Arial"/>
        <w:color w:val="555559"/>
        <w:sz w:val="18"/>
        <w:szCs w:val="18"/>
      </w:rPr>
      <w:t xml:space="preserve">– </w:t>
    </w:r>
    <w:r w:rsidR="00343317">
      <w:rPr>
        <w:rFonts w:ascii="Arial" w:hAnsi="Arial" w:cs="Arial"/>
        <w:bCs/>
        <w:color w:val="555559"/>
        <w:sz w:val="18"/>
        <w:szCs w:val="18"/>
      </w:rPr>
      <w:t>April</w:t>
    </w:r>
    <w:r w:rsidR="00887660" w:rsidRPr="0052028A">
      <w:rPr>
        <w:rFonts w:ascii="Arial" w:hAnsi="Arial" w:cs="Arial"/>
        <w:bCs/>
        <w:color w:val="555559"/>
        <w:sz w:val="18"/>
        <w:szCs w:val="18"/>
      </w:rPr>
      <w:t xml:space="preserve"> </w:t>
    </w:r>
    <w:r w:rsidR="001D60A8" w:rsidRPr="001F7626">
      <w:rPr>
        <w:rFonts w:ascii="Arial" w:hAnsi="Arial" w:cs="Arial"/>
        <w:color w:val="555559"/>
        <w:sz w:val="18"/>
        <w:szCs w:val="18"/>
      </w:rPr>
      <w:t>2022</w:t>
    </w:r>
    <w:r w:rsidRPr="005F04E9">
      <w:rPr>
        <w:rFonts w:ascii="Arial" w:hAnsi="Arial" w:cs="Arial"/>
        <w:color w:val="555559"/>
        <w:sz w:val="18"/>
        <w:szCs w:val="18"/>
      </w:rPr>
      <w:tab/>
    </w:r>
    <w:r w:rsidRPr="005F04E9">
      <w:rPr>
        <w:rFonts w:ascii="Arial" w:hAnsi="Arial" w:cs="Arial"/>
        <w:color w:val="555559"/>
        <w:sz w:val="18"/>
        <w:szCs w:val="18"/>
      </w:rPr>
      <w:fldChar w:fldCharType="begin"/>
    </w:r>
    <w:r w:rsidRPr="005F04E9">
      <w:rPr>
        <w:rFonts w:ascii="Arial" w:hAnsi="Arial" w:cs="Arial"/>
        <w:color w:val="555559"/>
        <w:sz w:val="18"/>
        <w:szCs w:val="18"/>
      </w:rPr>
      <w:instrText xml:space="preserve"> PAGE   \* MERGEFORMAT </w:instrText>
    </w:r>
    <w:r w:rsidRPr="005F04E9">
      <w:rPr>
        <w:rFonts w:ascii="Arial" w:hAnsi="Arial" w:cs="Arial"/>
        <w:color w:val="555559"/>
        <w:sz w:val="18"/>
        <w:szCs w:val="18"/>
      </w:rPr>
      <w:fldChar w:fldCharType="separate"/>
    </w:r>
    <w:r>
      <w:rPr>
        <w:rFonts w:ascii="Arial" w:hAnsi="Arial" w:cs="Arial"/>
        <w:noProof/>
        <w:color w:val="555559"/>
        <w:sz w:val="18"/>
        <w:szCs w:val="18"/>
      </w:rPr>
      <w:t>1</w:t>
    </w:r>
    <w:r w:rsidRPr="005F04E9">
      <w:rPr>
        <w:rFonts w:ascii="Arial" w:hAnsi="Arial" w:cs="Arial"/>
        <w:noProof/>
        <w:color w:val="555559"/>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67D8" w14:textId="20A06455" w:rsidR="00095646" w:rsidRPr="005F04E9" w:rsidRDefault="00095646" w:rsidP="0089384F">
    <w:pPr>
      <w:tabs>
        <w:tab w:val="left" w:pos="9639"/>
      </w:tabs>
      <w:rPr>
        <w:rStyle w:val="PageNumber"/>
        <w:noProof/>
      </w:rPr>
    </w:pPr>
    <w:r>
      <w:rPr>
        <w:rFonts w:ascii="Arial" w:hAnsi="Arial" w:cs="Arial"/>
        <w:color w:val="555559"/>
        <w:sz w:val="18"/>
        <w:szCs w:val="18"/>
      </w:rPr>
      <w:t xml:space="preserve">VRQA </w:t>
    </w:r>
    <w:r w:rsidRPr="005F04E9">
      <w:rPr>
        <w:rFonts w:ascii="Arial" w:hAnsi="Arial" w:cs="Arial"/>
        <w:color w:val="555559"/>
        <w:sz w:val="18"/>
        <w:szCs w:val="18"/>
      </w:rPr>
      <w:t xml:space="preserve">Guidelines for Student Exchange </w:t>
    </w:r>
    <w:r w:rsidRPr="00AE4A8E">
      <w:rPr>
        <w:rFonts w:ascii="Arial" w:hAnsi="Arial" w:cs="Arial"/>
        <w:color w:val="555559"/>
        <w:sz w:val="18"/>
        <w:szCs w:val="18"/>
      </w:rPr>
      <w:t xml:space="preserve">Programs – </w:t>
    </w:r>
    <w:r w:rsidR="00343317">
      <w:rPr>
        <w:rFonts w:ascii="Arial" w:hAnsi="Arial" w:cs="Arial"/>
        <w:bCs/>
        <w:color w:val="555559"/>
        <w:sz w:val="18"/>
        <w:szCs w:val="18"/>
      </w:rPr>
      <w:t>April</w:t>
    </w:r>
    <w:r w:rsidR="00AC38C0" w:rsidRPr="0052028A">
      <w:rPr>
        <w:rFonts w:ascii="Arial" w:hAnsi="Arial" w:cs="Arial"/>
        <w:bCs/>
        <w:color w:val="555559"/>
        <w:sz w:val="18"/>
        <w:szCs w:val="18"/>
      </w:rPr>
      <w:t xml:space="preserve"> </w:t>
    </w:r>
    <w:r w:rsidRPr="00AE4A8E">
      <w:rPr>
        <w:rFonts w:ascii="Arial" w:hAnsi="Arial" w:cs="Arial"/>
        <w:color w:val="555559"/>
        <w:sz w:val="18"/>
        <w:szCs w:val="18"/>
      </w:rPr>
      <w:t>202</w:t>
    </w:r>
    <w:r w:rsidR="00AE4A8E" w:rsidRPr="00AE4A8E">
      <w:rPr>
        <w:rFonts w:ascii="Arial" w:hAnsi="Arial" w:cs="Arial"/>
        <w:color w:val="555559"/>
        <w:sz w:val="18"/>
        <w:szCs w:val="18"/>
      </w:rPr>
      <w:t>2</w:t>
    </w:r>
    <w:r w:rsidRPr="005F04E9">
      <w:rPr>
        <w:rFonts w:ascii="Arial" w:hAnsi="Arial" w:cs="Arial"/>
        <w:color w:val="555559"/>
        <w:sz w:val="18"/>
        <w:szCs w:val="18"/>
      </w:rPr>
      <w:tab/>
    </w:r>
    <w:r>
      <w:rPr>
        <w:rFonts w:ascii="Arial" w:hAnsi="Arial" w:cs="Arial"/>
        <w:color w:val="555559"/>
        <w:sz w:val="18"/>
        <w:szCs w:val="18"/>
      </w:rPr>
      <w:tab/>
    </w:r>
    <w:r w:rsidRPr="005F04E9">
      <w:rPr>
        <w:rFonts w:ascii="Arial" w:hAnsi="Arial" w:cs="Arial"/>
        <w:color w:val="555559"/>
        <w:sz w:val="18"/>
        <w:szCs w:val="18"/>
      </w:rPr>
      <w:fldChar w:fldCharType="begin"/>
    </w:r>
    <w:r w:rsidRPr="005F04E9">
      <w:rPr>
        <w:rFonts w:ascii="Arial" w:hAnsi="Arial" w:cs="Arial"/>
        <w:color w:val="555559"/>
        <w:sz w:val="18"/>
        <w:szCs w:val="18"/>
      </w:rPr>
      <w:instrText xml:space="preserve"> PAGE   \* MERGEFORMAT </w:instrText>
    </w:r>
    <w:r w:rsidRPr="005F04E9">
      <w:rPr>
        <w:rFonts w:ascii="Arial" w:hAnsi="Arial" w:cs="Arial"/>
        <w:color w:val="555559"/>
        <w:sz w:val="18"/>
        <w:szCs w:val="18"/>
      </w:rPr>
      <w:fldChar w:fldCharType="separate"/>
    </w:r>
    <w:r>
      <w:rPr>
        <w:rFonts w:ascii="Arial" w:hAnsi="Arial" w:cs="Arial"/>
        <w:noProof/>
        <w:color w:val="555559"/>
        <w:sz w:val="18"/>
        <w:szCs w:val="18"/>
      </w:rPr>
      <w:t>6</w:t>
    </w:r>
    <w:r w:rsidRPr="005F04E9">
      <w:rPr>
        <w:rFonts w:ascii="Arial" w:hAnsi="Arial" w:cs="Arial"/>
        <w:noProof/>
        <w:color w:val="555559"/>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9DEAB" w14:textId="420E8808" w:rsidR="00095646" w:rsidRPr="005F04E9" w:rsidRDefault="00095646" w:rsidP="0089384F">
    <w:pPr>
      <w:tabs>
        <w:tab w:val="left" w:pos="9639"/>
      </w:tabs>
      <w:rPr>
        <w:rStyle w:val="PageNumber"/>
        <w:noProof/>
      </w:rPr>
    </w:pPr>
    <w:r>
      <w:rPr>
        <w:rFonts w:ascii="Arial" w:hAnsi="Arial" w:cs="Arial"/>
        <w:color w:val="555559"/>
        <w:sz w:val="18"/>
        <w:szCs w:val="18"/>
      </w:rPr>
      <w:t xml:space="preserve">VRQA </w:t>
    </w:r>
    <w:r w:rsidRPr="005F04E9">
      <w:rPr>
        <w:rFonts w:ascii="Arial" w:hAnsi="Arial" w:cs="Arial"/>
        <w:color w:val="555559"/>
        <w:sz w:val="18"/>
        <w:szCs w:val="18"/>
      </w:rPr>
      <w:t xml:space="preserve">Guidelines for Student Exchange </w:t>
    </w:r>
    <w:r w:rsidRPr="00AE4A8E">
      <w:rPr>
        <w:rFonts w:ascii="Arial" w:hAnsi="Arial" w:cs="Arial"/>
        <w:color w:val="555559"/>
        <w:sz w:val="18"/>
        <w:szCs w:val="18"/>
      </w:rPr>
      <w:t xml:space="preserve">Programs – </w:t>
    </w:r>
    <w:r w:rsidR="00343317">
      <w:rPr>
        <w:rFonts w:ascii="Arial" w:hAnsi="Arial" w:cs="Arial"/>
        <w:bCs/>
        <w:color w:val="555559"/>
        <w:sz w:val="18"/>
        <w:szCs w:val="18"/>
      </w:rPr>
      <w:t>April</w:t>
    </w:r>
    <w:r w:rsidR="00AC38C0" w:rsidRPr="0052028A">
      <w:rPr>
        <w:rFonts w:ascii="Arial" w:hAnsi="Arial" w:cs="Arial"/>
        <w:bCs/>
        <w:color w:val="555559"/>
        <w:sz w:val="18"/>
        <w:szCs w:val="18"/>
      </w:rPr>
      <w:t xml:space="preserve"> </w:t>
    </w:r>
    <w:r w:rsidRPr="00AE4A8E">
      <w:rPr>
        <w:rFonts w:ascii="Arial" w:hAnsi="Arial" w:cs="Arial"/>
        <w:color w:val="555559"/>
        <w:sz w:val="18"/>
        <w:szCs w:val="18"/>
      </w:rPr>
      <w:t>202</w:t>
    </w:r>
    <w:r w:rsidR="00AE4A8E" w:rsidRPr="00AE4A8E">
      <w:rPr>
        <w:rFonts w:ascii="Arial" w:hAnsi="Arial" w:cs="Arial"/>
        <w:color w:val="555559"/>
        <w:sz w:val="18"/>
        <w:szCs w:val="18"/>
      </w:rPr>
      <w:t>2</w:t>
    </w:r>
    <w:r w:rsidRPr="005F04E9">
      <w:rPr>
        <w:rFonts w:ascii="Arial" w:hAnsi="Arial" w:cs="Arial"/>
        <w:color w:val="555559"/>
        <w:sz w:val="18"/>
        <w:szCs w:val="18"/>
      </w:rPr>
      <w:tab/>
    </w:r>
    <w:r w:rsidRPr="005F04E9">
      <w:rPr>
        <w:rFonts w:ascii="Arial" w:hAnsi="Arial" w:cs="Arial"/>
        <w:color w:val="555559"/>
        <w:sz w:val="18"/>
        <w:szCs w:val="18"/>
      </w:rPr>
      <w:fldChar w:fldCharType="begin"/>
    </w:r>
    <w:r w:rsidRPr="005F04E9">
      <w:rPr>
        <w:rFonts w:ascii="Arial" w:hAnsi="Arial" w:cs="Arial"/>
        <w:color w:val="555559"/>
        <w:sz w:val="18"/>
        <w:szCs w:val="18"/>
      </w:rPr>
      <w:instrText xml:space="preserve"> PAGE   \* MERGEFORMAT </w:instrText>
    </w:r>
    <w:r w:rsidRPr="005F04E9">
      <w:rPr>
        <w:rFonts w:ascii="Arial" w:hAnsi="Arial" w:cs="Arial"/>
        <w:color w:val="555559"/>
        <w:sz w:val="18"/>
        <w:szCs w:val="18"/>
      </w:rPr>
      <w:fldChar w:fldCharType="separate"/>
    </w:r>
    <w:r>
      <w:rPr>
        <w:rFonts w:ascii="Arial" w:hAnsi="Arial" w:cs="Arial"/>
        <w:noProof/>
        <w:color w:val="555559"/>
        <w:sz w:val="18"/>
        <w:szCs w:val="18"/>
      </w:rPr>
      <w:t>7</w:t>
    </w:r>
    <w:r w:rsidRPr="005F04E9">
      <w:rPr>
        <w:rFonts w:ascii="Arial" w:hAnsi="Arial" w:cs="Arial"/>
        <w:noProof/>
        <w:color w:val="555559"/>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7A45" w14:textId="77777777" w:rsidR="00095646" w:rsidRPr="0089384F" w:rsidRDefault="00095646" w:rsidP="0089384F">
    <w:pPr>
      <w:tabs>
        <w:tab w:val="left" w:pos="9639"/>
      </w:tabs>
      <w:rPr>
        <w:rFonts w:ascii="Arial" w:hAnsi="Arial"/>
        <w:b/>
        <w:noProof/>
        <w:color w:val="53565A"/>
        <w:sz w:val="18"/>
      </w:rPr>
    </w:pPr>
    <w:r>
      <w:rPr>
        <w:rFonts w:ascii="Arial" w:hAnsi="Arial" w:cs="Arial"/>
        <w:b/>
        <w:color w:val="555559"/>
        <w:sz w:val="18"/>
        <w:szCs w:val="18"/>
      </w:rPr>
      <w:t>Draft Guidelines for Student Exchange Programs</w:t>
    </w:r>
    <w:r w:rsidRPr="002F29EF">
      <w:rPr>
        <w:rFonts w:ascii="Arial" w:hAnsi="Arial" w:cs="Arial"/>
        <w:b/>
        <w:color w:val="555559"/>
        <w:sz w:val="18"/>
        <w:szCs w:val="18"/>
      </w:rPr>
      <w:t xml:space="preserve"> – </w:t>
    </w:r>
    <w:r>
      <w:rPr>
        <w:rFonts w:ascii="Arial" w:hAnsi="Arial" w:cs="Arial"/>
        <w:b/>
        <w:color w:val="555559"/>
        <w:sz w:val="18"/>
        <w:szCs w:val="18"/>
      </w:rPr>
      <w:t>February</w:t>
    </w:r>
    <w:r w:rsidRPr="002F29EF">
      <w:rPr>
        <w:rFonts w:ascii="Arial" w:hAnsi="Arial" w:cs="Arial"/>
        <w:b/>
        <w:color w:val="555559"/>
        <w:sz w:val="18"/>
        <w:szCs w:val="18"/>
      </w:rPr>
      <w:t xml:space="preserve"> 2019</w:t>
    </w:r>
    <w:r w:rsidRPr="002F29EF">
      <w:rPr>
        <w:rFonts w:ascii="Arial" w:hAnsi="Arial" w:cs="Arial"/>
        <w:b/>
        <w:color w:val="555559"/>
        <w:sz w:val="18"/>
        <w:szCs w:val="18"/>
      </w:rPr>
      <w:tab/>
    </w:r>
    <w:r w:rsidRPr="002F29EF">
      <w:rPr>
        <w:rFonts w:ascii="Arial" w:hAnsi="Arial" w:cs="Arial"/>
        <w:b/>
        <w:color w:val="555559"/>
        <w:sz w:val="18"/>
        <w:szCs w:val="18"/>
      </w:rPr>
      <w:fldChar w:fldCharType="begin"/>
    </w:r>
    <w:r w:rsidRPr="002F29EF">
      <w:rPr>
        <w:rFonts w:ascii="Arial" w:hAnsi="Arial" w:cs="Arial"/>
        <w:b/>
        <w:color w:val="555559"/>
        <w:sz w:val="18"/>
        <w:szCs w:val="18"/>
      </w:rPr>
      <w:instrText xml:space="preserve"> PAGE   \* MERGEFORMAT </w:instrText>
    </w:r>
    <w:r w:rsidRPr="002F29EF">
      <w:rPr>
        <w:rFonts w:ascii="Arial" w:hAnsi="Arial" w:cs="Arial"/>
        <w:b/>
        <w:color w:val="555559"/>
        <w:sz w:val="18"/>
        <w:szCs w:val="18"/>
      </w:rPr>
      <w:fldChar w:fldCharType="separate"/>
    </w:r>
    <w:r>
      <w:rPr>
        <w:rFonts w:ascii="Arial" w:hAnsi="Arial" w:cs="Arial"/>
        <w:b/>
        <w:noProof/>
        <w:color w:val="555559"/>
        <w:sz w:val="18"/>
        <w:szCs w:val="18"/>
      </w:rPr>
      <w:t>7</w:t>
    </w:r>
    <w:r w:rsidRPr="002F29EF">
      <w:rPr>
        <w:rFonts w:ascii="Arial" w:hAnsi="Arial" w:cs="Arial"/>
        <w:b/>
        <w:noProof/>
        <w:color w:val="555559"/>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B8F44" w14:textId="43A730E1" w:rsidR="00095646" w:rsidRPr="005F04E9" w:rsidRDefault="00095646" w:rsidP="0089384F">
    <w:pPr>
      <w:tabs>
        <w:tab w:val="left" w:pos="9639"/>
      </w:tabs>
      <w:rPr>
        <w:rStyle w:val="PageNumber"/>
        <w:noProof/>
      </w:rPr>
    </w:pPr>
    <w:r>
      <w:rPr>
        <w:rFonts w:ascii="Arial" w:hAnsi="Arial" w:cs="Arial"/>
        <w:color w:val="555559"/>
        <w:sz w:val="18"/>
        <w:szCs w:val="18"/>
      </w:rPr>
      <w:t xml:space="preserve">VRQA </w:t>
    </w:r>
    <w:r w:rsidRPr="005F04E9">
      <w:rPr>
        <w:rFonts w:ascii="Arial" w:hAnsi="Arial" w:cs="Arial"/>
        <w:color w:val="555559"/>
        <w:sz w:val="18"/>
        <w:szCs w:val="18"/>
      </w:rPr>
      <w:t xml:space="preserve">Guidelines for Student Exchange </w:t>
    </w:r>
    <w:r w:rsidRPr="00AE4A8E">
      <w:rPr>
        <w:rFonts w:ascii="Arial" w:hAnsi="Arial" w:cs="Arial"/>
        <w:color w:val="555559"/>
        <w:sz w:val="18"/>
        <w:szCs w:val="18"/>
      </w:rPr>
      <w:t xml:space="preserve">Programs – </w:t>
    </w:r>
    <w:r w:rsidR="00343317">
      <w:rPr>
        <w:rFonts w:ascii="Arial" w:hAnsi="Arial" w:cs="Arial"/>
        <w:bCs/>
        <w:color w:val="555559"/>
        <w:sz w:val="18"/>
        <w:szCs w:val="18"/>
      </w:rPr>
      <w:t xml:space="preserve">April </w:t>
    </w:r>
    <w:r w:rsidRPr="00AE4A8E">
      <w:rPr>
        <w:rFonts w:ascii="Arial" w:hAnsi="Arial" w:cs="Arial"/>
        <w:color w:val="555559"/>
        <w:sz w:val="18"/>
        <w:szCs w:val="18"/>
      </w:rPr>
      <w:t>202</w:t>
    </w:r>
    <w:r w:rsidR="00AE4A8E" w:rsidRPr="00AE4A8E">
      <w:rPr>
        <w:rFonts w:ascii="Arial" w:hAnsi="Arial" w:cs="Arial"/>
        <w:color w:val="555559"/>
        <w:sz w:val="18"/>
        <w:szCs w:val="18"/>
      </w:rPr>
      <w:t>2</w:t>
    </w:r>
    <w:r w:rsidRPr="005F04E9">
      <w:rPr>
        <w:rFonts w:ascii="Arial" w:hAnsi="Arial" w:cs="Arial"/>
        <w:color w:val="555559"/>
        <w:sz w:val="18"/>
        <w:szCs w:val="18"/>
      </w:rPr>
      <w:tab/>
    </w:r>
    <w:r w:rsidRPr="005F04E9">
      <w:rPr>
        <w:rFonts w:ascii="Arial" w:hAnsi="Arial" w:cs="Arial"/>
        <w:color w:val="555559"/>
        <w:sz w:val="18"/>
        <w:szCs w:val="18"/>
      </w:rPr>
      <w:fldChar w:fldCharType="begin"/>
    </w:r>
    <w:r w:rsidRPr="005F04E9">
      <w:rPr>
        <w:rFonts w:ascii="Arial" w:hAnsi="Arial" w:cs="Arial"/>
        <w:color w:val="555559"/>
        <w:sz w:val="18"/>
        <w:szCs w:val="18"/>
      </w:rPr>
      <w:instrText xml:space="preserve"> PAGE   \* MERGEFORMAT </w:instrText>
    </w:r>
    <w:r w:rsidRPr="005F04E9">
      <w:rPr>
        <w:rFonts w:ascii="Arial" w:hAnsi="Arial" w:cs="Arial"/>
        <w:color w:val="555559"/>
        <w:sz w:val="18"/>
        <w:szCs w:val="18"/>
      </w:rPr>
      <w:fldChar w:fldCharType="separate"/>
    </w:r>
    <w:r>
      <w:rPr>
        <w:rFonts w:ascii="Arial" w:hAnsi="Arial" w:cs="Arial"/>
        <w:noProof/>
        <w:color w:val="555559"/>
        <w:sz w:val="18"/>
        <w:szCs w:val="18"/>
      </w:rPr>
      <w:t>20</w:t>
    </w:r>
    <w:r w:rsidRPr="005F04E9">
      <w:rPr>
        <w:rFonts w:ascii="Arial" w:hAnsi="Arial" w:cs="Arial"/>
        <w:noProof/>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43BBB" w14:textId="77777777" w:rsidR="003C5B85" w:rsidRDefault="003C5B85" w:rsidP="00C535EE">
      <w:r>
        <w:separator/>
      </w:r>
    </w:p>
    <w:p w14:paraId="6A54469A" w14:textId="77777777" w:rsidR="003C5B85" w:rsidRDefault="003C5B85"/>
    <w:p w14:paraId="3E2581B3" w14:textId="77777777" w:rsidR="003C5B85" w:rsidRDefault="003C5B85"/>
    <w:p w14:paraId="3FED7E41" w14:textId="77777777" w:rsidR="003C5B85" w:rsidRDefault="003C5B85"/>
  </w:footnote>
  <w:footnote w:type="continuationSeparator" w:id="0">
    <w:p w14:paraId="541E9520" w14:textId="77777777" w:rsidR="003C5B85" w:rsidRDefault="003C5B85" w:rsidP="00C535EE">
      <w:r>
        <w:continuationSeparator/>
      </w:r>
    </w:p>
    <w:p w14:paraId="344BCD82" w14:textId="77777777" w:rsidR="003C5B85" w:rsidRDefault="003C5B85"/>
    <w:p w14:paraId="5B17C8BF" w14:textId="77777777" w:rsidR="003C5B85" w:rsidRDefault="003C5B85"/>
    <w:p w14:paraId="3A7D1D08" w14:textId="77777777" w:rsidR="003C5B85" w:rsidRDefault="003C5B85"/>
  </w:footnote>
  <w:footnote w:type="continuationNotice" w:id="1">
    <w:p w14:paraId="707A4B88" w14:textId="77777777" w:rsidR="003C5B85" w:rsidRDefault="003C5B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70D3" w14:textId="77777777" w:rsidR="00095646" w:rsidRDefault="00095646">
    <w:pPr>
      <w:pStyle w:val="Header"/>
    </w:pPr>
    <w:r>
      <w:rPr>
        <w:noProof/>
        <w:lang w:val="en-AU" w:eastAsia="en-AU"/>
      </w:rPr>
      <w:drawing>
        <wp:anchor distT="0" distB="0" distL="114300" distR="114300" simplePos="0" relativeHeight="251622912" behindDoc="1" locked="0" layoutInCell="1" allowOverlap="1" wp14:anchorId="7769E7B3" wp14:editId="34EAB384">
          <wp:simplePos x="0" y="0"/>
          <wp:positionH relativeFrom="column">
            <wp:posOffset>-295910</wp:posOffset>
          </wp:positionH>
          <wp:positionV relativeFrom="paragraph">
            <wp:posOffset>-213360</wp:posOffset>
          </wp:positionV>
          <wp:extent cx="7082155" cy="932815"/>
          <wp:effectExtent l="0" t="0" r="0" b="0"/>
          <wp:wrapNone/>
          <wp:docPr id="3" name="Picture 3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55" cy="932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17B4" w14:textId="77777777" w:rsidR="00095646" w:rsidRDefault="00095646">
    <w:pPr>
      <w:pStyle w:val="Header"/>
    </w:pPr>
    <w:r>
      <w:rPr>
        <w:noProof/>
        <w:lang w:val="en-AU" w:eastAsia="en-AU"/>
      </w:rPr>
      <w:drawing>
        <wp:anchor distT="0" distB="0" distL="114300" distR="114300" simplePos="0" relativeHeight="251705856" behindDoc="1" locked="0" layoutInCell="1" allowOverlap="1" wp14:anchorId="7A613DC1" wp14:editId="7F8B0C19">
          <wp:simplePos x="0" y="0"/>
          <wp:positionH relativeFrom="column">
            <wp:posOffset>-320675</wp:posOffset>
          </wp:positionH>
          <wp:positionV relativeFrom="paragraph">
            <wp:posOffset>-212725</wp:posOffset>
          </wp:positionV>
          <wp:extent cx="7092000" cy="932400"/>
          <wp:effectExtent l="0" t="0" r="0" b="1270"/>
          <wp:wrapNone/>
          <wp:docPr id="31" name="Picture 31"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0" cy="932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17713" w14:textId="77777777" w:rsidR="00095646" w:rsidRPr="009F71F8" w:rsidRDefault="00095646" w:rsidP="0017663B">
    <w:pPr>
      <w:pStyle w:val="Header"/>
      <w:spacing w:before="720"/>
      <w:ind w:left="8080"/>
      <w:jc w:val="center"/>
      <w:rPr>
        <w:rFonts w:ascii="Arial" w:hAnsi="Arial" w:cs="Arial"/>
        <w:color w:val="FFFFFF"/>
        <w:sz w:val="18"/>
        <w:szCs w:val="18"/>
      </w:rPr>
    </w:pPr>
    <w:r w:rsidRPr="009F71F8">
      <w:rPr>
        <w:rFonts w:ascii="Arial" w:hAnsi="Arial" w:cs="Arial"/>
        <w:color w:val="FFFFFF"/>
        <w:sz w:val="18"/>
        <w:szCs w:val="18"/>
      </w:rPr>
      <w:t xml:space="preserve"> </w:t>
    </w:r>
    <w:r>
      <w:rPr>
        <w:noProof/>
        <w:lang w:val="en-AU" w:eastAsia="en-AU"/>
      </w:rPr>
      <w:drawing>
        <wp:anchor distT="0" distB="0" distL="114300" distR="114300" simplePos="0" relativeHeight="251695616" behindDoc="1" locked="0" layoutInCell="1" allowOverlap="1" wp14:anchorId="145C0602" wp14:editId="295F35FF">
          <wp:simplePos x="0" y="0"/>
          <wp:positionH relativeFrom="column">
            <wp:posOffset>-321310</wp:posOffset>
          </wp:positionH>
          <wp:positionV relativeFrom="paragraph">
            <wp:posOffset>-212090</wp:posOffset>
          </wp:positionV>
          <wp:extent cx="7090410" cy="932180"/>
          <wp:effectExtent l="0" t="0" r="0" b="0"/>
          <wp:wrapNone/>
          <wp:docPr id="32" name="Picture 3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BBB2" w14:textId="77777777" w:rsidR="00095646" w:rsidRDefault="0009564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9BF85" w14:textId="77777777" w:rsidR="00095646" w:rsidRPr="009F71F8" w:rsidRDefault="00095646" w:rsidP="000E0A6B">
    <w:pPr>
      <w:pStyle w:val="Header"/>
      <w:ind w:left="8364" w:right="-8"/>
      <w:jc w:val="right"/>
      <w:rPr>
        <w:rFonts w:ascii="Arial" w:hAnsi="Arial" w:cs="Arial"/>
        <w:color w:val="FFFFFF"/>
        <w:sz w:val="18"/>
        <w:szCs w:val="18"/>
      </w:rPr>
    </w:pPr>
    <w:r>
      <w:rPr>
        <w:noProof/>
        <w:lang w:val="en-AU" w:eastAsia="en-AU"/>
      </w:rPr>
      <w:drawing>
        <wp:anchor distT="0" distB="0" distL="114300" distR="114300" simplePos="0" relativeHeight="251671040" behindDoc="1" locked="0" layoutInCell="1" allowOverlap="1" wp14:anchorId="44A7451D" wp14:editId="60133C54">
          <wp:simplePos x="0" y="0"/>
          <wp:positionH relativeFrom="column">
            <wp:posOffset>-298450</wp:posOffset>
          </wp:positionH>
          <wp:positionV relativeFrom="paragraph">
            <wp:posOffset>-212725</wp:posOffset>
          </wp:positionV>
          <wp:extent cx="7092000" cy="932400"/>
          <wp:effectExtent l="0" t="0" r="0" b="1270"/>
          <wp:wrapNone/>
          <wp:docPr id="20" name="Picture 1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0" cy="932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51AA4" w14:textId="77777777" w:rsidR="00095646" w:rsidRDefault="0009564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3A0D" w14:textId="77777777" w:rsidR="00095646" w:rsidRDefault="0009564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9D26" w14:textId="77777777" w:rsidR="00095646" w:rsidRPr="009F71F8" w:rsidRDefault="00095646" w:rsidP="0017663B">
    <w:pPr>
      <w:pStyle w:val="Header"/>
      <w:spacing w:before="720"/>
      <w:ind w:left="8080"/>
      <w:jc w:val="center"/>
      <w:rPr>
        <w:rFonts w:ascii="Arial" w:hAnsi="Arial" w:cs="Arial"/>
        <w:color w:val="FFFFFF"/>
        <w:sz w:val="18"/>
        <w:szCs w:val="18"/>
      </w:rPr>
    </w:pPr>
    <w:r w:rsidRPr="009F71F8">
      <w:rPr>
        <w:rFonts w:ascii="Arial" w:hAnsi="Arial" w:cs="Arial"/>
        <w:color w:val="FFFFFF"/>
        <w:sz w:val="18"/>
        <w:szCs w:val="18"/>
      </w:rPr>
      <w:t xml:space="preserve"> </w:t>
    </w:r>
    <w:r>
      <w:rPr>
        <w:noProof/>
        <w:lang w:val="en-AU" w:eastAsia="en-AU"/>
      </w:rPr>
      <w:drawing>
        <wp:anchor distT="0" distB="0" distL="114300" distR="114300" simplePos="0" relativeHeight="251647488" behindDoc="1" locked="0" layoutInCell="1" allowOverlap="1" wp14:anchorId="5CFE57B4" wp14:editId="24777187">
          <wp:simplePos x="0" y="0"/>
          <wp:positionH relativeFrom="column">
            <wp:posOffset>-321310</wp:posOffset>
          </wp:positionH>
          <wp:positionV relativeFrom="paragraph">
            <wp:posOffset>-212090</wp:posOffset>
          </wp:positionV>
          <wp:extent cx="7090410" cy="932180"/>
          <wp:effectExtent l="0" t="0" r="0" b="0"/>
          <wp:wrapNone/>
          <wp:docPr id="21"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D548D" w14:textId="77777777" w:rsidR="00095646" w:rsidRDefault="0009564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060C0" w14:textId="77777777" w:rsidR="00095646" w:rsidRPr="009F71F8" w:rsidRDefault="00095646" w:rsidP="000E0A6B">
    <w:pPr>
      <w:pStyle w:val="Header"/>
      <w:ind w:left="8364" w:right="-8"/>
      <w:jc w:val="right"/>
      <w:rPr>
        <w:rFonts w:ascii="Arial" w:hAnsi="Arial" w:cs="Arial"/>
        <w:color w:val="FFFFFF"/>
        <w:sz w:val="18"/>
        <w:szCs w:val="18"/>
      </w:rPr>
    </w:pPr>
    <w:r>
      <w:rPr>
        <w:noProof/>
        <w:lang w:val="en-AU" w:eastAsia="en-AU"/>
      </w:rPr>
      <w:drawing>
        <wp:anchor distT="0" distB="0" distL="114300" distR="114300" simplePos="0" relativeHeight="251663872" behindDoc="1" locked="0" layoutInCell="1" allowOverlap="1" wp14:anchorId="154B196B" wp14:editId="7D1ADB62">
          <wp:simplePos x="0" y="0"/>
          <wp:positionH relativeFrom="column">
            <wp:posOffset>-298450</wp:posOffset>
          </wp:positionH>
          <wp:positionV relativeFrom="paragraph">
            <wp:posOffset>-212725</wp:posOffset>
          </wp:positionV>
          <wp:extent cx="7092000" cy="932400"/>
          <wp:effectExtent l="0" t="0" r="0" b="1270"/>
          <wp:wrapNone/>
          <wp:docPr id="22" name="Picture 2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0" cy="932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5934" w14:textId="77777777" w:rsidR="00095646" w:rsidRDefault="00095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1BCD" w14:textId="46201F83" w:rsidR="00095646" w:rsidRPr="003B11A8" w:rsidRDefault="00103E72" w:rsidP="003B11A8">
    <w:pPr>
      <w:keepNext/>
      <w:shd w:val="clear" w:color="auto" w:fill="FFFFFF"/>
      <w:spacing w:after="120"/>
      <w:jc w:val="right"/>
      <w:outlineLvl w:val="1"/>
      <w:rPr>
        <w:rFonts w:ascii="Microsoft Sans Serif" w:eastAsia="Times New Roman" w:hAnsi="Microsoft Sans Serif" w:cs="Microsoft Sans Serif"/>
        <w:color w:val="000000"/>
        <w:sz w:val="20"/>
        <w:szCs w:val="20"/>
      </w:rPr>
    </w:pPr>
    <w:r>
      <w:rPr>
        <w:rFonts w:asciiTheme="minorHAnsi" w:eastAsiaTheme="minorHAnsi" w:hAnsiTheme="minorHAnsi" w:cstheme="minorBidi"/>
        <w:bCs/>
        <w:noProof/>
        <w:color w:val="FFFFFF" w:themeColor="background1"/>
        <w14:textFill>
          <w14:noFill/>
        </w14:textFill>
      </w:rPr>
      <w:drawing>
        <wp:inline distT="0" distB="0" distL="0" distR="0" wp14:anchorId="6CE11539" wp14:editId="5965AD58">
          <wp:extent cx="1060450" cy="609600"/>
          <wp:effectExtent l="0" t="0" r="635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450" cy="60960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F56A" w14:textId="77777777" w:rsidR="00095646" w:rsidRDefault="0009564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D218" w14:textId="77777777" w:rsidR="00095646" w:rsidRPr="009F71F8" w:rsidRDefault="00095646" w:rsidP="0017663B">
    <w:pPr>
      <w:pStyle w:val="Header"/>
      <w:spacing w:before="720"/>
      <w:ind w:left="8080"/>
      <w:jc w:val="center"/>
      <w:rPr>
        <w:rFonts w:ascii="Arial" w:hAnsi="Arial" w:cs="Arial"/>
        <w:color w:val="FFFFFF"/>
        <w:sz w:val="18"/>
        <w:szCs w:val="18"/>
      </w:rPr>
    </w:pPr>
    <w:r w:rsidRPr="009F71F8">
      <w:rPr>
        <w:rFonts w:ascii="Arial" w:hAnsi="Arial" w:cs="Arial"/>
        <w:color w:val="FFFFFF"/>
        <w:sz w:val="18"/>
        <w:szCs w:val="18"/>
      </w:rPr>
      <w:t xml:space="preserve"> </w:t>
    </w:r>
    <w:r>
      <w:rPr>
        <w:noProof/>
        <w:lang w:val="en-AU" w:eastAsia="en-AU"/>
      </w:rPr>
      <w:drawing>
        <wp:anchor distT="0" distB="0" distL="114300" distR="114300" simplePos="0" relativeHeight="251655680" behindDoc="1" locked="0" layoutInCell="1" allowOverlap="1" wp14:anchorId="0A5F43AE" wp14:editId="03B40E1B">
          <wp:simplePos x="0" y="0"/>
          <wp:positionH relativeFrom="column">
            <wp:posOffset>-321310</wp:posOffset>
          </wp:positionH>
          <wp:positionV relativeFrom="paragraph">
            <wp:posOffset>-212090</wp:posOffset>
          </wp:positionV>
          <wp:extent cx="7090410" cy="932180"/>
          <wp:effectExtent l="0" t="0" r="0" b="0"/>
          <wp:wrapNone/>
          <wp:docPr id="23"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132F" w14:textId="77777777" w:rsidR="00095646" w:rsidRDefault="0009564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7143" w14:textId="77777777" w:rsidR="00095646" w:rsidRPr="000E4E2F" w:rsidRDefault="00095646" w:rsidP="000E4E2F">
    <w:pPr>
      <w:pStyle w:val="Header"/>
    </w:pPr>
    <w:r>
      <w:rPr>
        <w:noProof/>
        <w:lang w:val="en-AU" w:eastAsia="en-AU"/>
      </w:rPr>
      <w:drawing>
        <wp:anchor distT="0" distB="0" distL="114300" distR="114300" simplePos="0" relativeHeight="251678208" behindDoc="1" locked="0" layoutInCell="1" allowOverlap="1" wp14:anchorId="2D8DD583" wp14:editId="3544C2CE">
          <wp:simplePos x="0" y="0"/>
          <wp:positionH relativeFrom="column">
            <wp:posOffset>-320675</wp:posOffset>
          </wp:positionH>
          <wp:positionV relativeFrom="paragraph">
            <wp:posOffset>-212725</wp:posOffset>
          </wp:positionV>
          <wp:extent cx="7092000" cy="932400"/>
          <wp:effectExtent l="0" t="0" r="0" b="1270"/>
          <wp:wrapNone/>
          <wp:docPr id="28"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0" cy="932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80946" w14:textId="77777777" w:rsidR="00095646" w:rsidRPr="009F71F8" w:rsidRDefault="00095646" w:rsidP="0017663B">
    <w:pPr>
      <w:pStyle w:val="Header"/>
      <w:spacing w:before="720"/>
      <w:ind w:left="8080"/>
      <w:jc w:val="center"/>
      <w:rPr>
        <w:rFonts w:ascii="Arial" w:hAnsi="Arial" w:cs="Arial"/>
        <w:color w:val="FFFFFF"/>
        <w:sz w:val="18"/>
        <w:szCs w:val="18"/>
      </w:rPr>
    </w:pPr>
    <w:r w:rsidRPr="009F71F8">
      <w:rPr>
        <w:rFonts w:ascii="Arial" w:hAnsi="Arial" w:cs="Arial"/>
        <w:color w:val="FFFFFF"/>
        <w:sz w:val="18"/>
        <w:szCs w:val="18"/>
      </w:rPr>
      <w:t xml:space="preserve"> </w:t>
    </w:r>
    <w:r>
      <w:rPr>
        <w:noProof/>
        <w:lang w:val="en-AU" w:eastAsia="en-AU"/>
      </w:rPr>
      <w:drawing>
        <wp:anchor distT="0" distB="0" distL="114300" distR="114300" simplePos="0" relativeHeight="251685376" behindDoc="1" locked="0" layoutInCell="1" allowOverlap="1" wp14:anchorId="29F225DD" wp14:editId="49A35EA2">
          <wp:simplePos x="0" y="0"/>
          <wp:positionH relativeFrom="column">
            <wp:posOffset>-321310</wp:posOffset>
          </wp:positionH>
          <wp:positionV relativeFrom="paragraph">
            <wp:posOffset>-212090</wp:posOffset>
          </wp:positionV>
          <wp:extent cx="7090410" cy="932180"/>
          <wp:effectExtent l="0" t="0" r="0" b="0"/>
          <wp:wrapNone/>
          <wp:docPr id="29"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FC135" w14:textId="77777777" w:rsidR="00095646" w:rsidRDefault="0009564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F809E" w14:textId="77777777" w:rsidR="00095646" w:rsidRDefault="00095646">
    <w:pPr>
      <w:pStyle w:val="Header"/>
    </w:pPr>
    <w:r>
      <w:rPr>
        <w:noProof/>
        <w:lang w:val="en-AU" w:eastAsia="en-AU"/>
      </w:rPr>
      <mc:AlternateContent>
        <mc:Choice Requires="wps">
          <w:drawing>
            <wp:anchor distT="0" distB="0" distL="114300" distR="114300" simplePos="0" relativeHeight="251617792" behindDoc="0" locked="0" layoutInCell="1" allowOverlap="1" wp14:anchorId="1B725468" wp14:editId="0C1CCE4F">
              <wp:simplePos x="0" y="0"/>
              <wp:positionH relativeFrom="column">
                <wp:posOffset>5090160</wp:posOffset>
              </wp:positionH>
              <wp:positionV relativeFrom="paragraph">
                <wp:posOffset>445770</wp:posOffset>
              </wp:positionV>
              <wp:extent cx="1606550" cy="264160"/>
              <wp:effectExtent l="1270" t="635" r="1905" b="1905"/>
              <wp:wrapNone/>
              <wp:docPr id="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30BB" w14:textId="77777777" w:rsidR="00095646" w:rsidRPr="008E2F2D" w:rsidRDefault="00095646" w:rsidP="008E2F2D">
                          <w:pPr>
                            <w:jc w:val="right"/>
                            <w:rPr>
                              <w:rFonts w:ascii="Arial" w:hAnsi="Arial" w:cs="Arial"/>
                              <w:color w:val="FFFFFF"/>
                              <w:sz w:val="18"/>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25468" id="_x0000_t202" coordsize="21600,21600" o:spt="202" path="m,l,21600r21600,l21600,xe">
              <v:stroke joinstyle="miter"/>
              <v:path gradientshapeok="t" o:connecttype="rect"/>
            </v:shapetype>
            <v:shape id="Text Box 103" o:spid="_x0000_s1026" type="#_x0000_t202" style="position:absolute;margin-left:400.8pt;margin-top:35.1pt;width:126.5pt;height:20.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" filled="f" stroked="f">
              <v:textbox>
                <w:txbxContent>
                  <w:p w14:paraId="06AB30BB" w14:textId="77777777" w:rsidR="00095646" w:rsidRPr="008E2F2D" w:rsidRDefault="00095646" w:rsidP="008E2F2D">
                    <w:pPr>
                      <w:jc w:val="right"/>
                      <w:rPr>
                        <w:rFonts w:ascii="Arial" w:hAnsi="Arial" w:cs="Arial"/>
                        <w:color w:val="FFFFFF"/>
                        <w:sz w:val="18"/>
                        <w:lang w:val="en-AU"/>
                      </w:rPr>
                    </w:pPr>
                  </w:p>
                </w:txbxContent>
              </v:textbox>
            </v:shape>
          </w:pict>
        </mc:Fallback>
      </mc:AlternateContent>
    </w:r>
    <w:r>
      <w:rPr>
        <w:noProof/>
        <w:lang w:val="en-AU" w:eastAsia="en-AU"/>
      </w:rPr>
      <w:drawing>
        <wp:anchor distT="0" distB="0" distL="114300" distR="114300" simplePos="0" relativeHeight="251632128" behindDoc="1" locked="0" layoutInCell="1" allowOverlap="1" wp14:anchorId="48236CD6" wp14:editId="12133A2B">
          <wp:simplePos x="0" y="0"/>
          <wp:positionH relativeFrom="column">
            <wp:posOffset>-327025</wp:posOffset>
          </wp:positionH>
          <wp:positionV relativeFrom="paragraph">
            <wp:posOffset>-222250</wp:posOffset>
          </wp:positionV>
          <wp:extent cx="7090410" cy="932180"/>
          <wp:effectExtent l="0" t="0" r="0" b="0"/>
          <wp:wrapNone/>
          <wp:docPr id="35" name="Picture 3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39D7" w14:textId="77777777" w:rsidR="00095646" w:rsidRDefault="000956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778B9" w14:textId="77777777" w:rsidR="00095646" w:rsidRDefault="000956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0CF30" w14:textId="77777777" w:rsidR="00095646" w:rsidRDefault="000956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D40C6" w14:textId="77777777" w:rsidR="00095646" w:rsidRDefault="0009564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AD8B7" w14:textId="77777777" w:rsidR="00095646" w:rsidRDefault="00095646">
    <w:pPr>
      <w:pStyle w:val="Header"/>
    </w:pPr>
    <w:r>
      <w:rPr>
        <w:noProof/>
        <w:lang w:val="en-AU" w:eastAsia="en-AU"/>
      </w:rPr>
      <w:drawing>
        <wp:anchor distT="0" distB="0" distL="114300" distR="114300" simplePos="0" relativeHeight="251639296" behindDoc="1" locked="0" layoutInCell="1" allowOverlap="1" wp14:anchorId="2AF5A19A" wp14:editId="2C4551D6">
          <wp:simplePos x="0" y="0"/>
          <wp:positionH relativeFrom="column">
            <wp:posOffset>-320675</wp:posOffset>
          </wp:positionH>
          <wp:positionV relativeFrom="paragraph">
            <wp:posOffset>-212725</wp:posOffset>
          </wp:positionV>
          <wp:extent cx="7092000" cy="932400"/>
          <wp:effectExtent l="0" t="0" r="0" b="1270"/>
          <wp:wrapNone/>
          <wp:docPr id="5" name="Picture 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0" cy="932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998DB" w14:textId="77777777" w:rsidR="00095646" w:rsidRDefault="0009564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7F0D" w14:textId="77777777" w:rsidR="00095646" w:rsidRDefault="000956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A54EC"/>
    <w:multiLevelType w:val="hybridMultilevel"/>
    <w:tmpl w:val="52D40A40"/>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B1853D6"/>
    <w:multiLevelType w:val="multilevel"/>
    <w:tmpl w:val="5D4A6020"/>
    <w:lvl w:ilvl="0">
      <w:start w:val="2"/>
      <w:numFmt w:val="decimal"/>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7D6DF8"/>
    <w:multiLevelType w:val="hybridMultilevel"/>
    <w:tmpl w:val="17242956"/>
    <w:lvl w:ilvl="0" w:tplc="60D40140">
      <w:start w:val="1"/>
      <w:numFmt w:val="bullet"/>
      <w:lvlText w:val=""/>
      <w:lvlJc w:val="left"/>
      <w:pPr>
        <w:ind w:left="720" w:hanging="360"/>
      </w:pPr>
      <w:rPr>
        <w:rFonts w:ascii="Symbol" w:hAnsi="Symbol"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826BA2"/>
    <w:multiLevelType w:val="hybridMultilevel"/>
    <w:tmpl w:val="EB386E94"/>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A607A66"/>
    <w:multiLevelType w:val="hybridMultilevel"/>
    <w:tmpl w:val="DEFCE3BA"/>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261E0097"/>
    <w:multiLevelType w:val="hybridMultilevel"/>
    <w:tmpl w:val="49021E98"/>
    <w:lvl w:ilvl="0" w:tplc="FE662B0E">
      <w:start w:val="1"/>
      <w:numFmt w:val="bulle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F0FDF"/>
    <w:multiLevelType w:val="hybridMultilevel"/>
    <w:tmpl w:val="11508410"/>
    <w:lvl w:ilvl="0" w:tplc="60D40140">
      <w:start w:val="1"/>
      <w:numFmt w:val="bullet"/>
      <w:lvlText w:val=""/>
      <w:lvlJc w:val="left"/>
      <w:pPr>
        <w:ind w:left="720" w:hanging="360"/>
      </w:pPr>
      <w:rPr>
        <w:rFonts w:ascii="Symbol" w:hAnsi="Symbol"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280EEA"/>
    <w:multiLevelType w:val="hybridMultilevel"/>
    <w:tmpl w:val="73F8528E"/>
    <w:lvl w:ilvl="0" w:tplc="0B9265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E2583F"/>
    <w:multiLevelType w:val="multilevel"/>
    <w:tmpl w:val="6D8C2172"/>
    <w:lvl w:ilvl="0">
      <w:start w:val="5"/>
      <w:numFmt w:val="decimal"/>
      <w:lvlText w:val="%1."/>
      <w:lvlJc w:val="left"/>
      <w:pPr>
        <w:ind w:left="1080" w:hanging="720"/>
      </w:pPr>
      <w:rPr>
        <w:rFonts w:hint="default"/>
      </w:rPr>
    </w:lvl>
    <w:lvl w:ilvl="1">
      <w:start w:val="1"/>
      <w:numFmt w:val="decimal"/>
      <w:isLgl/>
      <w:lvlText w:val="%1.%2"/>
      <w:lvlJc w:val="left"/>
      <w:pPr>
        <w:ind w:left="684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9D14AE8"/>
    <w:multiLevelType w:val="hybridMultilevel"/>
    <w:tmpl w:val="DECCEF92"/>
    <w:lvl w:ilvl="0" w:tplc="EA600E9A">
      <w:start w:val="1"/>
      <w:numFmt w:val="decimal"/>
      <w:pStyle w:val="VRQAHeadingnospac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304775"/>
    <w:multiLevelType w:val="hybridMultilevel"/>
    <w:tmpl w:val="720CC3CE"/>
    <w:lvl w:ilvl="0" w:tplc="642417EE">
      <w:start w:val="1"/>
      <w:numFmt w:val="lowerLetter"/>
      <w:pStyle w:val="VRQAExtractlistletter"/>
      <w:lvlText w:val="%1."/>
      <w:lvlJc w:val="left"/>
      <w:pPr>
        <w:ind w:left="1353" w:hanging="360"/>
      </w:pPr>
      <w:rPr>
        <w:rFonts w:hint="default"/>
        <w:color w:val="007EB3"/>
      </w:rPr>
    </w:lvl>
    <w:lvl w:ilvl="1" w:tplc="04090019" w:tentative="1">
      <w:start w:val="1"/>
      <w:numFmt w:val="lowerLetter"/>
      <w:lvlText w:val="%2."/>
      <w:lvlJc w:val="left"/>
      <w:pPr>
        <w:ind w:left="4413" w:hanging="360"/>
      </w:pPr>
    </w:lvl>
    <w:lvl w:ilvl="2" w:tplc="0409001B" w:tentative="1">
      <w:start w:val="1"/>
      <w:numFmt w:val="lowerRoman"/>
      <w:lvlText w:val="%3."/>
      <w:lvlJc w:val="right"/>
      <w:pPr>
        <w:ind w:left="5133" w:hanging="180"/>
      </w:pPr>
    </w:lvl>
    <w:lvl w:ilvl="3" w:tplc="0409000F" w:tentative="1">
      <w:start w:val="1"/>
      <w:numFmt w:val="decimal"/>
      <w:lvlText w:val="%4."/>
      <w:lvlJc w:val="left"/>
      <w:pPr>
        <w:ind w:left="5853" w:hanging="360"/>
      </w:pPr>
    </w:lvl>
    <w:lvl w:ilvl="4" w:tplc="04090019" w:tentative="1">
      <w:start w:val="1"/>
      <w:numFmt w:val="lowerLetter"/>
      <w:lvlText w:val="%5."/>
      <w:lvlJc w:val="left"/>
      <w:pPr>
        <w:ind w:left="6573" w:hanging="360"/>
      </w:pPr>
    </w:lvl>
    <w:lvl w:ilvl="5" w:tplc="0409001B" w:tentative="1">
      <w:start w:val="1"/>
      <w:numFmt w:val="lowerRoman"/>
      <w:lvlText w:val="%6."/>
      <w:lvlJc w:val="right"/>
      <w:pPr>
        <w:ind w:left="7293" w:hanging="180"/>
      </w:pPr>
    </w:lvl>
    <w:lvl w:ilvl="6" w:tplc="0409000F" w:tentative="1">
      <w:start w:val="1"/>
      <w:numFmt w:val="decimal"/>
      <w:lvlText w:val="%7."/>
      <w:lvlJc w:val="left"/>
      <w:pPr>
        <w:ind w:left="8013" w:hanging="360"/>
      </w:pPr>
    </w:lvl>
    <w:lvl w:ilvl="7" w:tplc="04090019" w:tentative="1">
      <w:start w:val="1"/>
      <w:numFmt w:val="lowerLetter"/>
      <w:lvlText w:val="%8."/>
      <w:lvlJc w:val="left"/>
      <w:pPr>
        <w:ind w:left="8733" w:hanging="360"/>
      </w:pPr>
    </w:lvl>
    <w:lvl w:ilvl="8" w:tplc="0409001B" w:tentative="1">
      <w:start w:val="1"/>
      <w:numFmt w:val="lowerRoman"/>
      <w:lvlText w:val="%9."/>
      <w:lvlJc w:val="right"/>
      <w:pPr>
        <w:ind w:left="9453" w:hanging="180"/>
      </w:pPr>
    </w:lvl>
  </w:abstractNum>
  <w:abstractNum w:abstractNumId="12" w15:restartNumberingAfterBreak="0">
    <w:nsid w:val="405F36F0"/>
    <w:multiLevelType w:val="multilevel"/>
    <w:tmpl w:val="A53A1178"/>
    <w:lvl w:ilvl="0">
      <w:start w:val="4"/>
      <w:numFmt w:val="decimal"/>
      <w:lvlText w:val="%1"/>
      <w:lvlJc w:val="left"/>
      <w:pPr>
        <w:ind w:left="360" w:hanging="360"/>
      </w:pPr>
      <w:rPr>
        <w:rFonts w:hint="default"/>
      </w:rPr>
    </w:lvl>
    <w:lvl w:ilvl="1">
      <w:start w:val="1"/>
      <w:numFmt w:val="decimal"/>
      <w:lvlText w:val="%1.%2"/>
      <w:lvlJc w:val="left"/>
      <w:pPr>
        <w:ind w:left="333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2AD2AC9"/>
    <w:multiLevelType w:val="multilevel"/>
    <w:tmpl w:val="5684888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64467DA"/>
    <w:multiLevelType w:val="hybridMultilevel"/>
    <w:tmpl w:val="A7E0C56C"/>
    <w:lvl w:ilvl="0" w:tplc="43BCF024">
      <w:start w:val="1"/>
      <w:numFmt w:val="bullet"/>
      <w:lvlText w:val="-"/>
      <w:lvlJc w:val="left"/>
      <w:pPr>
        <w:ind w:left="1429" w:hanging="360"/>
      </w:pPr>
      <w:rPr>
        <w:rFonts w:ascii="Courier New" w:hAnsi="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15:restartNumberingAfterBreak="0">
    <w:nsid w:val="46D219FB"/>
    <w:multiLevelType w:val="hybridMultilevel"/>
    <w:tmpl w:val="06A8DD7E"/>
    <w:lvl w:ilvl="0" w:tplc="AB205552">
      <w:start w:val="1"/>
      <w:numFmt w:val="lowerRoman"/>
      <w:lvlText w:val="%1."/>
      <w:lvlJc w:val="left"/>
      <w:pPr>
        <w:ind w:left="720" w:hanging="360"/>
      </w:pPr>
      <w:rPr>
        <w:rFonts w:hint="default"/>
      </w:rPr>
    </w:lvl>
    <w:lvl w:ilvl="1" w:tplc="65062E2E">
      <w:start w:val="1"/>
      <w:numFmt w:val="lowerLetter"/>
      <w:pStyle w:val="VRQAExtractilist"/>
      <w:lvlText w:val="%2."/>
      <w:lvlJc w:val="right"/>
      <w:pPr>
        <w:ind w:left="1440" w:hanging="360"/>
      </w:pPr>
      <w:rPr>
        <w:rFonts w:ascii="Arial" w:eastAsia="Calibri" w:hAnsi="Arial" w:cs="Times New Roman"/>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983178"/>
    <w:multiLevelType w:val="multilevel"/>
    <w:tmpl w:val="51EAD77C"/>
    <w:lvl w:ilvl="0">
      <w:start w:val="1"/>
      <w:numFmt w:val="decimal"/>
      <w:pStyle w:val="FirstHeading"/>
      <w:lvlText w:val="%1."/>
      <w:lvlJc w:val="left"/>
      <w:pPr>
        <w:ind w:left="1080" w:hanging="72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84E285C"/>
    <w:multiLevelType w:val="multilevel"/>
    <w:tmpl w:val="6D641C24"/>
    <w:lvl w:ilvl="0">
      <w:start w:val="3"/>
      <w:numFmt w:val="decimal"/>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C7C6CBB"/>
    <w:multiLevelType w:val="hybridMultilevel"/>
    <w:tmpl w:val="23605F94"/>
    <w:lvl w:ilvl="0" w:tplc="01AECB58">
      <w:start w:val="1"/>
      <w:numFmt w:val="bullet"/>
      <w:lvlText w:val=""/>
      <w:lvlJc w:val="left"/>
      <w:pPr>
        <w:ind w:left="720" w:hanging="360"/>
      </w:pPr>
      <w:rPr>
        <w:rFonts w:ascii="Symbol" w:hAnsi="Symbol" w:hint="default"/>
        <w:color w:val="5959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6"/>
  </w:num>
  <w:num w:numId="4">
    <w:abstractNumId w:val="15"/>
  </w:num>
  <w:num w:numId="5">
    <w:abstractNumId w:val="11"/>
  </w:num>
  <w:num w:numId="6">
    <w:abstractNumId w:val="7"/>
  </w:num>
  <w:num w:numId="7">
    <w:abstractNumId w:val="19"/>
  </w:num>
  <w:num w:numId="8">
    <w:abstractNumId w:val="3"/>
  </w:num>
  <w:num w:numId="9">
    <w:abstractNumId w:val="17"/>
  </w:num>
  <w:num w:numId="10">
    <w:abstractNumId w:val="13"/>
  </w:num>
  <w:num w:numId="11">
    <w:abstractNumId w:val="2"/>
  </w:num>
  <w:num w:numId="12">
    <w:abstractNumId w:val="8"/>
  </w:num>
  <w:num w:numId="13">
    <w:abstractNumId w:val="18"/>
  </w:num>
  <w:num w:numId="14">
    <w:abstractNumId w:val="12"/>
  </w:num>
  <w:num w:numId="15">
    <w:abstractNumId w:val="9"/>
  </w:num>
  <w:num w:numId="16">
    <w:abstractNumId w:val="14"/>
  </w:num>
  <w:num w:numId="17">
    <w:abstractNumId w:val="5"/>
  </w:num>
  <w:num w:numId="18">
    <w:abstractNumId w:val="4"/>
  </w:num>
  <w:num w:numId="19">
    <w:abstractNumId w:val="1"/>
  </w:num>
  <w:num w:numId="2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51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A5"/>
    <w:rsid w:val="00000522"/>
    <w:rsid w:val="000009A3"/>
    <w:rsid w:val="00000AF8"/>
    <w:rsid w:val="000024CF"/>
    <w:rsid w:val="00002A36"/>
    <w:rsid w:val="00002BEB"/>
    <w:rsid w:val="000038A4"/>
    <w:rsid w:val="000044AE"/>
    <w:rsid w:val="00004A9B"/>
    <w:rsid w:val="00005299"/>
    <w:rsid w:val="000101D2"/>
    <w:rsid w:val="000119C0"/>
    <w:rsid w:val="0001248F"/>
    <w:rsid w:val="000126C5"/>
    <w:rsid w:val="00012FFC"/>
    <w:rsid w:val="000131EE"/>
    <w:rsid w:val="000133E7"/>
    <w:rsid w:val="000150DB"/>
    <w:rsid w:val="0001590B"/>
    <w:rsid w:val="000170AE"/>
    <w:rsid w:val="000171A7"/>
    <w:rsid w:val="00017C1B"/>
    <w:rsid w:val="000202A3"/>
    <w:rsid w:val="0002246A"/>
    <w:rsid w:val="00022E4E"/>
    <w:rsid w:val="00024A89"/>
    <w:rsid w:val="0002638D"/>
    <w:rsid w:val="0002690A"/>
    <w:rsid w:val="00026CF2"/>
    <w:rsid w:val="0003173B"/>
    <w:rsid w:val="00032214"/>
    <w:rsid w:val="00032E71"/>
    <w:rsid w:val="00032FE7"/>
    <w:rsid w:val="000337F1"/>
    <w:rsid w:val="00033ABD"/>
    <w:rsid w:val="00033F46"/>
    <w:rsid w:val="000342C2"/>
    <w:rsid w:val="00034BCE"/>
    <w:rsid w:val="000353DA"/>
    <w:rsid w:val="0003765A"/>
    <w:rsid w:val="00037905"/>
    <w:rsid w:val="00037D32"/>
    <w:rsid w:val="00040A6B"/>
    <w:rsid w:val="00040C4B"/>
    <w:rsid w:val="0004180B"/>
    <w:rsid w:val="000425F8"/>
    <w:rsid w:val="000427A8"/>
    <w:rsid w:val="00042CDC"/>
    <w:rsid w:val="00043262"/>
    <w:rsid w:val="00043826"/>
    <w:rsid w:val="00043CF0"/>
    <w:rsid w:val="00044164"/>
    <w:rsid w:val="00044C2E"/>
    <w:rsid w:val="00044F5F"/>
    <w:rsid w:val="0004583B"/>
    <w:rsid w:val="000462A8"/>
    <w:rsid w:val="000463F1"/>
    <w:rsid w:val="00046F64"/>
    <w:rsid w:val="000477AC"/>
    <w:rsid w:val="00050B3E"/>
    <w:rsid w:val="00052C44"/>
    <w:rsid w:val="00053684"/>
    <w:rsid w:val="00053A32"/>
    <w:rsid w:val="00054300"/>
    <w:rsid w:val="00054740"/>
    <w:rsid w:val="00055005"/>
    <w:rsid w:val="00055B63"/>
    <w:rsid w:val="00056382"/>
    <w:rsid w:val="000567BB"/>
    <w:rsid w:val="000612EF"/>
    <w:rsid w:val="000647E6"/>
    <w:rsid w:val="000653C5"/>
    <w:rsid w:val="000666FB"/>
    <w:rsid w:val="00067279"/>
    <w:rsid w:val="000702C8"/>
    <w:rsid w:val="000718F7"/>
    <w:rsid w:val="00071A20"/>
    <w:rsid w:val="000745AA"/>
    <w:rsid w:val="000746DA"/>
    <w:rsid w:val="00075693"/>
    <w:rsid w:val="00077881"/>
    <w:rsid w:val="00080BB9"/>
    <w:rsid w:val="00080E05"/>
    <w:rsid w:val="000814AC"/>
    <w:rsid w:val="00081599"/>
    <w:rsid w:val="0008181D"/>
    <w:rsid w:val="00081FE7"/>
    <w:rsid w:val="00082458"/>
    <w:rsid w:val="00082780"/>
    <w:rsid w:val="00083218"/>
    <w:rsid w:val="000833B9"/>
    <w:rsid w:val="000836C4"/>
    <w:rsid w:val="00085270"/>
    <w:rsid w:val="00085F25"/>
    <w:rsid w:val="000867DA"/>
    <w:rsid w:val="00087B7A"/>
    <w:rsid w:val="00090EE1"/>
    <w:rsid w:val="0009335B"/>
    <w:rsid w:val="00095646"/>
    <w:rsid w:val="000959F5"/>
    <w:rsid w:val="000960D0"/>
    <w:rsid w:val="00096566"/>
    <w:rsid w:val="00097F89"/>
    <w:rsid w:val="000A0DA5"/>
    <w:rsid w:val="000A10B6"/>
    <w:rsid w:val="000A246F"/>
    <w:rsid w:val="000A3A4D"/>
    <w:rsid w:val="000A3EC8"/>
    <w:rsid w:val="000A54E2"/>
    <w:rsid w:val="000A57BD"/>
    <w:rsid w:val="000A63C7"/>
    <w:rsid w:val="000A68E9"/>
    <w:rsid w:val="000A7852"/>
    <w:rsid w:val="000A7AFB"/>
    <w:rsid w:val="000B138B"/>
    <w:rsid w:val="000B1458"/>
    <w:rsid w:val="000B26E8"/>
    <w:rsid w:val="000B4362"/>
    <w:rsid w:val="000B4734"/>
    <w:rsid w:val="000B5866"/>
    <w:rsid w:val="000B5945"/>
    <w:rsid w:val="000B6509"/>
    <w:rsid w:val="000B6928"/>
    <w:rsid w:val="000B7468"/>
    <w:rsid w:val="000B7796"/>
    <w:rsid w:val="000C01F0"/>
    <w:rsid w:val="000C17B8"/>
    <w:rsid w:val="000C2074"/>
    <w:rsid w:val="000C2531"/>
    <w:rsid w:val="000C2687"/>
    <w:rsid w:val="000C4406"/>
    <w:rsid w:val="000C4947"/>
    <w:rsid w:val="000C49EE"/>
    <w:rsid w:val="000C5294"/>
    <w:rsid w:val="000D0275"/>
    <w:rsid w:val="000D141B"/>
    <w:rsid w:val="000D19EB"/>
    <w:rsid w:val="000D1A10"/>
    <w:rsid w:val="000D1E02"/>
    <w:rsid w:val="000D2425"/>
    <w:rsid w:val="000D3D32"/>
    <w:rsid w:val="000D48C6"/>
    <w:rsid w:val="000D4FE5"/>
    <w:rsid w:val="000D6661"/>
    <w:rsid w:val="000D7182"/>
    <w:rsid w:val="000D7753"/>
    <w:rsid w:val="000E0A6B"/>
    <w:rsid w:val="000E4E2F"/>
    <w:rsid w:val="000E50B8"/>
    <w:rsid w:val="000E5F6A"/>
    <w:rsid w:val="000E6928"/>
    <w:rsid w:val="000E767E"/>
    <w:rsid w:val="000F103B"/>
    <w:rsid w:val="000F1206"/>
    <w:rsid w:val="000F17B6"/>
    <w:rsid w:val="000F19B0"/>
    <w:rsid w:val="000F1B2A"/>
    <w:rsid w:val="000F2963"/>
    <w:rsid w:val="000F3C44"/>
    <w:rsid w:val="000F51A7"/>
    <w:rsid w:val="000F6670"/>
    <w:rsid w:val="0010207D"/>
    <w:rsid w:val="00103350"/>
    <w:rsid w:val="00103BA1"/>
    <w:rsid w:val="00103E72"/>
    <w:rsid w:val="001049DA"/>
    <w:rsid w:val="00105EF7"/>
    <w:rsid w:val="00105F5E"/>
    <w:rsid w:val="001071D6"/>
    <w:rsid w:val="001073D8"/>
    <w:rsid w:val="00107EDF"/>
    <w:rsid w:val="00110299"/>
    <w:rsid w:val="00110507"/>
    <w:rsid w:val="00110C44"/>
    <w:rsid w:val="001141F7"/>
    <w:rsid w:val="00114275"/>
    <w:rsid w:val="001152FE"/>
    <w:rsid w:val="00115C03"/>
    <w:rsid w:val="00115E86"/>
    <w:rsid w:val="00116BA6"/>
    <w:rsid w:val="00116C02"/>
    <w:rsid w:val="00117854"/>
    <w:rsid w:val="001178A1"/>
    <w:rsid w:val="00117995"/>
    <w:rsid w:val="0012078A"/>
    <w:rsid w:val="00121AFD"/>
    <w:rsid w:val="0012201B"/>
    <w:rsid w:val="001226D6"/>
    <w:rsid w:val="0012394B"/>
    <w:rsid w:val="00123C64"/>
    <w:rsid w:val="00123E84"/>
    <w:rsid w:val="00125794"/>
    <w:rsid w:val="00125D96"/>
    <w:rsid w:val="00125E56"/>
    <w:rsid w:val="00126F36"/>
    <w:rsid w:val="001304E6"/>
    <w:rsid w:val="00130D17"/>
    <w:rsid w:val="00131BE2"/>
    <w:rsid w:val="00131F09"/>
    <w:rsid w:val="001320FA"/>
    <w:rsid w:val="00132591"/>
    <w:rsid w:val="001325D1"/>
    <w:rsid w:val="00132892"/>
    <w:rsid w:val="001337E9"/>
    <w:rsid w:val="0013388E"/>
    <w:rsid w:val="00135205"/>
    <w:rsid w:val="00135D36"/>
    <w:rsid w:val="00137B69"/>
    <w:rsid w:val="001406A0"/>
    <w:rsid w:val="00142576"/>
    <w:rsid w:val="001425F7"/>
    <w:rsid w:val="00144A23"/>
    <w:rsid w:val="00145E60"/>
    <w:rsid w:val="00147070"/>
    <w:rsid w:val="001514BE"/>
    <w:rsid w:val="001518BD"/>
    <w:rsid w:val="00152B70"/>
    <w:rsid w:val="00152BDE"/>
    <w:rsid w:val="00153E5D"/>
    <w:rsid w:val="00154A29"/>
    <w:rsid w:val="001555CE"/>
    <w:rsid w:val="00155829"/>
    <w:rsid w:val="00155C0E"/>
    <w:rsid w:val="00157373"/>
    <w:rsid w:val="001608E7"/>
    <w:rsid w:val="00161EA2"/>
    <w:rsid w:val="00162E1D"/>
    <w:rsid w:val="00163557"/>
    <w:rsid w:val="00163751"/>
    <w:rsid w:val="00163EF4"/>
    <w:rsid w:val="0016542C"/>
    <w:rsid w:val="00165B84"/>
    <w:rsid w:val="00165CC1"/>
    <w:rsid w:val="00166FC2"/>
    <w:rsid w:val="00166FC7"/>
    <w:rsid w:val="00170631"/>
    <w:rsid w:val="001710CA"/>
    <w:rsid w:val="001715C3"/>
    <w:rsid w:val="001727FF"/>
    <w:rsid w:val="00172991"/>
    <w:rsid w:val="00172DAC"/>
    <w:rsid w:val="00175595"/>
    <w:rsid w:val="0017663B"/>
    <w:rsid w:val="001766F6"/>
    <w:rsid w:val="00176BA0"/>
    <w:rsid w:val="00176F47"/>
    <w:rsid w:val="00177D52"/>
    <w:rsid w:val="00182E5E"/>
    <w:rsid w:val="00183161"/>
    <w:rsid w:val="00183A7F"/>
    <w:rsid w:val="00184721"/>
    <w:rsid w:val="00184EE1"/>
    <w:rsid w:val="001864B7"/>
    <w:rsid w:val="00191F44"/>
    <w:rsid w:val="001922F5"/>
    <w:rsid w:val="00194ADD"/>
    <w:rsid w:val="00194E3B"/>
    <w:rsid w:val="001954A8"/>
    <w:rsid w:val="00195F06"/>
    <w:rsid w:val="00197107"/>
    <w:rsid w:val="001A00B3"/>
    <w:rsid w:val="001A06AC"/>
    <w:rsid w:val="001A2A46"/>
    <w:rsid w:val="001A2B87"/>
    <w:rsid w:val="001A35A6"/>
    <w:rsid w:val="001A462A"/>
    <w:rsid w:val="001A54E0"/>
    <w:rsid w:val="001A5985"/>
    <w:rsid w:val="001A62E4"/>
    <w:rsid w:val="001A659F"/>
    <w:rsid w:val="001A67DB"/>
    <w:rsid w:val="001A6E5B"/>
    <w:rsid w:val="001B09FF"/>
    <w:rsid w:val="001B22E8"/>
    <w:rsid w:val="001B2425"/>
    <w:rsid w:val="001B2D61"/>
    <w:rsid w:val="001B2E68"/>
    <w:rsid w:val="001B32F3"/>
    <w:rsid w:val="001B3442"/>
    <w:rsid w:val="001B36EB"/>
    <w:rsid w:val="001B40BF"/>
    <w:rsid w:val="001B4A52"/>
    <w:rsid w:val="001B4A89"/>
    <w:rsid w:val="001B4E49"/>
    <w:rsid w:val="001B612C"/>
    <w:rsid w:val="001B7B81"/>
    <w:rsid w:val="001C18DD"/>
    <w:rsid w:val="001C1E93"/>
    <w:rsid w:val="001C2C87"/>
    <w:rsid w:val="001C2E85"/>
    <w:rsid w:val="001C3144"/>
    <w:rsid w:val="001C4404"/>
    <w:rsid w:val="001C5711"/>
    <w:rsid w:val="001C5898"/>
    <w:rsid w:val="001C5DC2"/>
    <w:rsid w:val="001C6CA6"/>
    <w:rsid w:val="001C7781"/>
    <w:rsid w:val="001C7848"/>
    <w:rsid w:val="001D029B"/>
    <w:rsid w:val="001D09D9"/>
    <w:rsid w:val="001D1BE1"/>
    <w:rsid w:val="001D2F4E"/>
    <w:rsid w:val="001D33EC"/>
    <w:rsid w:val="001D3CF9"/>
    <w:rsid w:val="001D4899"/>
    <w:rsid w:val="001D544F"/>
    <w:rsid w:val="001D609B"/>
    <w:rsid w:val="001D60A8"/>
    <w:rsid w:val="001D6176"/>
    <w:rsid w:val="001D6696"/>
    <w:rsid w:val="001D71F8"/>
    <w:rsid w:val="001D723F"/>
    <w:rsid w:val="001D72AC"/>
    <w:rsid w:val="001E09B4"/>
    <w:rsid w:val="001E26F2"/>
    <w:rsid w:val="001E3277"/>
    <w:rsid w:val="001E5B13"/>
    <w:rsid w:val="001E5F07"/>
    <w:rsid w:val="001E73F9"/>
    <w:rsid w:val="001F0126"/>
    <w:rsid w:val="001F077F"/>
    <w:rsid w:val="001F242B"/>
    <w:rsid w:val="001F3C24"/>
    <w:rsid w:val="001F4DF8"/>
    <w:rsid w:val="001F5EC6"/>
    <w:rsid w:val="001F6203"/>
    <w:rsid w:val="001F7626"/>
    <w:rsid w:val="002013D6"/>
    <w:rsid w:val="002016B2"/>
    <w:rsid w:val="0020191F"/>
    <w:rsid w:val="00203C0D"/>
    <w:rsid w:val="00203F21"/>
    <w:rsid w:val="00203F72"/>
    <w:rsid w:val="002045CE"/>
    <w:rsid w:val="002055AC"/>
    <w:rsid w:val="002074EB"/>
    <w:rsid w:val="002075EE"/>
    <w:rsid w:val="002106C7"/>
    <w:rsid w:val="002115BD"/>
    <w:rsid w:val="002125A7"/>
    <w:rsid w:val="00212766"/>
    <w:rsid w:val="00213E67"/>
    <w:rsid w:val="00215268"/>
    <w:rsid w:val="00220307"/>
    <w:rsid w:val="002219FB"/>
    <w:rsid w:val="002248CE"/>
    <w:rsid w:val="0022508C"/>
    <w:rsid w:val="0022771D"/>
    <w:rsid w:val="00227E52"/>
    <w:rsid w:val="00227F95"/>
    <w:rsid w:val="00231526"/>
    <w:rsid w:val="0023190D"/>
    <w:rsid w:val="00231AF8"/>
    <w:rsid w:val="0023241C"/>
    <w:rsid w:val="00232481"/>
    <w:rsid w:val="002335CA"/>
    <w:rsid w:val="00234152"/>
    <w:rsid w:val="002355B7"/>
    <w:rsid w:val="00236CD4"/>
    <w:rsid w:val="002371AC"/>
    <w:rsid w:val="00237C04"/>
    <w:rsid w:val="00237EBC"/>
    <w:rsid w:val="00240E5B"/>
    <w:rsid w:val="002433BC"/>
    <w:rsid w:val="002438F8"/>
    <w:rsid w:val="00244AF5"/>
    <w:rsid w:val="002457D1"/>
    <w:rsid w:val="002461CD"/>
    <w:rsid w:val="00247DBE"/>
    <w:rsid w:val="00250FCD"/>
    <w:rsid w:val="00252262"/>
    <w:rsid w:val="00252F19"/>
    <w:rsid w:val="002539FD"/>
    <w:rsid w:val="00254286"/>
    <w:rsid w:val="0025512B"/>
    <w:rsid w:val="00256019"/>
    <w:rsid w:val="002561EB"/>
    <w:rsid w:val="002562F1"/>
    <w:rsid w:val="00260262"/>
    <w:rsid w:val="00263324"/>
    <w:rsid w:val="0026381D"/>
    <w:rsid w:val="00263F40"/>
    <w:rsid w:val="0026520E"/>
    <w:rsid w:val="0026587A"/>
    <w:rsid w:val="00266211"/>
    <w:rsid w:val="002666C6"/>
    <w:rsid w:val="00266C57"/>
    <w:rsid w:val="0026746C"/>
    <w:rsid w:val="00271303"/>
    <w:rsid w:val="00272271"/>
    <w:rsid w:val="002722CE"/>
    <w:rsid w:val="00272CA2"/>
    <w:rsid w:val="00273A4F"/>
    <w:rsid w:val="00275982"/>
    <w:rsid w:val="00276BA0"/>
    <w:rsid w:val="002800E3"/>
    <w:rsid w:val="002804BF"/>
    <w:rsid w:val="00281C5B"/>
    <w:rsid w:val="0028311D"/>
    <w:rsid w:val="0028444D"/>
    <w:rsid w:val="00286544"/>
    <w:rsid w:val="00287740"/>
    <w:rsid w:val="00287D62"/>
    <w:rsid w:val="00287DE5"/>
    <w:rsid w:val="002919B1"/>
    <w:rsid w:val="002920C9"/>
    <w:rsid w:val="0029363D"/>
    <w:rsid w:val="002943B4"/>
    <w:rsid w:val="002957A6"/>
    <w:rsid w:val="00295AB2"/>
    <w:rsid w:val="002964C0"/>
    <w:rsid w:val="00296C65"/>
    <w:rsid w:val="00297E11"/>
    <w:rsid w:val="00297EB7"/>
    <w:rsid w:val="002A14A4"/>
    <w:rsid w:val="002A2741"/>
    <w:rsid w:val="002A31CB"/>
    <w:rsid w:val="002A360C"/>
    <w:rsid w:val="002A424B"/>
    <w:rsid w:val="002A45FA"/>
    <w:rsid w:val="002A67A1"/>
    <w:rsid w:val="002A73A1"/>
    <w:rsid w:val="002B0737"/>
    <w:rsid w:val="002B19D2"/>
    <w:rsid w:val="002B1ABF"/>
    <w:rsid w:val="002B2853"/>
    <w:rsid w:val="002B41AB"/>
    <w:rsid w:val="002B5A0F"/>
    <w:rsid w:val="002B5AD4"/>
    <w:rsid w:val="002B62AC"/>
    <w:rsid w:val="002B66B7"/>
    <w:rsid w:val="002B6B8B"/>
    <w:rsid w:val="002B7DAF"/>
    <w:rsid w:val="002C0326"/>
    <w:rsid w:val="002C0995"/>
    <w:rsid w:val="002C0BAA"/>
    <w:rsid w:val="002C0F54"/>
    <w:rsid w:val="002C10B5"/>
    <w:rsid w:val="002C1158"/>
    <w:rsid w:val="002C1C7E"/>
    <w:rsid w:val="002C1CFF"/>
    <w:rsid w:val="002C1FCF"/>
    <w:rsid w:val="002C2EDD"/>
    <w:rsid w:val="002C7216"/>
    <w:rsid w:val="002C74BF"/>
    <w:rsid w:val="002D0567"/>
    <w:rsid w:val="002D07E8"/>
    <w:rsid w:val="002D3650"/>
    <w:rsid w:val="002D38EF"/>
    <w:rsid w:val="002D3CA1"/>
    <w:rsid w:val="002D7055"/>
    <w:rsid w:val="002E225B"/>
    <w:rsid w:val="002E24CC"/>
    <w:rsid w:val="002E3167"/>
    <w:rsid w:val="002E3BCA"/>
    <w:rsid w:val="002E4607"/>
    <w:rsid w:val="002E4A09"/>
    <w:rsid w:val="002E4BC5"/>
    <w:rsid w:val="002E516F"/>
    <w:rsid w:val="002F1372"/>
    <w:rsid w:val="002F1B1B"/>
    <w:rsid w:val="002F1CCD"/>
    <w:rsid w:val="002F2358"/>
    <w:rsid w:val="002F2894"/>
    <w:rsid w:val="002F29EF"/>
    <w:rsid w:val="002F350F"/>
    <w:rsid w:val="002F3C75"/>
    <w:rsid w:val="002F4E69"/>
    <w:rsid w:val="002F5066"/>
    <w:rsid w:val="002F50C3"/>
    <w:rsid w:val="002F5112"/>
    <w:rsid w:val="002F5B4D"/>
    <w:rsid w:val="002F6C90"/>
    <w:rsid w:val="002F7301"/>
    <w:rsid w:val="00302A34"/>
    <w:rsid w:val="0030379E"/>
    <w:rsid w:val="0030476A"/>
    <w:rsid w:val="00304F5F"/>
    <w:rsid w:val="00306284"/>
    <w:rsid w:val="003075F6"/>
    <w:rsid w:val="00311A69"/>
    <w:rsid w:val="00311B16"/>
    <w:rsid w:val="00312AD1"/>
    <w:rsid w:val="00314122"/>
    <w:rsid w:val="00314507"/>
    <w:rsid w:val="00314BB8"/>
    <w:rsid w:val="00315EB6"/>
    <w:rsid w:val="0031625B"/>
    <w:rsid w:val="003171BF"/>
    <w:rsid w:val="003207C8"/>
    <w:rsid w:val="0032197F"/>
    <w:rsid w:val="003221BA"/>
    <w:rsid w:val="00322584"/>
    <w:rsid w:val="00322B62"/>
    <w:rsid w:val="0032348A"/>
    <w:rsid w:val="00323F56"/>
    <w:rsid w:val="00324622"/>
    <w:rsid w:val="003246B7"/>
    <w:rsid w:val="00324BD6"/>
    <w:rsid w:val="00324FF1"/>
    <w:rsid w:val="00325942"/>
    <w:rsid w:val="00326B98"/>
    <w:rsid w:val="00327094"/>
    <w:rsid w:val="0032755E"/>
    <w:rsid w:val="00327848"/>
    <w:rsid w:val="003279FF"/>
    <w:rsid w:val="00331806"/>
    <w:rsid w:val="00332DA0"/>
    <w:rsid w:val="00333417"/>
    <w:rsid w:val="00334C6A"/>
    <w:rsid w:val="00336954"/>
    <w:rsid w:val="00340148"/>
    <w:rsid w:val="00341610"/>
    <w:rsid w:val="00341BB0"/>
    <w:rsid w:val="00342A3E"/>
    <w:rsid w:val="00343317"/>
    <w:rsid w:val="00343FDF"/>
    <w:rsid w:val="003440BB"/>
    <w:rsid w:val="003442B4"/>
    <w:rsid w:val="003469F7"/>
    <w:rsid w:val="00350853"/>
    <w:rsid w:val="003510B3"/>
    <w:rsid w:val="00351155"/>
    <w:rsid w:val="00351357"/>
    <w:rsid w:val="00351DBF"/>
    <w:rsid w:val="00352A79"/>
    <w:rsid w:val="00352D69"/>
    <w:rsid w:val="003548E2"/>
    <w:rsid w:val="00354923"/>
    <w:rsid w:val="00355FDF"/>
    <w:rsid w:val="00357448"/>
    <w:rsid w:val="0036398B"/>
    <w:rsid w:val="00365C90"/>
    <w:rsid w:val="00366692"/>
    <w:rsid w:val="003667F5"/>
    <w:rsid w:val="00366CCA"/>
    <w:rsid w:val="0036782F"/>
    <w:rsid w:val="00367EC7"/>
    <w:rsid w:val="00370C4E"/>
    <w:rsid w:val="0037147A"/>
    <w:rsid w:val="0037190B"/>
    <w:rsid w:val="00371C10"/>
    <w:rsid w:val="00371DAB"/>
    <w:rsid w:val="00371E98"/>
    <w:rsid w:val="003729AC"/>
    <w:rsid w:val="00373EBC"/>
    <w:rsid w:val="003750DA"/>
    <w:rsid w:val="003766B1"/>
    <w:rsid w:val="00377529"/>
    <w:rsid w:val="003802C0"/>
    <w:rsid w:val="00381BDE"/>
    <w:rsid w:val="003820AF"/>
    <w:rsid w:val="00382B58"/>
    <w:rsid w:val="00382B84"/>
    <w:rsid w:val="00385101"/>
    <w:rsid w:val="0038674E"/>
    <w:rsid w:val="00387D7C"/>
    <w:rsid w:val="00390382"/>
    <w:rsid w:val="00390A2A"/>
    <w:rsid w:val="00390E06"/>
    <w:rsid w:val="003922B0"/>
    <w:rsid w:val="00392840"/>
    <w:rsid w:val="00392A6D"/>
    <w:rsid w:val="00392AE4"/>
    <w:rsid w:val="00394E6F"/>
    <w:rsid w:val="00395262"/>
    <w:rsid w:val="00397573"/>
    <w:rsid w:val="00397583"/>
    <w:rsid w:val="003A00FF"/>
    <w:rsid w:val="003A0CAD"/>
    <w:rsid w:val="003A3011"/>
    <w:rsid w:val="003A356A"/>
    <w:rsid w:val="003A4AF4"/>
    <w:rsid w:val="003A70CD"/>
    <w:rsid w:val="003B11A8"/>
    <w:rsid w:val="003B1673"/>
    <w:rsid w:val="003B256E"/>
    <w:rsid w:val="003B2E1D"/>
    <w:rsid w:val="003B2F54"/>
    <w:rsid w:val="003B40E2"/>
    <w:rsid w:val="003B4463"/>
    <w:rsid w:val="003B54C5"/>
    <w:rsid w:val="003B6786"/>
    <w:rsid w:val="003B742B"/>
    <w:rsid w:val="003C0574"/>
    <w:rsid w:val="003C0876"/>
    <w:rsid w:val="003C1576"/>
    <w:rsid w:val="003C1F78"/>
    <w:rsid w:val="003C25BB"/>
    <w:rsid w:val="003C5B85"/>
    <w:rsid w:val="003C5D05"/>
    <w:rsid w:val="003C62F9"/>
    <w:rsid w:val="003C6FC9"/>
    <w:rsid w:val="003C7840"/>
    <w:rsid w:val="003C78DC"/>
    <w:rsid w:val="003D0D2C"/>
    <w:rsid w:val="003D0FD8"/>
    <w:rsid w:val="003D2178"/>
    <w:rsid w:val="003D2448"/>
    <w:rsid w:val="003D3EB9"/>
    <w:rsid w:val="003D4F90"/>
    <w:rsid w:val="003D7332"/>
    <w:rsid w:val="003E0D64"/>
    <w:rsid w:val="003E0DFA"/>
    <w:rsid w:val="003E1774"/>
    <w:rsid w:val="003E240C"/>
    <w:rsid w:val="003E27A3"/>
    <w:rsid w:val="003E3CBD"/>
    <w:rsid w:val="003E4277"/>
    <w:rsid w:val="003E431D"/>
    <w:rsid w:val="003E57F9"/>
    <w:rsid w:val="003E6A6C"/>
    <w:rsid w:val="003E76B3"/>
    <w:rsid w:val="003F080C"/>
    <w:rsid w:val="003F0F27"/>
    <w:rsid w:val="003F15B6"/>
    <w:rsid w:val="003F1DF4"/>
    <w:rsid w:val="003F2611"/>
    <w:rsid w:val="003F288C"/>
    <w:rsid w:val="003F3C49"/>
    <w:rsid w:val="003F40D8"/>
    <w:rsid w:val="003F44D8"/>
    <w:rsid w:val="003F4E53"/>
    <w:rsid w:val="003F61A6"/>
    <w:rsid w:val="003F7FEB"/>
    <w:rsid w:val="004011B9"/>
    <w:rsid w:val="0040167E"/>
    <w:rsid w:val="00402C0B"/>
    <w:rsid w:val="00402F8E"/>
    <w:rsid w:val="0040391C"/>
    <w:rsid w:val="0040465E"/>
    <w:rsid w:val="00404CAF"/>
    <w:rsid w:val="004050C1"/>
    <w:rsid w:val="004059CA"/>
    <w:rsid w:val="00406370"/>
    <w:rsid w:val="004074C9"/>
    <w:rsid w:val="0041294D"/>
    <w:rsid w:val="00412E2A"/>
    <w:rsid w:val="00414D08"/>
    <w:rsid w:val="00415DB9"/>
    <w:rsid w:val="00417175"/>
    <w:rsid w:val="0041736C"/>
    <w:rsid w:val="0041770D"/>
    <w:rsid w:val="00417B90"/>
    <w:rsid w:val="00420877"/>
    <w:rsid w:val="00420DB6"/>
    <w:rsid w:val="004215C5"/>
    <w:rsid w:val="00421D17"/>
    <w:rsid w:val="00422C48"/>
    <w:rsid w:val="00423718"/>
    <w:rsid w:val="00423B58"/>
    <w:rsid w:val="00425C35"/>
    <w:rsid w:val="00426EAC"/>
    <w:rsid w:val="004273F2"/>
    <w:rsid w:val="004277D8"/>
    <w:rsid w:val="00427AED"/>
    <w:rsid w:val="00427BB7"/>
    <w:rsid w:val="0043036B"/>
    <w:rsid w:val="004306CC"/>
    <w:rsid w:val="00430878"/>
    <w:rsid w:val="00431508"/>
    <w:rsid w:val="00433DF1"/>
    <w:rsid w:val="004353BA"/>
    <w:rsid w:val="004361EF"/>
    <w:rsid w:val="00436BB2"/>
    <w:rsid w:val="00440915"/>
    <w:rsid w:val="00440D05"/>
    <w:rsid w:val="00440F53"/>
    <w:rsid w:val="00441205"/>
    <w:rsid w:val="00441253"/>
    <w:rsid w:val="0044360A"/>
    <w:rsid w:val="00443746"/>
    <w:rsid w:val="00443B9F"/>
    <w:rsid w:val="004443EA"/>
    <w:rsid w:val="004449DF"/>
    <w:rsid w:val="00445DB5"/>
    <w:rsid w:val="004500E8"/>
    <w:rsid w:val="00450CE6"/>
    <w:rsid w:val="00451C7F"/>
    <w:rsid w:val="00451DAC"/>
    <w:rsid w:val="00452322"/>
    <w:rsid w:val="00456334"/>
    <w:rsid w:val="00456352"/>
    <w:rsid w:val="00457900"/>
    <w:rsid w:val="004614E8"/>
    <w:rsid w:val="00461C05"/>
    <w:rsid w:val="00462510"/>
    <w:rsid w:val="004632F0"/>
    <w:rsid w:val="0046339B"/>
    <w:rsid w:val="00463A44"/>
    <w:rsid w:val="00463C75"/>
    <w:rsid w:val="0046401A"/>
    <w:rsid w:val="0046438A"/>
    <w:rsid w:val="00464816"/>
    <w:rsid w:val="0046509C"/>
    <w:rsid w:val="004656FB"/>
    <w:rsid w:val="004660C9"/>
    <w:rsid w:val="00467E73"/>
    <w:rsid w:val="00470021"/>
    <w:rsid w:val="00470264"/>
    <w:rsid w:val="004707DF"/>
    <w:rsid w:val="00471EA7"/>
    <w:rsid w:val="0047263F"/>
    <w:rsid w:val="0047375A"/>
    <w:rsid w:val="0047375D"/>
    <w:rsid w:val="0047376B"/>
    <w:rsid w:val="00474703"/>
    <w:rsid w:val="004763AF"/>
    <w:rsid w:val="00476532"/>
    <w:rsid w:val="00477BC3"/>
    <w:rsid w:val="00477CB5"/>
    <w:rsid w:val="00480845"/>
    <w:rsid w:val="00482369"/>
    <w:rsid w:val="00485D63"/>
    <w:rsid w:val="00485FE1"/>
    <w:rsid w:val="0048620B"/>
    <w:rsid w:val="00486D63"/>
    <w:rsid w:val="00487009"/>
    <w:rsid w:val="004879F7"/>
    <w:rsid w:val="00490709"/>
    <w:rsid w:val="004910CF"/>
    <w:rsid w:val="004913C2"/>
    <w:rsid w:val="00492132"/>
    <w:rsid w:val="00492BF4"/>
    <w:rsid w:val="00492CFC"/>
    <w:rsid w:val="004930AA"/>
    <w:rsid w:val="00494D22"/>
    <w:rsid w:val="00494E82"/>
    <w:rsid w:val="0049530E"/>
    <w:rsid w:val="004A0982"/>
    <w:rsid w:val="004A0AB0"/>
    <w:rsid w:val="004A1715"/>
    <w:rsid w:val="004A22F3"/>
    <w:rsid w:val="004A25EF"/>
    <w:rsid w:val="004A2E5F"/>
    <w:rsid w:val="004A2F4D"/>
    <w:rsid w:val="004A38CB"/>
    <w:rsid w:val="004A42FD"/>
    <w:rsid w:val="004A6596"/>
    <w:rsid w:val="004A66DF"/>
    <w:rsid w:val="004A690A"/>
    <w:rsid w:val="004A7442"/>
    <w:rsid w:val="004A764A"/>
    <w:rsid w:val="004B062C"/>
    <w:rsid w:val="004B11C8"/>
    <w:rsid w:val="004B1CAD"/>
    <w:rsid w:val="004B1F3F"/>
    <w:rsid w:val="004B2842"/>
    <w:rsid w:val="004B2B1D"/>
    <w:rsid w:val="004B3837"/>
    <w:rsid w:val="004B4D70"/>
    <w:rsid w:val="004B6814"/>
    <w:rsid w:val="004B70F4"/>
    <w:rsid w:val="004B7DCA"/>
    <w:rsid w:val="004B7EC6"/>
    <w:rsid w:val="004C09A9"/>
    <w:rsid w:val="004C17DD"/>
    <w:rsid w:val="004C3453"/>
    <w:rsid w:val="004C3B5E"/>
    <w:rsid w:val="004C4CCE"/>
    <w:rsid w:val="004C5480"/>
    <w:rsid w:val="004C58FF"/>
    <w:rsid w:val="004C5DB4"/>
    <w:rsid w:val="004C6D96"/>
    <w:rsid w:val="004C782A"/>
    <w:rsid w:val="004D019A"/>
    <w:rsid w:val="004D02DB"/>
    <w:rsid w:val="004D046A"/>
    <w:rsid w:val="004D0E2B"/>
    <w:rsid w:val="004D15A0"/>
    <w:rsid w:val="004D18AD"/>
    <w:rsid w:val="004D3DA9"/>
    <w:rsid w:val="004D4065"/>
    <w:rsid w:val="004D5B47"/>
    <w:rsid w:val="004D76D5"/>
    <w:rsid w:val="004E0172"/>
    <w:rsid w:val="004E16AC"/>
    <w:rsid w:val="004E1A76"/>
    <w:rsid w:val="004E2727"/>
    <w:rsid w:val="004E41CD"/>
    <w:rsid w:val="004E4BCF"/>
    <w:rsid w:val="004E5818"/>
    <w:rsid w:val="004E6EAD"/>
    <w:rsid w:val="004E76A2"/>
    <w:rsid w:val="004E77A8"/>
    <w:rsid w:val="004F0AE0"/>
    <w:rsid w:val="004F1832"/>
    <w:rsid w:val="004F2149"/>
    <w:rsid w:val="004F2C54"/>
    <w:rsid w:val="004F2D65"/>
    <w:rsid w:val="004F42D5"/>
    <w:rsid w:val="004F4B4C"/>
    <w:rsid w:val="004F4E21"/>
    <w:rsid w:val="004F553F"/>
    <w:rsid w:val="004F5745"/>
    <w:rsid w:val="004F78BF"/>
    <w:rsid w:val="005010D8"/>
    <w:rsid w:val="0050332E"/>
    <w:rsid w:val="00506362"/>
    <w:rsid w:val="005074F0"/>
    <w:rsid w:val="00510A3F"/>
    <w:rsid w:val="00512DB9"/>
    <w:rsid w:val="00513616"/>
    <w:rsid w:val="005137A1"/>
    <w:rsid w:val="0051425E"/>
    <w:rsid w:val="00514A5B"/>
    <w:rsid w:val="00514AA0"/>
    <w:rsid w:val="00514F04"/>
    <w:rsid w:val="00514F88"/>
    <w:rsid w:val="00517022"/>
    <w:rsid w:val="005172E4"/>
    <w:rsid w:val="00520E3A"/>
    <w:rsid w:val="00521D43"/>
    <w:rsid w:val="00523063"/>
    <w:rsid w:val="005247CD"/>
    <w:rsid w:val="0052514A"/>
    <w:rsid w:val="00525B43"/>
    <w:rsid w:val="00526018"/>
    <w:rsid w:val="0052613C"/>
    <w:rsid w:val="0052668A"/>
    <w:rsid w:val="00526A9B"/>
    <w:rsid w:val="00527603"/>
    <w:rsid w:val="00527A91"/>
    <w:rsid w:val="005308AF"/>
    <w:rsid w:val="0053133E"/>
    <w:rsid w:val="005313A7"/>
    <w:rsid w:val="00532BE1"/>
    <w:rsid w:val="0053306C"/>
    <w:rsid w:val="005334D2"/>
    <w:rsid w:val="0053472E"/>
    <w:rsid w:val="00535425"/>
    <w:rsid w:val="00536A76"/>
    <w:rsid w:val="00536D57"/>
    <w:rsid w:val="005370E1"/>
    <w:rsid w:val="00540BF8"/>
    <w:rsid w:val="00544D53"/>
    <w:rsid w:val="00545667"/>
    <w:rsid w:val="005457A1"/>
    <w:rsid w:val="00545A69"/>
    <w:rsid w:val="005467D0"/>
    <w:rsid w:val="00547A07"/>
    <w:rsid w:val="00550803"/>
    <w:rsid w:val="00552432"/>
    <w:rsid w:val="005542A1"/>
    <w:rsid w:val="0056126C"/>
    <w:rsid w:val="00561D14"/>
    <w:rsid w:val="00562900"/>
    <w:rsid w:val="00562FE4"/>
    <w:rsid w:val="00563AF1"/>
    <w:rsid w:val="00564739"/>
    <w:rsid w:val="005648DA"/>
    <w:rsid w:val="00564C36"/>
    <w:rsid w:val="00566629"/>
    <w:rsid w:val="00567C15"/>
    <w:rsid w:val="00567F02"/>
    <w:rsid w:val="0057016C"/>
    <w:rsid w:val="00570230"/>
    <w:rsid w:val="0057025D"/>
    <w:rsid w:val="00572E7F"/>
    <w:rsid w:val="00572F3C"/>
    <w:rsid w:val="005740EA"/>
    <w:rsid w:val="0057467B"/>
    <w:rsid w:val="0057610D"/>
    <w:rsid w:val="0057710E"/>
    <w:rsid w:val="0057791B"/>
    <w:rsid w:val="0058051A"/>
    <w:rsid w:val="005807A0"/>
    <w:rsid w:val="005815C4"/>
    <w:rsid w:val="00582DF5"/>
    <w:rsid w:val="00584516"/>
    <w:rsid w:val="00585A15"/>
    <w:rsid w:val="00585E78"/>
    <w:rsid w:val="005870B5"/>
    <w:rsid w:val="00587D47"/>
    <w:rsid w:val="00587E0E"/>
    <w:rsid w:val="005909D2"/>
    <w:rsid w:val="0059156A"/>
    <w:rsid w:val="0059260B"/>
    <w:rsid w:val="00593F9D"/>
    <w:rsid w:val="00594CE6"/>
    <w:rsid w:val="005970CD"/>
    <w:rsid w:val="005A0414"/>
    <w:rsid w:val="005A15D6"/>
    <w:rsid w:val="005A221D"/>
    <w:rsid w:val="005A2647"/>
    <w:rsid w:val="005A2EA3"/>
    <w:rsid w:val="005A3DA9"/>
    <w:rsid w:val="005A66B6"/>
    <w:rsid w:val="005A75F0"/>
    <w:rsid w:val="005A7809"/>
    <w:rsid w:val="005A7DAE"/>
    <w:rsid w:val="005B1168"/>
    <w:rsid w:val="005B1622"/>
    <w:rsid w:val="005B2019"/>
    <w:rsid w:val="005B288A"/>
    <w:rsid w:val="005B2BE7"/>
    <w:rsid w:val="005B3568"/>
    <w:rsid w:val="005B4AAC"/>
    <w:rsid w:val="005B4FEE"/>
    <w:rsid w:val="005B6E60"/>
    <w:rsid w:val="005B76E2"/>
    <w:rsid w:val="005B7EBF"/>
    <w:rsid w:val="005C1F86"/>
    <w:rsid w:val="005C21CD"/>
    <w:rsid w:val="005C2929"/>
    <w:rsid w:val="005C444E"/>
    <w:rsid w:val="005C46D7"/>
    <w:rsid w:val="005C49F7"/>
    <w:rsid w:val="005C4C12"/>
    <w:rsid w:val="005C4DD2"/>
    <w:rsid w:val="005C55D9"/>
    <w:rsid w:val="005C5E62"/>
    <w:rsid w:val="005C6424"/>
    <w:rsid w:val="005C6BA2"/>
    <w:rsid w:val="005D1799"/>
    <w:rsid w:val="005D24B5"/>
    <w:rsid w:val="005E03DB"/>
    <w:rsid w:val="005E078F"/>
    <w:rsid w:val="005E17F9"/>
    <w:rsid w:val="005E3188"/>
    <w:rsid w:val="005E3274"/>
    <w:rsid w:val="005E34B3"/>
    <w:rsid w:val="005E3551"/>
    <w:rsid w:val="005E3A9A"/>
    <w:rsid w:val="005E5176"/>
    <w:rsid w:val="005E6DAD"/>
    <w:rsid w:val="005F01B5"/>
    <w:rsid w:val="005F04E9"/>
    <w:rsid w:val="005F05A6"/>
    <w:rsid w:val="005F074C"/>
    <w:rsid w:val="005F0DC6"/>
    <w:rsid w:val="005F1ECF"/>
    <w:rsid w:val="005F255C"/>
    <w:rsid w:val="005F2A9A"/>
    <w:rsid w:val="005F3DAD"/>
    <w:rsid w:val="005F3F50"/>
    <w:rsid w:val="005F529C"/>
    <w:rsid w:val="005F5EF7"/>
    <w:rsid w:val="005F6BAD"/>
    <w:rsid w:val="005F73DC"/>
    <w:rsid w:val="005F79B0"/>
    <w:rsid w:val="0060029A"/>
    <w:rsid w:val="00600DD0"/>
    <w:rsid w:val="00602130"/>
    <w:rsid w:val="0060320A"/>
    <w:rsid w:val="00604451"/>
    <w:rsid w:val="006048B8"/>
    <w:rsid w:val="00605398"/>
    <w:rsid w:val="0060569E"/>
    <w:rsid w:val="00606580"/>
    <w:rsid w:val="00606F46"/>
    <w:rsid w:val="00611683"/>
    <w:rsid w:val="00613083"/>
    <w:rsid w:val="00613385"/>
    <w:rsid w:val="00614A59"/>
    <w:rsid w:val="00614BF5"/>
    <w:rsid w:val="006161B5"/>
    <w:rsid w:val="00617827"/>
    <w:rsid w:val="006208A5"/>
    <w:rsid w:val="006224FF"/>
    <w:rsid w:val="0062290B"/>
    <w:rsid w:val="0062325B"/>
    <w:rsid w:val="00623485"/>
    <w:rsid w:val="00625031"/>
    <w:rsid w:val="006253EC"/>
    <w:rsid w:val="00626877"/>
    <w:rsid w:val="006269F2"/>
    <w:rsid w:val="00627401"/>
    <w:rsid w:val="00627787"/>
    <w:rsid w:val="00627AC4"/>
    <w:rsid w:val="00630FEC"/>
    <w:rsid w:val="00634141"/>
    <w:rsid w:val="00635975"/>
    <w:rsid w:val="00635B6A"/>
    <w:rsid w:val="00636782"/>
    <w:rsid w:val="0064579D"/>
    <w:rsid w:val="00646979"/>
    <w:rsid w:val="00646FF7"/>
    <w:rsid w:val="0065162E"/>
    <w:rsid w:val="00652803"/>
    <w:rsid w:val="00652C4C"/>
    <w:rsid w:val="00653925"/>
    <w:rsid w:val="00654C4A"/>
    <w:rsid w:val="006557A7"/>
    <w:rsid w:val="006560FB"/>
    <w:rsid w:val="006576F6"/>
    <w:rsid w:val="00660235"/>
    <w:rsid w:val="00660D3D"/>
    <w:rsid w:val="00661ACD"/>
    <w:rsid w:val="006628F2"/>
    <w:rsid w:val="00663318"/>
    <w:rsid w:val="00663D2A"/>
    <w:rsid w:val="00663EF3"/>
    <w:rsid w:val="00665299"/>
    <w:rsid w:val="00665680"/>
    <w:rsid w:val="00665A1A"/>
    <w:rsid w:val="00665D19"/>
    <w:rsid w:val="0066619C"/>
    <w:rsid w:val="0066710A"/>
    <w:rsid w:val="006671A3"/>
    <w:rsid w:val="00667FF2"/>
    <w:rsid w:val="0067026A"/>
    <w:rsid w:val="00673040"/>
    <w:rsid w:val="006735B9"/>
    <w:rsid w:val="00674D56"/>
    <w:rsid w:val="00674D7C"/>
    <w:rsid w:val="00675802"/>
    <w:rsid w:val="00675A2B"/>
    <w:rsid w:val="006766F0"/>
    <w:rsid w:val="00676EE2"/>
    <w:rsid w:val="00676F45"/>
    <w:rsid w:val="0067748E"/>
    <w:rsid w:val="00677792"/>
    <w:rsid w:val="006778CA"/>
    <w:rsid w:val="00680811"/>
    <w:rsid w:val="00681FBB"/>
    <w:rsid w:val="0068565D"/>
    <w:rsid w:val="00690AD7"/>
    <w:rsid w:val="00691FD5"/>
    <w:rsid w:val="00692B30"/>
    <w:rsid w:val="00692D6D"/>
    <w:rsid w:val="006939AC"/>
    <w:rsid w:val="00694266"/>
    <w:rsid w:val="00694725"/>
    <w:rsid w:val="006949FF"/>
    <w:rsid w:val="006969D9"/>
    <w:rsid w:val="0069733E"/>
    <w:rsid w:val="0069739D"/>
    <w:rsid w:val="00697689"/>
    <w:rsid w:val="0069792C"/>
    <w:rsid w:val="00697CF0"/>
    <w:rsid w:val="006A1074"/>
    <w:rsid w:val="006A1C05"/>
    <w:rsid w:val="006A2087"/>
    <w:rsid w:val="006A256E"/>
    <w:rsid w:val="006A306A"/>
    <w:rsid w:val="006A3C85"/>
    <w:rsid w:val="006A52B1"/>
    <w:rsid w:val="006A556F"/>
    <w:rsid w:val="006A5A47"/>
    <w:rsid w:val="006A6D52"/>
    <w:rsid w:val="006A6E5F"/>
    <w:rsid w:val="006B0E27"/>
    <w:rsid w:val="006B1F6A"/>
    <w:rsid w:val="006B23CB"/>
    <w:rsid w:val="006B29D8"/>
    <w:rsid w:val="006B38B2"/>
    <w:rsid w:val="006B5298"/>
    <w:rsid w:val="006B5966"/>
    <w:rsid w:val="006B6637"/>
    <w:rsid w:val="006B7FB6"/>
    <w:rsid w:val="006C055D"/>
    <w:rsid w:val="006C1B28"/>
    <w:rsid w:val="006C3076"/>
    <w:rsid w:val="006C3261"/>
    <w:rsid w:val="006C353A"/>
    <w:rsid w:val="006C57D4"/>
    <w:rsid w:val="006C63F6"/>
    <w:rsid w:val="006C729E"/>
    <w:rsid w:val="006C7B99"/>
    <w:rsid w:val="006D0D54"/>
    <w:rsid w:val="006D1B0D"/>
    <w:rsid w:val="006D1F26"/>
    <w:rsid w:val="006D2395"/>
    <w:rsid w:val="006D29F3"/>
    <w:rsid w:val="006D3B82"/>
    <w:rsid w:val="006E0FB3"/>
    <w:rsid w:val="006E1306"/>
    <w:rsid w:val="006E1D93"/>
    <w:rsid w:val="006E420A"/>
    <w:rsid w:val="006E4A40"/>
    <w:rsid w:val="006E5586"/>
    <w:rsid w:val="006E5A7D"/>
    <w:rsid w:val="006E5B6A"/>
    <w:rsid w:val="006E5E01"/>
    <w:rsid w:val="006E5E16"/>
    <w:rsid w:val="006E60B3"/>
    <w:rsid w:val="006E624E"/>
    <w:rsid w:val="006E7522"/>
    <w:rsid w:val="006F0A7D"/>
    <w:rsid w:val="006F1286"/>
    <w:rsid w:val="006F2083"/>
    <w:rsid w:val="006F2D19"/>
    <w:rsid w:val="006F2DF2"/>
    <w:rsid w:val="006F36EB"/>
    <w:rsid w:val="006F37F5"/>
    <w:rsid w:val="006F4901"/>
    <w:rsid w:val="006F4A19"/>
    <w:rsid w:val="006F4B44"/>
    <w:rsid w:val="006F4F58"/>
    <w:rsid w:val="006F54AC"/>
    <w:rsid w:val="006F568C"/>
    <w:rsid w:val="006F6753"/>
    <w:rsid w:val="006F7960"/>
    <w:rsid w:val="00700689"/>
    <w:rsid w:val="00701337"/>
    <w:rsid w:val="00701577"/>
    <w:rsid w:val="00701BD8"/>
    <w:rsid w:val="00702889"/>
    <w:rsid w:val="0070453C"/>
    <w:rsid w:val="00705408"/>
    <w:rsid w:val="00705A1B"/>
    <w:rsid w:val="0070689A"/>
    <w:rsid w:val="0070751B"/>
    <w:rsid w:val="007077C4"/>
    <w:rsid w:val="0070787F"/>
    <w:rsid w:val="007105E8"/>
    <w:rsid w:val="00712BF7"/>
    <w:rsid w:val="00713EC9"/>
    <w:rsid w:val="00713FC9"/>
    <w:rsid w:val="007141CE"/>
    <w:rsid w:val="0071670B"/>
    <w:rsid w:val="0072014C"/>
    <w:rsid w:val="007201FE"/>
    <w:rsid w:val="007245FD"/>
    <w:rsid w:val="00724F7B"/>
    <w:rsid w:val="00725413"/>
    <w:rsid w:val="00725954"/>
    <w:rsid w:val="00726290"/>
    <w:rsid w:val="00726484"/>
    <w:rsid w:val="00727C71"/>
    <w:rsid w:val="007305EE"/>
    <w:rsid w:val="00730FCC"/>
    <w:rsid w:val="0073206D"/>
    <w:rsid w:val="0073474A"/>
    <w:rsid w:val="00735C51"/>
    <w:rsid w:val="00736533"/>
    <w:rsid w:val="007375A9"/>
    <w:rsid w:val="00740924"/>
    <w:rsid w:val="007423BE"/>
    <w:rsid w:val="00742C1B"/>
    <w:rsid w:val="00743967"/>
    <w:rsid w:val="00745BDE"/>
    <w:rsid w:val="00751EE5"/>
    <w:rsid w:val="00752106"/>
    <w:rsid w:val="00753CB9"/>
    <w:rsid w:val="0075531D"/>
    <w:rsid w:val="007566F0"/>
    <w:rsid w:val="0075680D"/>
    <w:rsid w:val="00760F5E"/>
    <w:rsid w:val="007639F3"/>
    <w:rsid w:val="007661BE"/>
    <w:rsid w:val="007663F8"/>
    <w:rsid w:val="0076706A"/>
    <w:rsid w:val="00770515"/>
    <w:rsid w:val="007721A6"/>
    <w:rsid w:val="00772C43"/>
    <w:rsid w:val="00773F89"/>
    <w:rsid w:val="00774BF7"/>
    <w:rsid w:val="00775355"/>
    <w:rsid w:val="007754A9"/>
    <w:rsid w:val="007767E0"/>
    <w:rsid w:val="00776C92"/>
    <w:rsid w:val="00777B55"/>
    <w:rsid w:val="00777B8B"/>
    <w:rsid w:val="00783246"/>
    <w:rsid w:val="00783883"/>
    <w:rsid w:val="00783AC3"/>
    <w:rsid w:val="007843E2"/>
    <w:rsid w:val="00784AB3"/>
    <w:rsid w:val="007852DB"/>
    <w:rsid w:val="007864EA"/>
    <w:rsid w:val="00786C73"/>
    <w:rsid w:val="00786D78"/>
    <w:rsid w:val="00787056"/>
    <w:rsid w:val="00792713"/>
    <w:rsid w:val="007929A0"/>
    <w:rsid w:val="0079354B"/>
    <w:rsid w:val="007947A8"/>
    <w:rsid w:val="0079605B"/>
    <w:rsid w:val="0079694D"/>
    <w:rsid w:val="0079699C"/>
    <w:rsid w:val="00796EF5"/>
    <w:rsid w:val="00797D12"/>
    <w:rsid w:val="00797F68"/>
    <w:rsid w:val="007A0300"/>
    <w:rsid w:val="007A03E3"/>
    <w:rsid w:val="007A0ABC"/>
    <w:rsid w:val="007A1A9F"/>
    <w:rsid w:val="007A343A"/>
    <w:rsid w:val="007A3A44"/>
    <w:rsid w:val="007A5CB8"/>
    <w:rsid w:val="007A75B8"/>
    <w:rsid w:val="007B22C7"/>
    <w:rsid w:val="007B3E19"/>
    <w:rsid w:val="007B4228"/>
    <w:rsid w:val="007B4556"/>
    <w:rsid w:val="007B56AA"/>
    <w:rsid w:val="007B5FE0"/>
    <w:rsid w:val="007C1F53"/>
    <w:rsid w:val="007C2BED"/>
    <w:rsid w:val="007C31C0"/>
    <w:rsid w:val="007C46A1"/>
    <w:rsid w:val="007C48FA"/>
    <w:rsid w:val="007C4F09"/>
    <w:rsid w:val="007C7D4E"/>
    <w:rsid w:val="007D009B"/>
    <w:rsid w:val="007D0192"/>
    <w:rsid w:val="007D0C00"/>
    <w:rsid w:val="007D1AF8"/>
    <w:rsid w:val="007D1BA3"/>
    <w:rsid w:val="007D1DA7"/>
    <w:rsid w:val="007D1DD7"/>
    <w:rsid w:val="007D2B63"/>
    <w:rsid w:val="007D42C0"/>
    <w:rsid w:val="007D4393"/>
    <w:rsid w:val="007D4A91"/>
    <w:rsid w:val="007D7000"/>
    <w:rsid w:val="007D70E5"/>
    <w:rsid w:val="007E0708"/>
    <w:rsid w:val="007E217B"/>
    <w:rsid w:val="007E2EF3"/>
    <w:rsid w:val="007E3C2E"/>
    <w:rsid w:val="007E5612"/>
    <w:rsid w:val="007E56B3"/>
    <w:rsid w:val="007E7636"/>
    <w:rsid w:val="007F02E2"/>
    <w:rsid w:val="007F063D"/>
    <w:rsid w:val="007F0672"/>
    <w:rsid w:val="007F0C3D"/>
    <w:rsid w:val="007F18BD"/>
    <w:rsid w:val="007F1C4E"/>
    <w:rsid w:val="007F29DC"/>
    <w:rsid w:val="007F3DD2"/>
    <w:rsid w:val="007F4669"/>
    <w:rsid w:val="007F53EE"/>
    <w:rsid w:val="007F6BC9"/>
    <w:rsid w:val="007F6CE9"/>
    <w:rsid w:val="00800834"/>
    <w:rsid w:val="00802CC7"/>
    <w:rsid w:val="00804CB9"/>
    <w:rsid w:val="00805EEF"/>
    <w:rsid w:val="0080683E"/>
    <w:rsid w:val="00807C52"/>
    <w:rsid w:val="0081071C"/>
    <w:rsid w:val="00811709"/>
    <w:rsid w:val="00811A4C"/>
    <w:rsid w:val="00811EC8"/>
    <w:rsid w:val="00812DE7"/>
    <w:rsid w:val="00813402"/>
    <w:rsid w:val="00815460"/>
    <w:rsid w:val="00815A11"/>
    <w:rsid w:val="00816F78"/>
    <w:rsid w:val="00817F03"/>
    <w:rsid w:val="00820919"/>
    <w:rsid w:val="00820D4C"/>
    <w:rsid w:val="00821F0F"/>
    <w:rsid w:val="00822526"/>
    <w:rsid w:val="00823329"/>
    <w:rsid w:val="00823670"/>
    <w:rsid w:val="00825D4F"/>
    <w:rsid w:val="00826999"/>
    <w:rsid w:val="00826ACF"/>
    <w:rsid w:val="00826F64"/>
    <w:rsid w:val="00827BFD"/>
    <w:rsid w:val="0083006B"/>
    <w:rsid w:val="0083054E"/>
    <w:rsid w:val="00830CFB"/>
    <w:rsid w:val="00831143"/>
    <w:rsid w:val="0083195D"/>
    <w:rsid w:val="00831FEB"/>
    <w:rsid w:val="00835884"/>
    <w:rsid w:val="008362CD"/>
    <w:rsid w:val="008363F4"/>
    <w:rsid w:val="0083681E"/>
    <w:rsid w:val="00837C55"/>
    <w:rsid w:val="00837E73"/>
    <w:rsid w:val="008404D9"/>
    <w:rsid w:val="00843CAF"/>
    <w:rsid w:val="0084413E"/>
    <w:rsid w:val="00845966"/>
    <w:rsid w:val="008466E0"/>
    <w:rsid w:val="00850B6B"/>
    <w:rsid w:val="008526AA"/>
    <w:rsid w:val="008534FB"/>
    <w:rsid w:val="00853D09"/>
    <w:rsid w:val="0085470F"/>
    <w:rsid w:val="00854C57"/>
    <w:rsid w:val="00855231"/>
    <w:rsid w:val="00855EB8"/>
    <w:rsid w:val="00856604"/>
    <w:rsid w:val="00856727"/>
    <w:rsid w:val="00856905"/>
    <w:rsid w:val="00857381"/>
    <w:rsid w:val="0086009C"/>
    <w:rsid w:val="00860721"/>
    <w:rsid w:val="00863CB1"/>
    <w:rsid w:val="0086403E"/>
    <w:rsid w:val="00864785"/>
    <w:rsid w:val="008653D2"/>
    <w:rsid w:val="00867C58"/>
    <w:rsid w:val="0087060E"/>
    <w:rsid w:val="008713EC"/>
    <w:rsid w:val="00871474"/>
    <w:rsid w:val="00871ABA"/>
    <w:rsid w:val="00871CF4"/>
    <w:rsid w:val="00871DAD"/>
    <w:rsid w:val="00873981"/>
    <w:rsid w:val="008747E4"/>
    <w:rsid w:val="0087509C"/>
    <w:rsid w:val="0087623E"/>
    <w:rsid w:val="008771E0"/>
    <w:rsid w:val="008801D0"/>
    <w:rsid w:val="008806D6"/>
    <w:rsid w:val="00880725"/>
    <w:rsid w:val="00880C9E"/>
    <w:rsid w:val="00881110"/>
    <w:rsid w:val="0088115B"/>
    <w:rsid w:val="00883F74"/>
    <w:rsid w:val="0088448F"/>
    <w:rsid w:val="00886269"/>
    <w:rsid w:val="008865AE"/>
    <w:rsid w:val="008875C9"/>
    <w:rsid w:val="00887660"/>
    <w:rsid w:val="008933BA"/>
    <w:rsid w:val="0089384F"/>
    <w:rsid w:val="00895738"/>
    <w:rsid w:val="008A04FA"/>
    <w:rsid w:val="008A22A0"/>
    <w:rsid w:val="008A2F39"/>
    <w:rsid w:val="008A4DE0"/>
    <w:rsid w:val="008A4E1A"/>
    <w:rsid w:val="008A52FB"/>
    <w:rsid w:val="008A5323"/>
    <w:rsid w:val="008A691A"/>
    <w:rsid w:val="008A718B"/>
    <w:rsid w:val="008A7268"/>
    <w:rsid w:val="008A7306"/>
    <w:rsid w:val="008B0D5B"/>
    <w:rsid w:val="008B1CE4"/>
    <w:rsid w:val="008B200F"/>
    <w:rsid w:val="008B39FC"/>
    <w:rsid w:val="008B3D1F"/>
    <w:rsid w:val="008B45C0"/>
    <w:rsid w:val="008B4CA0"/>
    <w:rsid w:val="008B53A8"/>
    <w:rsid w:val="008B6765"/>
    <w:rsid w:val="008B6A7D"/>
    <w:rsid w:val="008B70A0"/>
    <w:rsid w:val="008B7C4F"/>
    <w:rsid w:val="008C199D"/>
    <w:rsid w:val="008C1B75"/>
    <w:rsid w:val="008C208F"/>
    <w:rsid w:val="008C257D"/>
    <w:rsid w:val="008C5AFC"/>
    <w:rsid w:val="008C694F"/>
    <w:rsid w:val="008D13BE"/>
    <w:rsid w:val="008D2126"/>
    <w:rsid w:val="008D27B9"/>
    <w:rsid w:val="008D2A33"/>
    <w:rsid w:val="008D2B2D"/>
    <w:rsid w:val="008D33C2"/>
    <w:rsid w:val="008D3607"/>
    <w:rsid w:val="008D3B80"/>
    <w:rsid w:val="008D3CE9"/>
    <w:rsid w:val="008D411F"/>
    <w:rsid w:val="008D6007"/>
    <w:rsid w:val="008E021B"/>
    <w:rsid w:val="008E0B12"/>
    <w:rsid w:val="008E20B8"/>
    <w:rsid w:val="008E2F2D"/>
    <w:rsid w:val="008E3333"/>
    <w:rsid w:val="008E3B85"/>
    <w:rsid w:val="008E55CA"/>
    <w:rsid w:val="008E62A8"/>
    <w:rsid w:val="008E6841"/>
    <w:rsid w:val="008E777D"/>
    <w:rsid w:val="008F12DB"/>
    <w:rsid w:val="008F17B3"/>
    <w:rsid w:val="008F19A1"/>
    <w:rsid w:val="008F1E34"/>
    <w:rsid w:val="008F205D"/>
    <w:rsid w:val="008F2CC3"/>
    <w:rsid w:val="008F3338"/>
    <w:rsid w:val="008F39E0"/>
    <w:rsid w:val="008F429D"/>
    <w:rsid w:val="008F4DE7"/>
    <w:rsid w:val="008F593C"/>
    <w:rsid w:val="008F5E97"/>
    <w:rsid w:val="008F7D9E"/>
    <w:rsid w:val="009004B9"/>
    <w:rsid w:val="009009D2"/>
    <w:rsid w:val="009011EF"/>
    <w:rsid w:val="009023E0"/>
    <w:rsid w:val="00902B51"/>
    <w:rsid w:val="009034C6"/>
    <w:rsid w:val="00904599"/>
    <w:rsid w:val="00905CA4"/>
    <w:rsid w:val="00906C6B"/>
    <w:rsid w:val="00907B61"/>
    <w:rsid w:val="00907D05"/>
    <w:rsid w:val="009102D9"/>
    <w:rsid w:val="00910E1F"/>
    <w:rsid w:val="009113AC"/>
    <w:rsid w:val="00912006"/>
    <w:rsid w:val="00912D0E"/>
    <w:rsid w:val="009140FD"/>
    <w:rsid w:val="009144FE"/>
    <w:rsid w:val="009154E6"/>
    <w:rsid w:val="00915C00"/>
    <w:rsid w:val="0091604E"/>
    <w:rsid w:val="009171A0"/>
    <w:rsid w:val="009172D3"/>
    <w:rsid w:val="00917693"/>
    <w:rsid w:val="0092247C"/>
    <w:rsid w:val="009225C3"/>
    <w:rsid w:val="009228E7"/>
    <w:rsid w:val="00923377"/>
    <w:rsid w:val="0092381F"/>
    <w:rsid w:val="00924CE0"/>
    <w:rsid w:val="00925567"/>
    <w:rsid w:val="009259C3"/>
    <w:rsid w:val="00927D2F"/>
    <w:rsid w:val="0093010D"/>
    <w:rsid w:val="0093024A"/>
    <w:rsid w:val="00930744"/>
    <w:rsid w:val="0093121A"/>
    <w:rsid w:val="0093125A"/>
    <w:rsid w:val="0093291C"/>
    <w:rsid w:val="00932D5F"/>
    <w:rsid w:val="00933EFC"/>
    <w:rsid w:val="0093433F"/>
    <w:rsid w:val="0093472C"/>
    <w:rsid w:val="0093688C"/>
    <w:rsid w:val="00937319"/>
    <w:rsid w:val="00937BB8"/>
    <w:rsid w:val="00942A18"/>
    <w:rsid w:val="00942C05"/>
    <w:rsid w:val="009436BE"/>
    <w:rsid w:val="00943B7E"/>
    <w:rsid w:val="00943D8B"/>
    <w:rsid w:val="00944012"/>
    <w:rsid w:val="0094574A"/>
    <w:rsid w:val="00945E19"/>
    <w:rsid w:val="00946CBC"/>
    <w:rsid w:val="00947E08"/>
    <w:rsid w:val="00947F76"/>
    <w:rsid w:val="0095086B"/>
    <w:rsid w:val="00951B4F"/>
    <w:rsid w:val="0095226D"/>
    <w:rsid w:val="00952940"/>
    <w:rsid w:val="00953E3C"/>
    <w:rsid w:val="009542EB"/>
    <w:rsid w:val="00954800"/>
    <w:rsid w:val="009548CA"/>
    <w:rsid w:val="00955083"/>
    <w:rsid w:val="009559D2"/>
    <w:rsid w:val="00957D5E"/>
    <w:rsid w:val="00960FDD"/>
    <w:rsid w:val="009610EE"/>
    <w:rsid w:val="00961320"/>
    <w:rsid w:val="00961776"/>
    <w:rsid w:val="00961D02"/>
    <w:rsid w:val="00962354"/>
    <w:rsid w:val="009634FF"/>
    <w:rsid w:val="00964B1C"/>
    <w:rsid w:val="00965207"/>
    <w:rsid w:val="0096569D"/>
    <w:rsid w:val="00967056"/>
    <w:rsid w:val="00972496"/>
    <w:rsid w:val="00972DC2"/>
    <w:rsid w:val="0097374C"/>
    <w:rsid w:val="00976EBE"/>
    <w:rsid w:val="0097799F"/>
    <w:rsid w:val="0098031F"/>
    <w:rsid w:val="009814BE"/>
    <w:rsid w:val="00981932"/>
    <w:rsid w:val="00982EE5"/>
    <w:rsid w:val="00984328"/>
    <w:rsid w:val="00984B2F"/>
    <w:rsid w:val="00984FCB"/>
    <w:rsid w:val="00985A92"/>
    <w:rsid w:val="00985BAC"/>
    <w:rsid w:val="009867F4"/>
    <w:rsid w:val="009877EA"/>
    <w:rsid w:val="00990193"/>
    <w:rsid w:val="00990547"/>
    <w:rsid w:val="009913DA"/>
    <w:rsid w:val="00991408"/>
    <w:rsid w:val="009917B3"/>
    <w:rsid w:val="00991A83"/>
    <w:rsid w:val="00992B19"/>
    <w:rsid w:val="00992FB9"/>
    <w:rsid w:val="009947E8"/>
    <w:rsid w:val="00994ECA"/>
    <w:rsid w:val="0099784B"/>
    <w:rsid w:val="009A2805"/>
    <w:rsid w:val="009A405E"/>
    <w:rsid w:val="009A57A4"/>
    <w:rsid w:val="009A62F1"/>
    <w:rsid w:val="009B0891"/>
    <w:rsid w:val="009B18C4"/>
    <w:rsid w:val="009B19FD"/>
    <w:rsid w:val="009B2724"/>
    <w:rsid w:val="009B5EE0"/>
    <w:rsid w:val="009B6110"/>
    <w:rsid w:val="009C2456"/>
    <w:rsid w:val="009C3704"/>
    <w:rsid w:val="009C52F6"/>
    <w:rsid w:val="009C635C"/>
    <w:rsid w:val="009C7107"/>
    <w:rsid w:val="009C77B5"/>
    <w:rsid w:val="009D05C0"/>
    <w:rsid w:val="009D1F20"/>
    <w:rsid w:val="009D269D"/>
    <w:rsid w:val="009D27B8"/>
    <w:rsid w:val="009D367C"/>
    <w:rsid w:val="009D3CF8"/>
    <w:rsid w:val="009D4050"/>
    <w:rsid w:val="009D431C"/>
    <w:rsid w:val="009D5E35"/>
    <w:rsid w:val="009D7227"/>
    <w:rsid w:val="009D7C68"/>
    <w:rsid w:val="009E0A54"/>
    <w:rsid w:val="009E1D50"/>
    <w:rsid w:val="009E3654"/>
    <w:rsid w:val="009E5F60"/>
    <w:rsid w:val="009E644E"/>
    <w:rsid w:val="009E6830"/>
    <w:rsid w:val="009E6C75"/>
    <w:rsid w:val="009E775A"/>
    <w:rsid w:val="009F0868"/>
    <w:rsid w:val="009F1C14"/>
    <w:rsid w:val="009F204D"/>
    <w:rsid w:val="009F3E2A"/>
    <w:rsid w:val="009F5961"/>
    <w:rsid w:val="009F71F8"/>
    <w:rsid w:val="009F7A7F"/>
    <w:rsid w:val="009F7C3D"/>
    <w:rsid w:val="00A03502"/>
    <w:rsid w:val="00A03F2B"/>
    <w:rsid w:val="00A04C06"/>
    <w:rsid w:val="00A0639B"/>
    <w:rsid w:val="00A100E2"/>
    <w:rsid w:val="00A10402"/>
    <w:rsid w:val="00A16E49"/>
    <w:rsid w:val="00A17570"/>
    <w:rsid w:val="00A17925"/>
    <w:rsid w:val="00A17D80"/>
    <w:rsid w:val="00A2069C"/>
    <w:rsid w:val="00A21AF6"/>
    <w:rsid w:val="00A21EED"/>
    <w:rsid w:val="00A24100"/>
    <w:rsid w:val="00A24678"/>
    <w:rsid w:val="00A25AA2"/>
    <w:rsid w:val="00A278E2"/>
    <w:rsid w:val="00A306BA"/>
    <w:rsid w:val="00A34778"/>
    <w:rsid w:val="00A34989"/>
    <w:rsid w:val="00A34E5E"/>
    <w:rsid w:val="00A35A33"/>
    <w:rsid w:val="00A35FA5"/>
    <w:rsid w:val="00A36001"/>
    <w:rsid w:val="00A37FAE"/>
    <w:rsid w:val="00A402C3"/>
    <w:rsid w:val="00A40879"/>
    <w:rsid w:val="00A40DD0"/>
    <w:rsid w:val="00A4372C"/>
    <w:rsid w:val="00A44A5C"/>
    <w:rsid w:val="00A453F1"/>
    <w:rsid w:val="00A47C59"/>
    <w:rsid w:val="00A50729"/>
    <w:rsid w:val="00A50A06"/>
    <w:rsid w:val="00A50C66"/>
    <w:rsid w:val="00A53488"/>
    <w:rsid w:val="00A53C60"/>
    <w:rsid w:val="00A547F0"/>
    <w:rsid w:val="00A54F63"/>
    <w:rsid w:val="00A56BF1"/>
    <w:rsid w:val="00A56DD0"/>
    <w:rsid w:val="00A57FA4"/>
    <w:rsid w:val="00A60212"/>
    <w:rsid w:val="00A612C5"/>
    <w:rsid w:val="00A6160C"/>
    <w:rsid w:val="00A61A48"/>
    <w:rsid w:val="00A62700"/>
    <w:rsid w:val="00A62BE5"/>
    <w:rsid w:val="00A635C8"/>
    <w:rsid w:val="00A63A60"/>
    <w:rsid w:val="00A64845"/>
    <w:rsid w:val="00A65894"/>
    <w:rsid w:val="00A65DF3"/>
    <w:rsid w:val="00A700D9"/>
    <w:rsid w:val="00A715A0"/>
    <w:rsid w:val="00A76C8A"/>
    <w:rsid w:val="00A77D44"/>
    <w:rsid w:val="00A80827"/>
    <w:rsid w:val="00A815F9"/>
    <w:rsid w:val="00A81E3A"/>
    <w:rsid w:val="00A81E53"/>
    <w:rsid w:val="00A81F0D"/>
    <w:rsid w:val="00A833E2"/>
    <w:rsid w:val="00A84211"/>
    <w:rsid w:val="00A8735D"/>
    <w:rsid w:val="00A916C3"/>
    <w:rsid w:val="00A928A2"/>
    <w:rsid w:val="00A93F0B"/>
    <w:rsid w:val="00A94766"/>
    <w:rsid w:val="00A94A8C"/>
    <w:rsid w:val="00A95191"/>
    <w:rsid w:val="00A967BE"/>
    <w:rsid w:val="00A96C64"/>
    <w:rsid w:val="00A96D79"/>
    <w:rsid w:val="00A97B48"/>
    <w:rsid w:val="00AA0699"/>
    <w:rsid w:val="00AA1551"/>
    <w:rsid w:val="00AA2039"/>
    <w:rsid w:val="00AA2F65"/>
    <w:rsid w:val="00AA40BF"/>
    <w:rsid w:val="00AA537C"/>
    <w:rsid w:val="00AA7FA3"/>
    <w:rsid w:val="00AB4207"/>
    <w:rsid w:val="00AB46B6"/>
    <w:rsid w:val="00AB68A3"/>
    <w:rsid w:val="00AB6B16"/>
    <w:rsid w:val="00AC01D2"/>
    <w:rsid w:val="00AC1C4A"/>
    <w:rsid w:val="00AC206C"/>
    <w:rsid w:val="00AC29F1"/>
    <w:rsid w:val="00AC38C0"/>
    <w:rsid w:val="00AC3927"/>
    <w:rsid w:val="00AC79F6"/>
    <w:rsid w:val="00AD09B4"/>
    <w:rsid w:val="00AD11F8"/>
    <w:rsid w:val="00AD407C"/>
    <w:rsid w:val="00AD40B2"/>
    <w:rsid w:val="00AD5580"/>
    <w:rsid w:val="00AD6556"/>
    <w:rsid w:val="00AD7204"/>
    <w:rsid w:val="00AD7271"/>
    <w:rsid w:val="00AD797A"/>
    <w:rsid w:val="00AD7B2E"/>
    <w:rsid w:val="00AD7F1A"/>
    <w:rsid w:val="00AE1C4A"/>
    <w:rsid w:val="00AE21E6"/>
    <w:rsid w:val="00AE2B85"/>
    <w:rsid w:val="00AE2C5A"/>
    <w:rsid w:val="00AE38A1"/>
    <w:rsid w:val="00AE3CBC"/>
    <w:rsid w:val="00AE4395"/>
    <w:rsid w:val="00AE4A8E"/>
    <w:rsid w:val="00AE4D52"/>
    <w:rsid w:val="00AE6A92"/>
    <w:rsid w:val="00AE6FD0"/>
    <w:rsid w:val="00AE7171"/>
    <w:rsid w:val="00AE7DB6"/>
    <w:rsid w:val="00AF1FAE"/>
    <w:rsid w:val="00AF6356"/>
    <w:rsid w:val="00B002A0"/>
    <w:rsid w:val="00B01F51"/>
    <w:rsid w:val="00B03FBD"/>
    <w:rsid w:val="00B0629F"/>
    <w:rsid w:val="00B06823"/>
    <w:rsid w:val="00B07A94"/>
    <w:rsid w:val="00B07C27"/>
    <w:rsid w:val="00B07ED8"/>
    <w:rsid w:val="00B10042"/>
    <w:rsid w:val="00B116DE"/>
    <w:rsid w:val="00B117D3"/>
    <w:rsid w:val="00B1258E"/>
    <w:rsid w:val="00B134B6"/>
    <w:rsid w:val="00B15EEE"/>
    <w:rsid w:val="00B163F3"/>
    <w:rsid w:val="00B1659A"/>
    <w:rsid w:val="00B175CC"/>
    <w:rsid w:val="00B1766E"/>
    <w:rsid w:val="00B1768B"/>
    <w:rsid w:val="00B20434"/>
    <w:rsid w:val="00B2061A"/>
    <w:rsid w:val="00B21E9A"/>
    <w:rsid w:val="00B22795"/>
    <w:rsid w:val="00B23F82"/>
    <w:rsid w:val="00B2723A"/>
    <w:rsid w:val="00B27CCB"/>
    <w:rsid w:val="00B27EB6"/>
    <w:rsid w:val="00B31BA0"/>
    <w:rsid w:val="00B31C88"/>
    <w:rsid w:val="00B31F56"/>
    <w:rsid w:val="00B3242D"/>
    <w:rsid w:val="00B3363E"/>
    <w:rsid w:val="00B34253"/>
    <w:rsid w:val="00B34C5B"/>
    <w:rsid w:val="00B356EA"/>
    <w:rsid w:val="00B35B63"/>
    <w:rsid w:val="00B369AC"/>
    <w:rsid w:val="00B36F22"/>
    <w:rsid w:val="00B3730A"/>
    <w:rsid w:val="00B37503"/>
    <w:rsid w:val="00B37554"/>
    <w:rsid w:val="00B400B0"/>
    <w:rsid w:val="00B40DDB"/>
    <w:rsid w:val="00B42D67"/>
    <w:rsid w:val="00B43A85"/>
    <w:rsid w:val="00B44F6A"/>
    <w:rsid w:val="00B451DF"/>
    <w:rsid w:val="00B464F8"/>
    <w:rsid w:val="00B5069C"/>
    <w:rsid w:val="00B509B8"/>
    <w:rsid w:val="00B50BFA"/>
    <w:rsid w:val="00B52CEC"/>
    <w:rsid w:val="00B52E68"/>
    <w:rsid w:val="00B5333B"/>
    <w:rsid w:val="00B53B91"/>
    <w:rsid w:val="00B53F55"/>
    <w:rsid w:val="00B541C2"/>
    <w:rsid w:val="00B54BF4"/>
    <w:rsid w:val="00B56641"/>
    <w:rsid w:val="00B5715F"/>
    <w:rsid w:val="00B61650"/>
    <w:rsid w:val="00B61B06"/>
    <w:rsid w:val="00B62E7E"/>
    <w:rsid w:val="00B64F91"/>
    <w:rsid w:val="00B65360"/>
    <w:rsid w:val="00B65DC3"/>
    <w:rsid w:val="00B6655D"/>
    <w:rsid w:val="00B66668"/>
    <w:rsid w:val="00B702BB"/>
    <w:rsid w:val="00B71352"/>
    <w:rsid w:val="00B72097"/>
    <w:rsid w:val="00B7506B"/>
    <w:rsid w:val="00B75E28"/>
    <w:rsid w:val="00B7667F"/>
    <w:rsid w:val="00B76E03"/>
    <w:rsid w:val="00B8019B"/>
    <w:rsid w:val="00B806DC"/>
    <w:rsid w:val="00B80E52"/>
    <w:rsid w:val="00B81369"/>
    <w:rsid w:val="00B8268B"/>
    <w:rsid w:val="00B82D5E"/>
    <w:rsid w:val="00B82E98"/>
    <w:rsid w:val="00B83024"/>
    <w:rsid w:val="00B8323C"/>
    <w:rsid w:val="00B85538"/>
    <w:rsid w:val="00B85A60"/>
    <w:rsid w:val="00B85C89"/>
    <w:rsid w:val="00B86A63"/>
    <w:rsid w:val="00B870B0"/>
    <w:rsid w:val="00B87EF5"/>
    <w:rsid w:val="00B91D9D"/>
    <w:rsid w:val="00B944C0"/>
    <w:rsid w:val="00B95F35"/>
    <w:rsid w:val="00B961C6"/>
    <w:rsid w:val="00B962C9"/>
    <w:rsid w:val="00B963D8"/>
    <w:rsid w:val="00B9713B"/>
    <w:rsid w:val="00BA2520"/>
    <w:rsid w:val="00BA5379"/>
    <w:rsid w:val="00BA7295"/>
    <w:rsid w:val="00BA72AE"/>
    <w:rsid w:val="00BB1271"/>
    <w:rsid w:val="00BB1BD1"/>
    <w:rsid w:val="00BB20F9"/>
    <w:rsid w:val="00BB2825"/>
    <w:rsid w:val="00BB3451"/>
    <w:rsid w:val="00BB3524"/>
    <w:rsid w:val="00BB42D5"/>
    <w:rsid w:val="00BB4D40"/>
    <w:rsid w:val="00BB5024"/>
    <w:rsid w:val="00BB560F"/>
    <w:rsid w:val="00BB6671"/>
    <w:rsid w:val="00BB6F4E"/>
    <w:rsid w:val="00BC0FE5"/>
    <w:rsid w:val="00BC10B5"/>
    <w:rsid w:val="00BC38ED"/>
    <w:rsid w:val="00BC3A48"/>
    <w:rsid w:val="00BC6061"/>
    <w:rsid w:val="00BC6464"/>
    <w:rsid w:val="00BC6D22"/>
    <w:rsid w:val="00BD0D54"/>
    <w:rsid w:val="00BD1B23"/>
    <w:rsid w:val="00BD1C26"/>
    <w:rsid w:val="00BD24F7"/>
    <w:rsid w:val="00BD5221"/>
    <w:rsid w:val="00BD6774"/>
    <w:rsid w:val="00BD7650"/>
    <w:rsid w:val="00BD7947"/>
    <w:rsid w:val="00BE13A6"/>
    <w:rsid w:val="00BE147D"/>
    <w:rsid w:val="00BE2023"/>
    <w:rsid w:val="00BE2402"/>
    <w:rsid w:val="00BE4867"/>
    <w:rsid w:val="00BE491E"/>
    <w:rsid w:val="00BE58A1"/>
    <w:rsid w:val="00BE5F1E"/>
    <w:rsid w:val="00BE6675"/>
    <w:rsid w:val="00BE6F0D"/>
    <w:rsid w:val="00BE74D0"/>
    <w:rsid w:val="00BE774C"/>
    <w:rsid w:val="00BF1093"/>
    <w:rsid w:val="00BF1649"/>
    <w:rsid w:val="00BF164E"/>
    <w:rsid w:val="00BF1B1C"/>
    <w:rsid w:val="00BF2173"/>
    <w:rsid w:val="00BF2708"/>
    <w:rsid w:val="00BF465B"/>
    <w:rsid w:val="00BF53ED"/>
    <w:rsid w:val="00BF5B65"/>
    <w:rsid w:val="00BF695D"/>
    <w:rsid w:val="00BF74B7"/>
    <w:rsid w:val="00BF7A34"/>
    <w:rsid w:val="00C03B78"/>
    <w:rsid w:val="00C04C53"/>
    <w:rsid w:val="00C06211"/>
    <w:rsid w:val="00C066D7"/>
    <w:rsid w:val="00C068B1"/>
    <w:rsid w:val="00C077B5"/>
    <w:rsid w:val="00C113D8"/>
    <w:rsid w:val="00C11913"/>
    <w:rsid w:val="00C11D3A"/>
    <w:rsid w:val="00C12166"/>
    <w:rsid w:val="00C1307A"/>
    <w:rsid w:val="00C134F0"/>
    <w:rsid w:val="00C13EEC"/>
    <w:rsid w:val="00C14B12"/>
    <w:rsid w:val="00C15122"/>
    <w:rsid w:val="00C158EB"/>
    <w:rsid w:val="00C15A8F"/>
    <w:rsid w:val="00C15C7B"/>
    <w:rsid w:val="00C17685"/>
    <w:rsid w:val="00C20E9D"/>
    <w:rsid w:val="00C238B3"/>
    <w:rsid w:val="00C23B84"/>
    <w:rsid w:val="00C25EED"/>
    <w:rsid w:val="00C263C0"/>
    <w:rsid w:val="00C26E27"/>
    <w:rsid w:val="00C27330"/>
    <w:rsid w:val="00C273CA"/>
    <w:rsid w:val="00C276AF"/>
    <w:rsid w:val="00C30A07"/>
    <w:rsid w:val="00C30A21"/>
    <w:rsid w:val="00C31AEA"/>
    <w:rsid w:val="00C33111"/>
    <w:rsid w:val="00C33FA8"/>
    <w:rsid w:val="00C359D4"/>
    <w:rsid w:val="00C36A46"/>
    <w:rsid w:val="00C406EF"/>
    <w:rsid w:val="00C41378"/>
    <w:rsid w:val="00C423AF"/>
    <w:rsid w:val="00C438A2"/>
    <w:rsid w:val="00C44AAE"/>
    <w:rsid w:val="00C44C18"/>
    <w:rsid w:val="00C45218"/>
    <w:rsid w:val="00C455C5"/>
    <w:rsid w:val="00C4661A"/>
    <w:rsid w:val="00C46F77"/>
    <w:rsid w:val="00C47504"/>
    <w:rsid w:val="00C514EF"/>
    <w:rsid w:val="00C51741"/>
    <w:rsid w:val="00C53159"/>
    <w:rsid w:val="00C534A3"/>
    <w:rsid w:val="00C535EE"/>
    <w:rsid w:val="00C536DE"/>
    <w:rsid w:val="00C53757"/>
    <w:rsid w:val="00C54039"/>
    <w:rsid w:val="00C567A1"/>
    <w:rsid w:val="00C5742C"/>
    <w:rsid w:val="00C60611"/>
    <w:rsid w:val="00C61338"/>
    <w:rsid w:val="00C63F9A"/>
    <w:rsid w:val="00C6504C"/>
    <w:rsid w:val="00C651D9"/>
    <w:rsid w:val="00C65671"/>
    <w:rsid w:val="00C660BA"/>
    <w:rsid w:val="00C670C8"/>
    <w:rsid w:val="00C67813"/>
    <w:rsid w:val="00C72042"/>
    <w:rsid w:val="00C72E75"/>
    <w:rsid w:val="00C74667"/>
    <w:rsid w:val="00C74A06"/>
    <w:rsid w:val="00C74D72"/>
    <w:rsid w:val="00C74F10"/>
    <w:rsid w:val="00C76027"/>
    <w:rsid w:val="00C80D44"/>
    <w:rsid w:val="00C814D7"/>
    <w:rsid w:val="00C8265B"/>
    <w:rsid w:val="00C845A3"/>
    <w:rsid w:val="00C84CB4"/>
    <w:rsid w:val="00C853DD"/>
    <w:rsid w:val="00C853E7"/>
    <w:rsid w:val="00C86C0D"/>
    <w:rsid w:val="00C877A3"/>
    <w:rsid w:val="00C87869"/>
    <w:rsid w:val="00C879DC"/>
    <w:rsid w:val="00C87F86"/>
    <w:rsid w:val="00C90390"/>
    <w:rsid w:val="00C9063B"/>
    <w:rsid w:val="00C91CA4"/>
    <w:rsid w:val="00C929E6"/>
    <w:rsid w:val="00C9509D"/>
    <w:rsid w:val="00C959AD"/>
    <w:rsid w:val="00C95E91"/>
    <w:rsid w:val="00C976B0"/>
    <w:rsid w:val="00C97F39"/>
    <w:rsid w:val="00CA01A5"/>
    <w:rsid w:val="00CA0285"/>
    <w:rsid w:val="00CA35E1"/>
    <w:rsid w:val="00CA5420"/>
    <w:rsid w:val="00CA5A72"/>
    <w:rsid w:val="00CA61A8"/>
    <w:rsid w:val="00CA7079"/>
    <w:rsid w:val="00CA7419"/>
    <w:rsid w:val="00CA7443"/>
    <w:rsid w:val="00CB16A1"/>
    <w:rsid w:val="00CB228F"/>
    <w:rsid w:val="00CB251E"/>
    <w:rsid w:val="00CB287C"/>
    <w:rsid w:val="00CB2ADD"/>
    <w:rsid w:val="00CB37B6"/>
    <w:rsid w:val="00CB3E6B"/>
    <w:rsid w:val="00CB49EC"/>
    <w:rsid w:val="00CB4EDB"/>
    <w:rsid w:val="00CB5E42"/>
    <w:rsid w:val="00CB685E"/>
    <w:rsid w:val="00CC197C"/>
    <w:rsid w:val="00CC2839"/>
    <w:rsid w:val="00CC31C1"/>
    <w:rsid w:val="00CC55DE"/>
    <w:rsid w:val="00CC5D88"/>
    <w:rsid w:val="00CC666B"/>
    <w:rsid w:val="00CC684B"/>
    <w:rsid w:val="00CC76A6"/>
    <w:rsid w:val="00CD10F2"/>
    <w:rsid w:val="00CD1320"/>
    <w:rsid w:val="00CD1F5D"/>
    <w:rsid w:val="00CD2B6B"/>
    <w:rsid w:val="00CD2D19"/>
    <w:rsid w:val="00CD32C2"/>
    <w:rsid w:val="00CD3BB4"/>
    <w:rsid w:val="00CD5543"/>
    <w:rsid w:val="00CD74CB"/>
    <w:rsid w:val="00CD7B64"/>
    <w:rsid w:val="00CD7F86"/>
    <w:rsid w:val="00CE02A5"/>
    <w:rsid w:val="00CE193F"/>
    <w:rsid w:val="00CE270E"/>
    <w:rsid w:val="00CE2AA8"/>
    <w:rsid w:val="00CE2E06"/>
    <w:rsid w:val="00CE3822"/>
    <w:rsid w:val="00CE686F"/>
    <w:rsid w:val="00CE7863"/>
    <w:rsid w:val="00CE7B1E"/>
    <w:rsid w:val="00CF249D"/>
    <w:rsid w:val="00CF291E"/>
    <w:rsid w:val="00CF2C3A"/>
    <w:rsid w:val="00CF3AFE"/>
    <w:rsid w:val="00CF4535"/>
    <w:rsid w:val="00CF49B7"/>
    <w:rsid w:val="00CF49E3"/>
    <w:rsid w:val="00CF4FA2"/>
    <w:rsid w:val="00CF50CC"/>
    <w:rsid w:val="00CF632D"/>
    <w:rsid w:val="00CF6ECA"/>
    <w:rsid w:val="00CF7556"/>
    <w:rsid w:val="00D0077F"/>
    <w:rsid w:val="00D00D5F"/>
    <w:rsid w:val="00D02384"/>
    <w:rsid w:val="00D03591"/>
    <w:rsid w:val="00D0535A"/>
    <w:rsid w:val="00D0582F"/>
    <w:rsid w:val="00D06E8C"/>
    <w:rsid w:val="00D07DD4"/>
    <w:rsid w:val="00D11421"/>
    <w:rsid w:val="00D124E6"/>
    <w:rsid w:val="00D139B0"/>
    <w:rsid w:val="00D144CE"/>
    <w:rsid w:val="00D156E8"/>
    <w:rsid w:val="00D160F3"/>
    <w:rsid w:val="00D16353"/>
    <w:rsid w:val="00D1753D"/>
    <w:rsid w:val="00D21E8C"/>
    <w:rsid w:val="00D22F37"/>
    <w:rsid w:val="00D23109"/>
    <w:rsid w:val="00D23219"/>
    <w:rsid w:val="00D27BAC"/>
    <w:rsid w:val="00D30033"/>
    <w:rsid w:val="00D300FE"/>
    <w:rsid w:val="00D3033B"/>
    <w:rsid w:val="00D30B70"/>
    <w:rsid w:val="00D32D02"/>
    <w:rsid w:val="00D33AC5"/>
    <w:rsid w:val="00D3528D"/>
    <w:rsid w:val="00D353CF"/>
    <w:rsid w:val="00D364CC"/>
    <w:rsid w:val="00D36DD7"/>
    <w:rsid w:val="00D37861"/>
    <w:rsid w:val="00D37CE5"/>
    <w:rsid w:val="00D40080"/>
    <w:rsid w:val="00D400D7"/>
    <w:rsid w:val="00D4015A"/>
    <w:rsid w:val="00D40680"/>
    <w:rsid w:val="00D40F1D"/>
    <w:rsid w:val="00D430CE"/>
    <w:rsid w:val="00D45A7D"/>
    <w:rsid w:val="00D46372"/>
    <w:rsid w:val="00D469B8"/>
    <w:rsid w:val="00D46D62"/>
    <w:rsid w:val="00D474A3"/>
    <w:rsid w:val="00D51C20"/>
    <w:rsid w:val="00D529B1"/>
    <w:rsid w:val="00D543DA"/>
    <w:rsid w:val="00D565A9"/>
    <w:rsid w:val="00D569DA"/>
    <w:rsid w:val="00D56A8C"/>
    <w:rsid w:val="00D57F01"/>
    <w:rsid w:val="00D60305"/>
    <w:rsid w:val="00D60468"/>
    <w:rsid w:val="00D60BA7"/>
    <w:rsid w:val="00D611EF"/>
    <w:rsid w:val="00D61465"/>
    <w:rsid w:val="00D61C04"/>
    <w:rsid w:val="00D626F3"/>
    <w:rsid w:val="00D631D5"/>
    <w:rsid w:val="00D634AF"/>
    <w:rsid w:val="00D65B7E"/>
    <w:rsid w:val="00D65CFA"/>
    <w:rsid w:val="00D661FD"/>
    <w:rsid w:val="00D66E58"/>
    <w:rsid w:val="00D702F6"/>
    <w:rsid w:val="00D706BC"/>
    <w:rsid w:val="00D71212"/>
    <w:rsid w:val="00D7131D"/>
    <w:rsid w:val="00D724AE"/>
    <w:rsid w:val="00D72C3D"/>
    <w:rsid w:val="00D73555"/>
    <w:rsid w:val="00D73E3B"/>
    <w:rsid w:val="00D74A82"/>
    <w:rsid w:val="00D74EDD"/>
    <w:rsid w:val="00D75318"/>
    <w:rsid w:val="00D7723A"/>
    <w:rsid w:val="00D772EE"/>
    <w:rsid w:val="00D777C8"/>
    <w:rsid w:val="00D80B37"/>
    <w:rsid w:val="00D80C00"/>
    <w:rsid w:val="00D83D4F"/>
    <w:rsid w:val="00D8400A"/>
    <w:rsid w:val="00D84E36"/>
    <w:rsid w:val="00D8570F"/>
    <w:rsid w:val="00D8689F"/>
    <w:rsid w:val="00D86987"/>
    <w:rsid w:val="00D87835"/>
    <w:rsid w:val="00D87AFC"/>
    <w:rsid w:val="00D90BE9"/>
    <w:rsid w:val="00D9225A"/>
    <w:rsid w:val="00D9268D"/>
    <w:rsid w:val="00D950BB"/>
    <w:rsid w:val="00D95726"/>
    <w:rsid w:val="00D975F1"/>
    <w:rsid w:val="00D97D3D"/>
    <w:rsid w:val="00D97E4D"/>
    <w:rsid w:val="00DA0415"/>
    <w:rsid w:val="00DA0DDD"/>
    <w:rsid w:val="00DA0FBF"/>
    <w:rsid w:val="00DA1090"/>
    <w:rsid w:val="00DA12AC"/>
    <w:rsid w:val="00DA1B10"/>
    <w:rsid w:val="00DA2475"/>
    <w:rsid w:val="00DA325D"/>
    <w:rsid w:val="00DA3C02"/>
    <w:rsid w:val="00DA5828"/>
    <w:rsid w:val="00DA636F"/>
    <w:rsid w:val="00DA77E6"/>
    <w:rsid w:val="00DA7F69"/>
    <w:rsid w:val="00DB0AE7"/>
    <w:rsid w:val="00DB177B"/>
    <w:rsid w:val="00DB1B8C"/>
    <w:rsid w:val="00DB1F64"/>
    <w:rsid w:val="00DB3BB4"/>
    <w:rsid w:val="00DB4A8C"/>
    <w:rsid w:val="00DB793C"/>
    <w:rsid w:val="00DC08EA"/>
    <w:rsid w:val="00DC2221"/>
    <w:rsid w:val="00DC239E"/>
    <w:rsid w:val="00DC7B29"/>
    <w:rsid w:val="00DC7B9A"/>
    <w:rsid w:val="00DD0FBF"/>
    <w:rsid w:val="00DD2694"/>
    <w:rsid w:val="00DD2DA4"/>
    <w:rsid w:val="00DD3DF0"/>
    <w:rsid w:val="00DD5763"/>
    <w:rsid w:val="00DD64B8"/>
    <w:rsid w:val="00DD757C"/>
    <w:rsid w:val="00DD7653"/>
    <w:rsid w:val="00DD7904"/>
    <w:rsid w:val="00DD7B2E"/>
    <w:rsid w:val="00DD7DC2"/>
    <w:rsid w:val="00DE0155"/>
    <w:rsid w:val="00DE01AC"/>
    <w:rsid w:val="00DE16F4"/>
    <w:rsid w:val="00DE25DA"/>
    <w:rsid w:val="00DE2A99"/>
    <w:rsid w:val="00DE2F14"/>
    <w:rsid w:val="00DE3D54"/>
    <w:rsid w:val="00DE4528"/>
    <w:rsid w:val="00DE4996"/>
    <w:rsid w:val="00DE567C"/>
    <w:rsid w:val="00DE5870"/>
    <w:rsid w:val="00DE6814"/>
    <w:rsid w:val="00DE6994"/>
    <w:rsid w:val="00DE7847"/>
    <w:rsid w:val="00DF004F"/>
    <w:rsid w:val="00DF0B65"/>
    <w:rsid w:val="00DF1983"/>
    <w:rsid w:val="00DF1CD5"/>
    <w:rsid w:val="00DF1F41"/>
    <w:rsid w:val="00DF29B1"/>
    <w:rsid w:val="00DF2E4A"/>
    <w:rsid w:val="00DF3153"/>
    <w:rsid w:val="00DF5A26"/>
    <w:rsid w:val="00DF7EFB"/>
    <w:rsid w:val="00E01CB9"/>
    <w:rsid w:val="00E024F4"/>
    <w:rsid w:val="00E027A8"/>
    <w:rsid w:val="00E0340D"/>
    <w:rsid w:val="00E038E9"/>
    <w:rsid w:val="00E03E0C"/>
    <w:rsid w:val="00E04E0C"/>
    <w:rsid w:val="00E055F3"/>
    <w:rsid w:val="00E05E61"/>
    <w:rsid w:val="00E06BE0"/>
    <w:rsid w:val="00E0715B"/>
    <w:rsid w:val="00E07F38"/>
    <w:rsid w:val="00E11DCB"/>
    <w:rsid w:val="00E122A0"/>
    <w:rsid w:val="00E126D1"/>
    <w:rsid w:val="00E1318C"/>
    <w:rsid w:val="00E131A3"/>
    <w:rsid w:val="00E1450D"/>
    <w:rsid w:val="00E14AA7"/>
    <w:rsid w:val="00E14B45"/>
    <w:rsid w:val="00E17839"/>
    <w:rsid w:val="00E17D87"/>
    <w:rsid w:val="00E206A7"/>
    <w:rsid w:val="00E20785"/>
    <w:rsid w:val="00E207D7"/>
    <w:rsid w:val="00E227A5"/>
    <w:rsid w:val="00E235C7"/>
    <w:rsid w:val="00E2367D"/>
    <w:rsid w:val="00E24B00"/>
    <w:rsid w:val="00E24EB2"/>
    <w:rsid w:val="00E2535A"/>
    <w:rsid w:val="00E25E0A"/>
    <w:rsid w:val="00E261DF"/>
    <w:rsid w:val="00E2622C"/>
    <w:rsid w:val="00E262D2"/>
    <w:rsid w:val="00E26401"/>
    <w:rsid w:val="00E2656F"/>
    <w:rsid w:val="00E2773F"/>
    <w:rsid w:val="00E31A8A"/>
    <w:rsid w:val="00E31D6D"/>
    <w:rsid w:val="00E320E1"/>
    <w:rsid w:val="00E32A53"/>
    <w:rsid w:val="00E34187"/>
    <w:rsid w:val="00E35597"/>
    <w:rsid w:val="00E37454"/>
    <w:rsid w:val="00E41876"/>
    <w:rsid w:val="00E41E87"/>
    <w:rsid w:val="00E41E96"/>
    <w:rsid w:val="00E42AED"/>
    <w:rsid w:val="00E43B16"/>
    <w:rsid w:val="00E43F76"/>
    <w:rsid w:val="00E43F9B"/>
    <w:rsid w:val="00E44C7B"/>
    <w:rsid w:val="00E4663B"/>
    <w:rsid w:val="00E4728A"/>
    <w:rsid w:val="00E50640"/>
    <w:rsid w:val="00E50987"/>
    <w:rsid w:val="00E50C20"/>
    <w:rsid w:val="00E50D5A"/>
    <w:rsid w:val="00E517D9"/>
    <w:rsid w:val="00E52143"/>
    <w:rsid w:val="00E52C57"/>
    <w:rsid w:val="00E551E2"/>
    <w:rsid w:val="00E5525C"/>
    <w:rsid w:val="00E57FD9"/>
    <w:rsid w:val="00E605B1"/>
    <w:rsid w:val="00E6226F"/>
    <w:rsid w:val="00E62A51"/>
    <w:rsid w:val="00E630AE"/>
    <w:rsid w:val="00E63EA3"/>
    <w:rsid w:val="00E6587C"/>
    <w:rsid w:val="00E66F2D"/>
    <w:rsid w:val="00E6787B"/>
    <w:rsid w:val="00E70DFC"/>
    <w:rsid w:val="00E70F43"/>
    <w:rsid w:val="00E716E4"/>
    <w:rsid w:val="00E71E7E"/>
    <w:rsid w:val="00E71F1E"/>
    <w:rsid w:val="00E7202F"/>
    <w:rsid w:val="00E72649"/>
    <w:rsid w:val="00E728F7"/>
    <w:rsid w:val="00E729F5"/>
    <w:rsid w:val="00E73A09"/>
    <w:rsid w:val="00E74391"/>
    <w:rsid w:val="00E74EED"/>
    <w:rsid w:val="00E75BBB"/>
    <w:rsid w:val="00E76014"/>
    <w:rsid w:val="00E7662B"/>
    <w:rsid w:val="00E76ED3"/>
    <w:rsid w:val="00E80E32"/>
    <w:rsid w:val="00E8174A"/>
    <w:rsid w:val="00E82083"/>
    <w:rsid w:val="00E8282F"/>
    <w:rsid w:val="00E833FA"/>
    <w:rsid w:val="00E849EF"/>
    <w:rsid w:val="00E85519"/>
    <w:rsid w:val="00E85EBF"/>
    <w:rsid w:val="00E86435"/>
    <w:rsid w:val="00E9033F"/>
    <w:rsid w:val="00E91607"/>
    <w:rsid w:val="00E91DF4"/>
    <w:rsid w:val="00E92A61"/>
    <w:rsid w:val="00E93B6C"/>
    <w:rsid w:val="00E9460E"/>
    <w:rsid w:val="00E949EC"/>
    <w:rsid w:val="00E95848"/>
    <w:rsid w:val="00E95CA8"/>
    <w:rsid w:val="00E97486"/>
    <w:rsid w:val="00E976B9"/>
    <w:rsid w:val="00E97BCE"/>
    <w:rsid w:val="00EA152B"/>
    <w:rsid w:val="00EA2F47"/>
    <w:rsid w:val="00EA343D"/>
    <w:rsid w:val="00EA3B65"/>
    <w:rsid w:val="00EA4403"/>
    <w:rsid w:val="00EA6057"/>
    <w:rsid w:val="00EA6733"/>
    <w:rsid w:val="00EA7001"/>
    <w:rsid w:val="00EA7671"/>
    <w:rsid w:val="00EA7E6A"/>
    <w:rsid w:val="00EB00F5"/>
    <w:rsid w:val="00EB0646"/>
    <w:rsid w:val="00EB11AF"/>
    <w:rsid w:val="00EB1F5E"/>
    <w:rsid w:val="00EB269B"/>
    <w:rsid w:val="00EB3189"/>
    <w:rsid w:val="00EB38DC"/>
    <w:rsid w:val="00EB4974"/>
    <w:rsid w:val="00EB5DAE"/>
    <w:rsid w:val="00EB6554"/>
    <w:rsid w:val="00EC1AAB"/>
    <w:rsid w:val="00EC2391"/>
    <w:rsid w:val="00EC3768"/>
    <w:rsid w:val="00EC390A"/>
    <w:rsid w:val="00EC7210"/>
    <w:rsid w:val="00EC758B"/>
    <w:rsid w:val="00ED08CD"/>
    <w:rsid w:val="00ED214A"/>
    <w:rsid w:val="00ED2A4A"/>
    <w:rsid w:val="00ED2EB8"/>
    <w:rsid w:val="00ED3077"/>
    <w:rsid w:val="00ED30BA"/>
    <w:rsid w:val="00ED49F1"/>
    <w:rsid w:val="00ED76B3"/>
    <w:rsid w:val="00ED773E"/>
    <w:rsid w:val="00ED7C27"/>
    <w:rsid w:val="00ED7DC5"/>
    <w:rsid w:val="00EE028C"/>
    <w:rsid w:val="00EE050C"/>
    <w:rsid w:val="00EE1762"/>
    <w:rsid w:val="00EE57CC"/>
    <w:rsid w:val="00EE5E01"/>
    <w:rsid w:val="00EF0941"/>
    <w:rsid w:val="00EF1654"/>
    <w:rsid w:val="00EF2EF0"/>
    <w:rsid w:val="00EF3E9D"/>
    <w:rsid w:val="00EF4A39"/>
    <w:rsid w:val="00EF4FA1"/>
    <w:rsid w:val="00EF55C3"/>
    <w:rsid w:val="00EF6730"/>
    <w:rsid w:val="00EF7969"/>
    <w:rsid w:val="00F027B2"/>
    <w:rsid w:val="00F02CD3"/>
    <w:rsid w:val="00F03FC6"/>
    <w:rsid w:val="00F040BB"/>
    <w:rsid w:val="00F04A17"/>
    <w:rsid w:val="00F0545D"/>
    <w:rsid w:val="00F075B9"/>
    <w:rsid w:val="00F07E20"/>
    <w:rsid w:val="00F10B54"/>
    <w:rsid w:val="00F11089"/>
    <w:rsid w:val="00F1117C"/>
    <w:rsid w:val="00F13E2D"/>
    <w:rsid w:val="00F15656"/>
    <w:rsid w:val="00F1695F"/>
    <w:rsid w:val="00F1749D"/>
    <w:rsid w:val="00F1757F"/>
    <w:rsid w:val="00F175D9"/>
    <w:rsid w:val="00F17659"/>
    <w:rsid w:val="00F1771D"/>
    <w:rsid w:val="00F20468"/>
    <w:rsid w:val="00F23340"/>
    <w:rsid w:val="00F23BD2"/>
    <w:rsid w:val="00F2691E"/>
    <w:rsid w:val="00F26D58"/>
    <w:rsid w:val="00F26DB8"/>
    <w:rsid w:val="00F26F5A"/>
    <w:rsid w:val="00F27154"/>
    <w:rsid w:val="00F27929"/>
    <w:rsid w:val="00F27AC3"/>
    <w:rsid w:val="00F300AA"/>
    <w:rsid w:val="00F30642"/>
    <w:rsid w:val="00F30DBD"/>
    <w:rsid w:val="00F31B1B"/>
    <w:rsid w:val="00F31EDA"/>
    <w:rsid w:val="00F323B7"/>
    <w:rsid w:val="00F32742"/>
    <w:rsid w:val="00F32B10"/>
    <w:rsid w:val="00F32DA4"/>
    <w:rsid w:val="00F330D8"/>
    <w:rsid w:val="00F33EDA"/>
    <w:rsid w:val="00F340C0"/>
    <w:rsid w:val="00F34416"/>
    <w:rsid w:val="00F34604"/>
    <w:rsid w:val="00F353B2"/>
    <w:rsid w:val="00F3612E"/>
    <w:rsid w:val="00F3779F"/>
    <w:rsid w:val="00F402ED"/>
    <w:rsid w:val="00F40EC3"/>
    <w:rsid w:val="00F40ECD"/>
    <w:rsid w:val="00F40FFA"/>
    <w:rsid w:val="00F417A4"/>
    <w:rsid w:val="00F41904"/>
    <w:rsid w:val="00F42084"/>
    <w:rsid w:val="00F4410D"/>
    <w:rsid w:val="00F44A03"/>
    <w:rsid w:val="00F4540F"/>
    <w:rsid w:val="00F456F1"/>
    <w:rsid w:val="00F45BEA"/>
    <w:rsid w:val="00F45C65"/>
    <w:rsid w:val="00F46889"/>
    <w:rsid w:val="00F475F0"/>
    <w:rsid w:val="00F47C37"/>
    <w:rsid w:val="00F47E85"/>
    <w:rsid w:val="00F50DBA"/>
    <w:rsid w:val="00F51371"/>
    <w:rsid w:val="00F515F5"/>
    <w:rsid w:val="00F51F01"/>
    <w:rsid w:val="00F520DA"/>
    <w:rsid w:val="00F52A51"/>
    <w:rsid w:val="00F53DC0"/>
    <w:rsid w:val="00F56665"/>
    <w:rsid w:val="00F56963"/>
    <w:rsid w:val="00F6243B"/>
    <w:rsid w:val="00F62631"/>
    <w:rsid w:val="00F6267D"/>
    <w:rsid w:val="00F62F83"/>
    <w:rsid w:val="00F65BA2"/>
    <w:rsid w:val="00F72806"/>
    <w:rsid w:val="00F72C97"/>
    <w:rsid w:val="00F72EE7"/>
    <w:rsid w:val="00F72F79"/>
    <w:rsid w:val="00F73273"/>
    <w:rsid w:val="00F73826"/>
    <w:rsid w:val="00F74E54"/>
    <w:rsid w:val="00F75BC9"/>
    <w:rsid w:val="00F765BA"/>
    <w:rsid w:val="00F77291"/>
    <w:rsid w:val="00F7731B"/>
    <w:rsid w:val="00F83458"/>
    <w:rsid w:val="00F846BA"/>
    <w:rsid w:val="00F84D46"/>
    <w:rsid w:val="00F87D32"/>
    <w:rsid w:val="00F87ED3"/>
    <w:rsid w:val="00F9098C"/>
    <w:rsid w:val="00F90C25"/>
    <w:rsid w:val="00F90D35"/>
    <w:rsid w:val="00F91450"/>
    <w:rsid w:val="00F91821"/>
    <w:rsid w:val="00F92261"/>
    <w:rsid w:val="00F92F57"/>
    <w:rsid w:val="00F93575"/>
    <w:rsid w:val="00F93836"/>
    <w:rsid w:val="00F9395D"/>
    <w:rsid w:val="00F94543"/>
    <w:rsid w:val="00F94CB7"/>
    <w:rsid w:val="00F96756"/>
    <w:rsid w:val="00F9756D"/>
    <w:rsid w:val="00F97D75"/>
    <w:rsid w:val="00FA0FCA"/>
    <w:rsid w:val="00FA1136"/>
    <w:rsid w:val="00FA11A5"/>
    <w:rsid w:val="00FA1BEB"/>
    <w:rsid w:val="00FA1EA6"/>
    <w:rsid w:val="00FA2A62"/>
    <w:rsid w:val="00FA3A19"/>
    <w:rsid w:val="00FA5200"/>
    <w:rsid w:val="00FA788D"/>
    <w:rsid w:val="00FB09FE"/>
    <w:rsid w:val="00FB1958"/>
    <w:rsid w:val="00FB1E17"/>
    <w:rsid w:val="00FB21A5"/>
    <w:rsid w:val="00FB2CA0"/>
    <w:rsid w:val="00FB5475"/>
    <w:rsid w:val="00FB6289"/>
    <w:rsid w:val="00FB6DF5"/>
    <w:rsid w:val="00FB6E0D"/>
    <w:rsid w:val="00FC188D"/>
    <w:rsid w:val="00FC4AFC"/>
    <w:rsid w:val="00FC61D3"/>
    <w:rsid w:val="00FC678B"/>
    <w:rsid w:val="00FC68D1"/>
    <w:rsid w:val="00FC7F99"/>
    <w:rsid w:val="00FD027B"/>
    <w:rsid w:val="00FD1148"/>
    <w:rsid w:val="00FD1AA4"/>
    <w:rsid w:val="00FD6385"/>
    <w:rsid w:val="00FE01F5"/>
    <w:rsid w:val="00FE13A5"/>
    <w:rsid w:val="00FE1E41"/>
    <w:rsid w:val="00FE26CA"/>
    <w:rsid w:val="00FE2E82"/>
    <w:rsid w:val="00FE35CC"/>
    <w:rsid w:val="00FE48F1"/>
    <w:rsid w:val="00FE4E29"/>
    <w:rsid w:val="00FE5FAF"/>
    <w:rsid w:val="00FF09F8"/>
    <w:rsid w:val="00FF1148"/>
    <w:rsid w:val="00FF184F"/>
    <w:rsid w:val="00FF4AE4"/>
    <w:rsid w:val="00FF65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FD6D2"/>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50332E"/>
    <w:pPr>
      <w:keepNext/>
      <w:spacing w:before="240" w:after="60"/>
      <w:outlineLvl w:val="0"/>
    </w:pPr>
    <w:rPr>
      <w:rFonts w:ascii="Calibri Light" w:eastAsia="Times New Roman" w:hAnsi="Calibri Light"/>
      <w:b/>
      <w:bCs/>
      <w:kern w:val="32"/>
      <w:sz w:val="32"/>
      <w:szCs w:val="32"/>
    </w:rPr>
  </w:style>
  <w:style w:type="paragraph" w:styleId="Heading2">
    <w:name w:val="heading 2"/>
    <w:aliases w:val="TOC2"/>
    <w:basedOn w:val="Normal"/>
    <w:next w:val="Normal"/>
    <w:link w:val="Heading2Char"/>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Calibri Light" w:eastAsia="Times New Roman" w:hAnsi="Calibri Light"/>
      <w:color w:val="00606A"/>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Calibri Light" w:eastAsia="Times New Roman" w:hAnsi="Calibri Light"/>
      <w:color w:val="00909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Calibri Light" w:eastAsia="Times New Roman" w:hAnsi="Calibri Light"/>
      <w:color w:val="0060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6E5A7D"/>
    <w:pPr>
      <w:numPr>
        <w:numId w:val="20"/>
      </w:numPr>
      <w:tabs>
        <w:tab w:val="left" w:pos="709"/>
      </w:tabs>
      <w:spacing w:after="240"/>
      <w:ind w:left="357" w:hanging="357"/>
    </w:pPr>
    <w:rPr>
      <w:sz w:val="60"/>
    </w:r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uiPriority w:val="99"/>
    <w:semiHidden/>
    <w:unhideWhenUsed/>
    <w:rsid w:val="00024A89"/>
    <w:rPr>
      <w:rFonts w:ascii="Arial" w:hAnsi="Arial"/>
      <w:b w:val="0"/>
      <w:i w:val="0"/>
      <w:color w:val="53565A"/>
      <w:sz w:val="18"/>
    </w:rPr>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link w:val="VRQAHeadingspaceChar"/>
    <w:qFormat/>
    <w:rsid w:val="00331806"/>
    <w:pPr>
      <w:widowControl w:val="0"/>
      <w:autoSpaceDE w:val="0"/>
      <w:autoSpaceDN w:val="0"/>
      <w:adjustRightInd w:val="0"/>
      <w:spacing w:after="1800"/>
      <w:textAlignment w:val="center"/>
    </w:pPr>
    <w:rPr>
      <w:rFonts w:ascii="Arial" w:hAnsi="Arial" w:cs="Arial"/>
      <w:b/>
      <w:color w:val="007EB3"/>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link w:val="VRQAbodyChar"/>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155829"/>
    <w:pPr>
      <w:widowControl w:val="0"/>
      <w:suppressAutoHyphens/>
      <w:autoSpaceDE w:val="0"/>
      <w:autoSpaceDN w:val="0"/>
      <w:adjustRightInd w:val="0"/>
      <w:spacing w:before="200"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bCs/>
      <w:color w:val="00446B"/>
      <w:kern w:val="28"/>
      <w:sz w:val="20"/>
      <w:szCs w:val="32"/>
      <w:lang w:val="x-none" w:eastAsia="x-none"/>
    </w:rPr>
  </w:style>
  <w:style w:type="character" w:customStyle="1" w:styleId="TitleChar">
    <w:name w:val="Title Char"/>
    <w:aliases w:val="TOC3 Char"/>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link w:val="Heading2"/>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77BC3"/>
    <w:pPr>
      <w:widowControl w:val="0"/>
      <w:autoSpaceDE w:val="0"/>
      <w:autoSpaceDN w:val="0"/>
      <w:adjustRightInd w:val="0"/>
      <w:spacing w:before="240" w:after="120"/>
      <w:textAlignment w:val="center"/>
    </w:pPr>
    <w:rPr>
      <w:rFonts w:ascii="Arial" w:hAnsi="Arial" w:cs="PostGrotesk-Medium"/>
      <w:b/>
      <w:noProof/>
      <w:color w:val="004266"/>
      <w:sz w:val="36"/>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link w:val="Heading6"/>
    <w:uiPriority w:val="9"/>
    <w:semiHidden/>
    <w:rsid w:val="007F02E2"/>
    <w:rPr>
      <w:rFonts w:ascii="Calibri Light" w:eastAsia="Times New Roman" w:hAnsi="Calibri Light" w:cs="Times New Roman"/>
      <w:color w:val="00606A"/>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link w:val="Heading5"/>
    <w:uiPriority w:val="9"/>
    <w:semiHidden/>
    <w:rsid w:val="007F02E2"/>
    <w:rPr>
      <w:rFonts w:ascii="Calibri Light" w:eastAsia="Times New Roman" w:hAnsi="Calibri Light" w:cs="Times New Roman"/>
      <w:color w:val="00909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01248F"/>
    <w:pPr>
      <w:spacing w:before="24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bottom w:val="single" w:sz="4" w:space="10" w:color="00C1D5"/>
      </w:pBdr>
      <w:spacing w:before="360" w:after="360"/>
      <w:ind w:left="864" w:right="864"/>
      <w:jc w:val="center"/>
    </w:pPr>
    <w:rPr>
      <w:i/>
      <w:iCs/>
      <w:color w:val="00C1D5"/>
    </w:rPr>
  </w:style>
  <w:style w:type="character" w:customStyle="1" w:styleId="IntenseQuoteChar">
    <w:name w:val="Intense Quote Char"/>
    <w:link w:val="IntenseQuote"/>
    <w:uiPriority w:val="30"/>
    <w:rsid w:val="00C406EF"/>
    <w:rPr>
      <w:i/>
      <w:iCs/>
      <w:color w:val="00C1D5"/>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AB68A3"/>
    <w:pPr>
      <w:spacing w:before="60" w:after="60"/>
    </w:pPr>
    <w:rPr>
      <w:rFonts w:ascii="Arial" w:hAnsi="Arial"/>
      <w:color w:val="007CA5"/>
      <w:sz w:val="18"/>
      <w:szCs w:val="20"/>
    </w:rPr>
  </w:style>
  <w:style w:type="paragraph" w:customStyle="1" w:styleId="VRQAExtractlistletter">
    <w:name w:val="VRQA Extract list letter"/>
    <w:basedOn w:val="VRQAExtractlistnumber"/>
    <w:qFormat/>
    <w:rsid w:val="009228E7"/>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basedOn w:val="VRQAExtractTop"/>
    <w:qFormat/>
    <w:rsid w:val="009228E7"/>
    <w:rPr>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link w:val="Heading3"/>
    <w:uiPriority w:val="9"/>
    <w:semiHidden/>
    <w:rsid w:val="0041770D"/>
    <w:rPr>
      <w:rFonts w:ascii="Calibri Light" w:eastAsia="Times New Roman" w:hAnsi="Calibri Light" w:cs="Times New Roman"/>
      <w:color w:val="00606A"/>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lang w:val="en-GB" w:eastAsia="en-US"/>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0F19B0"/>
    <w:rPr>
      <w:rFonts w:ascii="Arial" w:hAnsi="Arial"/>
      <w:color w:val="007EB3"/>
      <w:sz w:val="19"/>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F075B9"/>
    <w:pPr>
      <w:pBdr>
        <w:top w:val="single" w:sz="4" w:space="1" w:color="007EB3"/>
      </w:pBdr>
      <w:spacing w:after="120"/>
    </w:pPr>
    <w:rPr>
      <w:color w:val="007EB3"/>
    </w:rPr>
  </w:style>
  <w:style w:type="paragraph" w:customStyle="1" w:styleId="Heading20point">
    <w:name w:val="Heading (20 point)"/>
    <w:basedOn w:val="VRQAHeadingnospace"/>
    <w:qFormat/>
    <w:rsid w:val="00D430CE"/>
    <w:rPr>
      <w:sz w:val="40"/>
      <w:szCs w:val="40"/>
    </w:rPr>
  </w:style>
  <w:style w:type="paragraph" w:customStyle="1" w:styleId="Heading16point">
    <w:name w:val="Heading (16 point)"/>
    <w:basedOn w:val="VRQAHeading2"/>
    <w:qFormat/>
    <w:rsid w:val="00D430CE"/>
    <w:pPr>
      <w:spacing w:after="720"/>
    </w:pPr>
    <w:rPr>
      <w:sz w:val="32"/>
      <w:szCs w:val="32"/>
    </w:rPr>
  </w:style>
  <w:style w:type="paragraph" w:styleId="BalloonText">
    <w:name w:val="Balloon Text"/>
    <w:basedOn w:val="Normal"/>
    <w:link w:val="BalloonTextChar"/>
    <w:uiPriority w:val="99"/>
    <w:semiHidden/>
    <w:unhideWhenUsed/>
    <w:rsid w:val="00AE6FD0"/>
    <w:rPr>
      <w:rFonts w:ascii="Segoe UI" w:hAnsi="Segoe UI" w:cs="Segoe UI"/>
      <w:sz w:val="18"/>
      <w:szCs w:val="18"/>
    </w:rPr>
  </w:style>
  <w:style w:type="character" w:customStyle="1" w:styleId="BalloonTextChar">
    <w:name w:val="Balloon Text Char"/>
    <w:link w:val="BalloonText"/>
    <w:uiPriority w:val="99"/>
    <w:semiHidden/>
    <w:rsid w:val="00AE6FD0"/>
    <w:rPr>
      <w:rFonts w:ascii="Segoe UI" w:hAnsi="Segoe UI" w:cs="Segoe UI"/>
      <w:sz w:val="18"/>
      <w:szCs w:val="18"/>
    </w:rPr>
  </w:style>
  <w:style w:type="character" w:styleId="CommentReference">
    <w:name w:val="annotation reference"/>
    <w:unhideWhenUsed/>
    <w:rsid w:val="00131F09"/>
    <w:rPr>
      <w:sz w:val="16"/>
      <w:szCs w:val="16"/>
    </w:rPr>
  </w:style>
  <w:style w:type="paragraph" w:styleId="CommentText">
    <w:name w:val="annotation text"/>
    <w:basedOn w:val="Normal"/>
    <w:link w:val="CommentTextChar"/>
    <w:uiPriority w:val="99"/>
    <w:unhideWhenUsed/>
    <w:rsid w:val="00131F09"/>
    <w:rPr>
      <w:sz w:val="20"/>
      <w:szCs w:val="20"/>
    </w:rPr>
  </w:style>
  <w:style w:type="character" w:customStyle="1" w:styleId="CommentTextChar">
    <w:name w:val="Comment Text Char"/>
    <w:link w:val="CommentText"/>
    <w:uiPriority w:val="99"/>
    <w:rsid w:val="00131F09"/>
    <w:rPr>
      <w:sz w:val="20"/>
      <w:szCs w:val="20"/>
    </w:rPr>
  </w:style>
  <w:style w:type="paragraph" w:styleId="CommentSubject">
    <w:name w:val="annotation subject"/>
    <w:basedOn w:val="CommentText"/>
    <w:next w:val="CommentText"/>
    <w:link w:val="CommentSubjectChar"/>
    <w:uiPriority w:val="99"/>
    <w:semiHidden/>
    <w:unhideWhenUsed/>
    <w:rsid w:val="00131F09"/>
    <w:rPr>
      <w:b/>
      <w:bCs/>
    </w:rPr>
  </w:style>
  <w:style w:type="character" w:customStyle="1" w:styleId="CommentSubjectChar">
    <w:name w:val="Comment Subject Char"/>
    <w:link w:val="CommentSubject"/>
    <w:uiPriority w:val="99"/>
    <w:semiHidden/>
    <w:rsid w:val="00131F09"/>
    <w:rPr>
      <w:b/>
      <w:bCs/>
      <w:sz w:val="20"/>
      <w:szCs w:val="20"/>
    </w:rPr>
  </w:style>
  <w:style w:type="character" w:styleId="Emphasis">
    <w:name w:val="Emphasis"/>
    <w:uiPriority w:val="20"/>
    <w:qFormat/>
    <w:rsid w:val="002D07E8"/>
    <w:rPr>
      <w:b/>
      <w:bCs/>
      <w:i w:val="0"/>
      <w:iCs w:val="0"/>
    </w:rPr>
  </w:style>
  <w:style w:type="character" w:styleId="FollowedHyperlink">
    <w:name w:val="FollowedHyperlink"/>
    <w:uiPriority w:val="99"/>
    <w:semiHidden/>
    <w:unhideWhenUsed/>
    <w:rsid w:val="002A360C"/>
    <w:rPr>
      <w:color w:val="954F72"/>
      <w:u w:val="single"/>
    </w:rPr>
  </w:style>
  <w:style w:type="paragraph" w:customStyle="1" w:styleId="VRQAFooter">
    <w:name w:val="VRQA Footer"/>
    <w:basedOn w:val="Normal"/>
    <w:qFormat/>
    <w:rsid w:val="00E03E0C"/>
    <w:pPr>
      <w:spacing w:before="120"/>
      <w:ind w:right="357"/>
    </w:pPr>
    <w:rPr>
      <w:rFonts w:ascii="Arial" w:hAnsi="Arial" w:cs="Arial"/>
      <w:color w:val="555559"/>
      <w:sz w:val="18"/>
      <w:szCs w:val="18"/>
    </w:rPr>
  </w:style>
  <w:style w:type="paragraph" w:styleId="Revision">
    <w:name w:val="Revision"/>
    <w:hidden/>
    <w:uiPriority w:val="99"/>
    <w:semiHidden/>
    <w:rsid w:val="00B37503"/>
    <w:rPr>
      <w:sz w:val="24"/>
      <w:szCs w:val="24"/>
      <w:lang w:val="en-US" w:eastAsia="en-US"/>
    </w:rPr>
  </w:style>
  <w:style w:type="character" w:customStyle="1" w:styleId="Heading1Char">
    <w:name w:val="Heading 1 Char"/>
    <w:link w:val="Heading1"/>
    <w:uiPriority w:val="9"/>
    <w:rsid w:val="0050332E"/>
    <w:rPr>
      <w:rFonts w:ascii="Calibri Light" w:eastAsia="Times New Roman" w:hAnsi="Calibri Light" w:cs="Times New Roman"/>
      <w:b/>
      <w:bCs/>
      <w:kern w:val="32"/>
      <w:sz w:val="32"/>
      <w:szCs w:val="32"/>
      <w:lang w:val="en-US" w:eastAsia="en-US"/>
    </w:rPr>
  </w:style>
  <w:style w:type="paragraph" w:styleId="TOCHeading">
    <w:name w:val="TOC Heading"/>
    <w:basedOn w:val="Heading1"/>
    <w:next w:val="Normal"/>
    <w:uiPriority w:val="39"/>
    <w:unhideWhenUsed/>
    <w:qFormat/>
    <w:rsid w:val="0050332E"/>
    <w:pPr>
      <w:keepLines/>
      <w:spacing w:after="0" w:line="259" w:lineRule="auto"/>
      <w:outlineLvl w:val="9"/>
    </w:pPr>
    <w:rPr>
      <w:b w:val="0"/>
      <w:bCs w:val="0"/>
      <w:color w:val="2E74B5"/>
      <w:kern w:val="0"/>
    </w:rPr>
  </w:style>
  <w:style w:type="paragraph" w:styleId="TOC2">
    <w:name w:val="toc 2"/>
    <w:basedOn w:val="Normal"/>
    <w:next w:val="Normal"/>
    <w:autoRedefine/>
    <w:uiPriority w:val="39"/>
    <w:unhideWhenUsed/>
    <w:rsid w:val="00044F5F"/>
    <w:pPr>
      <w:tabs>
        <w:tab w:val="left" w:pos="709"/>
        <w:tab w:val="right" w:pos="6237"/>
      </w:tabs>
      <w:spacing w:after="120" w:line="259" w:lineRule="auto"/>
      <w:ind w:left="284" w:hanging="284"/>
      <w:jc w:val="both"/>
    </w:pPr>
    <w:rPr>
      <w:rFonts w:ascii="Arial" w:eastAsia="Times New Roman" w:hAnsi="Arial" w:cs="Arial"/>
      <w:noProof/>
      <w:color w:val="007EB3"/>
      <w:sz w:val="20"/>
      <w:szCs w:val="20"/>
      <w:lang w:val="en-AU"/>
    </w:rPr>
  </w:style>
  <w:style w:type="paragraph" w:styleId="TOC1">
    <w:name w:val="toc 1"/>
    <w:basedOn w:val="Normal"/>
    <w:next w:val="Normal"/>
    <w:autoRedefine/>
    <w:uiPriority w:val="39"/>
    <w:unhideWhenUsed/>
    <w:rsid w:val="00E849EF"/>
    <w:pPr>
      <w:tabs>
        <w:tab w:val="right" w:pos="6237"/>
      </w:tabs>
      <w:spacing w:after="120" w:line="259" w:lineRule="auto"/>
    </w:pPr>
    <w:rPr>
      <w:rFonts w:ascii="Arial" w:eastAsia="Times New Roman" w:hAnsi="Arial" w:cs="Arial"/>
      <w:noProof/>
      <w:color w:val="007EB3"/>
      <w:sz w:val="20"/>
      <w:szCs w:val="20"/>
      <w:lang w:val="en-AU"/>
    </w:rPr>
  </w:style>
  <w:style w:type="paragraph" w:styleId="TOC3">
    <w:name w:val="toc 3"/>
    <w:basedOn w:val="Normal"/>
    <w:next w:val="Normal"/>
    <w:autoRedefine/>
    <w:uiPriority w:val="39"/>
    <w:unhideWhenUsed/>
    <w:rsid w:val="001A6E5B"/>
    <w:pPr>
      <w:tabs>
        <w:tab w:val="right" w:pos="4962"/>
      </w:tabs>
      <w:spacing w:after="120" w:line="259" w:lineRule="auto"/>
    </w:pPr>
    <w:rPr>
      <w:rFonts w:ascii="Arial" w:eastAsia="Times New Roman" w:hAnsi="Arial" w:cs="Arial"/>
      <w:noProof/>
      <w:color w:val="555559"/>
      <w:sz w:val="20"/>
      <w:szCs w:val="20"/>
    </w:rPr>
  </w:style>
  <w:style w:type="paragraph" w:styleId="TOC4">
    <w:name w:val="toc 4"/>
    <w:basedOn w:val="Normal"/>
    <w:next w:val="Normal"/>
    <w:autoRedefine/>
    <w:uiPriority w:val="39"/>
    <w:unhideWhenUsed/>
    <w:rsid w:val="00582DF5"/>
    <w:pPr>
      <w:tabs>
        <w:tab w:val="right" w:pos="4962"/>
      </w:tabs>
      <w:spacing w:after="120"/>
      <w:ind w:left="142"/>
    </w:pPr>
    <w:rPr>
      <w:rFonts w:ascii="Arial" w:hAnsi="Arial" w:cs="Arial"/>
      <w:noProof/>
      <w:color w:val="555559"/>
      <w:sz w:val="20"/>
      <w:szCs w:val="20"/>
    </w:rPr>
  </w:style>
  <w:style w:type="paragraph" w:styleId="TOC9">
    <w:name w:val="toc 9"/>
    <w:basedOn w:val="Normal"/>
    <w:next w:val="Normal"/>
    <w:autoRedefine/>
    <w:uiPriority w:val="39"/>
    <w:semiHidden/>
    <w:unhideWhenUsed/>
    <w:rsid w:val="00680811"/>
    <w:pPr>
      <w:ind w:left="1920"/>
    </w:pPr>
  </w:style>
  <w:style w:type="paragraph" w:customStyle="1" w:styleId="FirstHeading">
    <w:name w:val="First Heading"/>
    <w:basedOn w:val="VRQAHeadingspace"/>
    <w:link w:val="FirstHeadingChar"/>
    <w:qFormat/>
    <w:rsid w:val="00F23BD2"/>
    <w:pPr>
      <w:numPr>
        <w:numId w:val="9"/>
      </w:numPr>
      <w:spacing w:before="240" w:after="720"/>
      <w:ind w:left="1077" w:hanging="1077"/>
      <w:outlineLvl w:val="0"/>
    </w:pPr>
    <w:rPr>
      <w:rFonts w:asciiTheme="majorHAnsi" w:hAnsiTheme="majorHAnsi" w:cstheme="majorHAnsi"/>
      <w:lang w:val="en-AU"/>
    </w:rPr>
  </w:style>
  <w:style w:type="paragraph" w:customStyle="1" w:styleId="SecondHeading">
    <w:name w:val="Second Heading"/>
    <w:basedOn w:val="VRQAbody"/>
    <w:link w:val="SecondHeadingChar"/>
    <w:qFormat/>
    <w:rsid w:val="00F23BD2"/>
    <w:pPr>
      <w:spacing w:before="600" w:after="360"/>
      <w:outlineLvl w:val="1"/>
    </w:pPr>
    <w:rPr>
      <w:rFonts w:asciiTheme="majorHAnsi" w:hAnsiTheme="majorHAnsi" w:cstheme="majorHAnsi"/>
      <w:b/>
      <w:color w:val="103D64" w:themeColor="text2"/>
      <w:sz w:val="60"/>
      <w:szCs w:val="60"/>
    </w:rPr>
  </w:style>
  <w:style w:type="character" w:customStyle="1" w:styleId="VRQAHeadingspaceChar">
    <w:name w:val="VRQA Heading (space) Char"/>
    <w:basedOn w:val="DefaultParagraphFont"/>
    <w:link w:val="VRQAHeadingspace"/>
    <w:rsid w:val="00F23BD2"/>
    <w:rPr>
      <w:rFonts w:ascii="Arial" w:hAnsi="Arial" w:cs="Arial"/>
      <w:b/>
      <w:color w:val="007EB3"/>
      <w:sz w:val="80"/>
      <w:szCs w:val="80"/>
      <w:lang w:val="en-GB" w:eastAsia="en-US"/>
    </w:rPr>
  </w:style>
  <w:style w:type="character" w:customStyle="1" w:styleId="FirstHeadingChar">
    <w:name w:val="First Heading Char"/>
    <w:basedOn w:val="VRQAHeadingspaceChar"/>
    <w:link w:val="FirstHeading"/>
    <w:rsid w:val="00F23BD2"/>
    <w:rPr>
      <w:rFonts w:asciiTheme="majorHAnsi" w:hAnsiTheme="majorHAnsi" w:cstheme="majorHAnsi"/>
      <w:b/>
      <w:color w:val="007EB3"/>
      <w:sz w:val="80"/>
      <w:szCs w:val="80"/>
      <w:lang w:val="en-GB" w:eastAsia="en-US"/>
    </w:rPr>
  </w:style>
  <w:style w:type="character" w:customStyle="1" w:styleId="VRQAbodyChar">
    <w:name w:val="VRQA body Char"/>
    <w:basedOn w:val="DefaultParagraphFont"/>
    <w:link w:val="VRQAbody"/>
    <w:rsid w:val="00F23BD2"/>
    <w:rPr>
      <w:rFonts w:ascii="Arial" w:hAnsi="Arial" w:cs="Arial"/>
      <w:color w:val="555559"/>
      <w:lang w:eastAsia="en-US"/>
    </w:rPr>
  </w:style>
  <w:style w:type="character" w:customStyle="1" w:styleId="SecondHeadingChar">
    <w:name w:val="Second Heading Char"/>
    <w:basedOn w:val="VRQAbodyChar"/>
    <w:link w:val="SecondHeading"/>
    <w:rsid w:val="00F23BD2"/>
    <w:rPr>
      <w:rFonts w:asciiTheme="majorHAnsi" w:hAnsiTheme="majorHAnsi" w:cstheme="majorHAnsi"/>
      <w:b/>
      <w:color w:val="103D64" w:themeColor="text2"/>
      <w:sz w:val="60"/>
      <w:szCs w:val="60"/>
      <w:lang w:eastAsia="en-US"/>
    </w:rPr>
  </w:style>
  <w:style w:type="character" w:styleId="UnresolvedMention">
    <w:name w:val="Unresolved Mention"/>
    <w:basedOn w:val="DefaultParagraphFont"/>
    <w:uiPriority w:val="99"/>
    <w:semiHidden/>
    <w:unhideWhenUsed/>
    <w:rsid w:val="00E01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21539">
      <w:bodyDiv w:val="1"/>
      <w:marLeft w:val="0"/>
      <w:marRight w:val="0"/>
      <w:marTop w:val="0"/>
      <w:marBottom w:val="0"/>
      <w:divBdr>
        <w:top w:val="none" w:sz="0" w:space="0" w:color="auto"/>
        <w:left w:val="none" w:sz="0" w:space="0" w:color="auto"/>
        <w:bottom w:val="none" w:sz="0" w:space="0" w:color="auto"/>
        <w:right w:val="none" w:sz="0" w:space="0" w:color="auto"/>
      </w:divBdr>
    </w:div>
    <w:div w:id="621347786">
      <w:bodyDiv w:val="1"/>
      <w:marLeft w:val="0"/>
      <w:marRight w:val="0"/>
      <w:marTop w:val="0"/>
      <w:marBottom w:val="0"/>
      <w:divBdr>
        <w:top w:val="none" w:sz="0" w:space="0" w:color="auto"/>
        <w:left w:val="none" w:sz="0" w:space="0" w:color="auto"/>
        <w:bottom w:val="none" w:sz="0" w:space="0" w:color="auto"/>
        <w:right w:val="none" w:sz="0" w:space="0" w:color="auto"/>
      </w:divBdr>
    </w:div>
    <w:div w:id="641277209">
      <w:bodyDiv w:val="1"/>
      <w:marLeft w:val="0"/>
      <w:marRight w:val="0"/>
      <w:marTop w:val="0"/>
      <w:marBottom w:val="0"/>
      <w:divBdr>
        <w:top w:val="none" w:sz="0" w:space="0" w:color="auto"/>
        <w:left w:val="none" w:sz="0" w:space="0" w:color="auto"/>
        <w:bottom w:val="none" w:sz="0" w:space="0" w:color="auto"/>
        <w:right w:val="none" w:sz="0" w:space="0" w:color="auto"/>
      </w:divBdr>
      <w:divsChild>
        <w:div w:id="1813255791">
          <w:marLeft w:val="0"/>
          <w:marRight w:val="0"/>
          <w:marTop w:val="0"/>
          <w:marBottom w:val="0"/>
          <w:divBdr>
            <w:top w:val="none" w:sz="0" w:space="0" w:color="auto"/>
            <w:left w:val="none" w:sz="0" w:space="0" w:color="auto"/>
            <w:bottom w:val="none" w:sz="0" w:space="0" w:color="auto"/>
            <w:right w:val="none" w:sz="0" w:space="0" w:color="auto"/>
          </w:divBdr>
          <w:divsChild>
            <w:div w:id="1306858947">
              <w:marLeft w:val="0"/>
              <w:marRight w:val="0"/>
              <w:marTop w:val="0"/>
              <w:marBottom w:val="0"/>
              <w:divBdr>
                <w:top w:val="none" w:sz="0" w:space="0" w:color="auto"/>
                <w:left w:val="none" w:sz="0" w:space="0" w:color="auto"/>
                <w:bottom w:val="none" w:sz="0" w:space="0" w:color="auto"/>
                <w:right w:val="none" w:sz="0" w:space="0" w:color="auto"/>
              </w:divBdr>
              <w:divsChild>
                <w:div w:id="1283607039">
                  <w:marLeft w:val="0"/>
                  <w:marRight w:val="0"/>
                  <w:marTop w:val="0"/>
                  <w:marBottom w:val="0"/>
                  <w:divBdr>
                    <w:top w:val="none" w:sz="0" w:space="0" w:color="auto"/>
                    <w:left w:val="none" w:sz="0" w:space="0" w:color="auto"/>
                    <w:bottom w:val="none" w:sz="0" w:space="0" w:color="auto"/>
                    <w:right w:val="none" w:sz="0" w:space="0" w:color="auto"/>
                  </w:divBdr>
                  <w:divsChild>
                    <w:div w:id="754086245">
                      <w:marLeft w:val="0"/>
                      <w:marRight w:val="0"/>
                      <w:marTop w:val="0"/>
                      <w:marBottom w:val="0"/>
                      <w:divBdr>
                        <w:top w:val="none" w:sz="0" w:space="0" w:color="auto"/>
                        <w:left w:val="none" w:sz="0" w:space="0" w:color="auto"/>
                        <w:bottom w:val="none" w:sz="0" w:space="0" w:color="auto"/>
                        <w:right w:val="none" w:sz="0" w:space="0" w:color="auto"/>
                      </w:divBdr>
                      <w:divsChild>
                        <w:div w:id="880048067">
                          <w:marLeft w:val="0"/>
                          <w:marRight w:val="0"/>
                          <w:marTop w:val="0"/>
                          <w:marBottom w:val="0"/>
                          <w:divBdr>
                            <w:top w:val="none" w:sz="0" w:space="0" w:color="auto"/>
                            <w:left w:val="none" w:sz="0" w:space="0" w:color="auto"/>
                            <w:bottom w:val="none" w:sz="0" w:space="0" w:color="auto"/>
                            <w:right w:val="none" w:sz="0" w:space="0" w:color="auto"/>
                          </w:divBdr>
                          <w:divsChild>
                            <w:div w:id="8411917">
                              <w:marLeft w:val="0"/>
                              <w:marRight w:val="0"/>
                              <w:marTop w:val="0"/>
                              <w:marBottom w:val="0"/>
                              <w:divBdr>
                                <w:top w:val="none" w:sz="0" w:space="0" w:color="auto"/>
                                <w:left w:val="none" w:sz="0" w:space="0" w:color="auto"/>
                                <w:bottom w:val="none" w:sz="0" w:space="0" w:color="auto"/>
                                <w:right w:val="none" w:sz="0" w:space="0" w:color="auto"/>
                              </w:divBdr>
                              <w:divsChild>
                                <w:div w:id="1416122470">
                                  <w:marLeft w:val="0"/>
                                  <w:marRight w:val="0"/>
                                  <w:marTop w:val="0"/>
                                  <w:marBottom w:val="0"/>
                                  <w:divBdr>
                                    <w:top w:val="none" w:sz="0" w:space="0" w:color="auto"/>
                                    <w:left w:val="none" w:sz="0" w:space="0" w:color="auto"/>
                                    <w:bottom w:val="none" w:sz="0" w:space="0" w:color="auto"/>
                                    <w:right w:val="none" w:sz="0" w:space="0" w:color="auto"/>
                                  </w:divBdr>
                                  <w:divsChild>
                                    <w:div w:id="1789160631">
                                      <w:marLeft w:val="0"/>
                                      <w:marRight w:val="0"/>
                                      <w:marTop w:val="0"/>
                                      <w:marBottom w:val="0"/>
                                      <w:divBdr>
                                        <w:top w:val="none" w:sz="0" w:space="0" w:color="auto"/>
                                        <w:left w:val="none" w:sz="0" w:space="0" w:color="auto"/>
                                        <w:bottom w:val="none" w:sz="0" w:space="0" w:color="auto"/>
                                        <w:right w:val="none" w:sz="0" w:space="0" w:color="auto"/>
                                      </w:divBdr>
                                      <w:divsChild>
                                        <w:div w:id="15135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11909">
      <w:bodyDiv w:val="1"/>
      <w:marLeft w:val="0"/>
      <w:marRight w:val="0"/>
      <w:marTop w:val="0"/>
      <w:marBottom w:val="0"/>
      <w:divBdr>
        <w:top w:val="none" w:sz="0" w:space="0" w:color="auto"/>
        <w:left w:val="none" w:sz="0" w:space="0" w:color="auto"/>
        <w:bottom w:val="none" w:sz="0" w:space="0" w:color="auto"/>
        <w:right w:val="none" w:sz="0" w:space="0" w:color="auto"/>
      </w:divBdr>
    </w:div>
    <w:div w:id="1352757877">
      <w:bodyDiv w:val="1"/>
      <w:marLeft w:val="0"/>
      <w:marRight w:val="0"/>
      <w:marTop w:val="0"/>
      <w:marBottom w:val="0"/>
      <w:divBdr>
        <w:top w:val="none" w:sz="0" w:space="0" w:color="auto"/>
        <w:left w:val="none" w:sz="0" w:space="0" w:color="auto"/>
        <w:bottom w:val="none" w:sz="0" w:space="0" w:color="auto"/>
        <w:right w:val="none" w:sz="0" w:space="0" w:color="auto"/>
      </w:divBdr>
    </w:div>
    <w:div w:id="1397976507">
      <w:bodyDiv w:val="1"/>
      <w:marLeft w:val="0"/>
      <w:marRight w:val="0"/>
      <w:marTop w:val="0"/>
      <w:marBottom w:val="0"/>
      <w:divBdr>
        <w:top w:val="none" w:sz="0" w:space="0" w:color="auto"/>
        <w:left w:val="none" w:sz="0" w:space="0" w:color="auto"/>
        <w:bottom w:val="none" w:sz="0" w:space="0" w:color="auto"/>
        <w:right w:val="none" w:sz="0" w:space="0" w:color="auto"/>
      </w:divBdr>
    </w:div>
    <w:div w:id="1401444551">
      <w:bodyDiv w:val="1"/>
      <w:marLeft w:val="0"/>
      <w:marRight w:val="0"/>
      <w:marTop w:val="0"/>
      <w:marBottom w:val="0"/>
      <w:divBdr>
        <w:top w:val="none" w:sz="0" w:space="0" w:color="auto"/>
        <w:left w:val="none" w:sz="0" w:space="0" w:color="auto"/>
        <w:bottom w:val="none" w:sz="0" w:space="0" w:color="auto"/>
        <w:right w:val="none" w:sz="0" w:space="0" w:color="auto"/>
      </w:divBdr>
    </w:div>
    <w:div w:id="1451365412">
      <w:bodyDiv w:val="1"/>
      <w:marLeft w:val="0"/>
      <w:marRight w:val="0"/>
      <w:marTop w:val="0"/>
      <w:marBottom w:val="0"/>
      <w:divBdr>
        <w:top w:val="none" w:sz="0" w:space="0" w:color="auto"/>
        <w:left w:val="none" w:sz="0" w:space="0" w:color="auto"/>
        <w:bottom w:val="none" w:sz="0" w:space="0" w:color="auto"/>
        <w:right w:val="none" w:sz="0" w:space="0" w:color="auto"/>
      </w:divBdr>
    </w:div>
    <w:div w:id="1490712750">
      <w:bodyDiv w:val="1"/>
      <w:marLeft w:val="0"/>
      <w:marRight w:val="0"/>
      <w:marTop w:val="0"/>
      <w:marBottom w:val="0"/>
      <w:divBdr>
        <w:top w:val="none" w:sz="0" w:space="0" w:color="auto"/>
        <w:left w:val="none" w:sz="0" w:space="0" w:color="auto"/>
        <w:bottom w:val="none" w:sz="0" w:space="0" w:color="auto"/>
        <w:right w:val="none" w:sz="0" w:space="0" w:color="auto"/>
      </w:divBdr>
    </w:div>
    <w:div w:id="1508054926">
      <w:bodyDiv w:val="1"/>
      <w:marLeft w:val="0"/>
      <w:marRight w:val="0"/>
      <w:marTop w:val="0"/>
      <w:marBottom w:val="0"/>
      <w:divBdr>
        <w:top w:val="none" w:sz="0" w:space="0" w:color="auto"/>
        <w:left w:val="none" w:sz="0" w:space="0" w:color="auto"/>
        <w:bottom w:val="none" w:sz="0" w:space="0" w:color="auto"/>
        <w:right w:val="none" w:sz="0" w:space="0" w:color="auto"/>
      </w:divBdr>
    </w:div>
    <w:div w:id="1729567314">
      <w:bodyDiv w:val="1"/>
      <w:marLeft w:val="0"/>
      <w:marRight w:val="0"/>
      <w:marTop w:val="0"/>
      <w:marBottom w:val="0"/>
      <w:divBdr>
        <w:top w:val="none" w:sz="0" w:space="0" w:color="auto"/>
        <w:left w:val="none" w:sz="0" w:space="0" w:color="auto"/>
        <w:bottom w:val="none" w:sz="0" w:space="0" w:color="auto"/>
        <w:right w:val="none" w:sz="0" w:space="0" w:color="auto"/>
      </w:divBdr>
    </w:div>
    <w:div w:id="2027822088">
      <w:bodyDiv w:val="1"/>
      <w:marLeft w:val="0"/>
      <w:marRight w:val="0"/>
      <w:marTop w:val="0"/>
      <w:marBottom w:val="0"/>
      <w:divBdr>
        <w:top w:val="none" w:sz="0" w:space="0" w:color="auto"/>
        <w:left w:val="none" w:sz="0" w:space="0" w:color="auto"/>
        <w:bottom w:val="none" w:sz="0" w:space="0" w:color="auto"/>
        <w:right w:val="none" w:sz="0" w:space="0" w:color="auto"/>
      </w:divBdr>
    </w:div>
    <w:div w:id="2036030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duvic-my.sharepoint.com/personal/ashling_cardwell_education_vic_gov_au/Documents/Documents/Guidline%20Gazzett/SEO/www.vrqa.vic.gov.au" TargetMode="External"/><Relationship Id="rId26" Type="http://schemas.openxmlformats.org/officeDocument/2006/relationships/header" Target="header8.xml"/><Relationship Id="rId39" Type="http://schemas.openxmlformats.org/officeDocument/2006/relationships/footer" Target="footer8.xml"/><Relationship Id="rId21" Type="http://schemas.openxmlformats.org/officeDocument/2006/relationships/footer" Target="footer4.xml"/><Relationship Id="rId34" Type="http://schemas.openxmlformats.org/officeDocument/2006/relationships/footer" Target="footer6.xml"/><Relationship Id="rId42" Type="http://schemas.openxmlformats.org/officeDocument/2006/relationships/footer" Target="footer9.xml"/><Relationship Id="rId47" Type="http://schemas.openxmlformats.org/officeDocument/2006/relationships/hyperlink" Target="https://www.vrqa.vic.gov.au" TargetMode="External"/><Relationship Id="rId50" Type="http://schemas.openxmlformats.org/officeDocument/2006/relationships/header" Target="header24.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eader" Target="header11.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footer" Target="footer7.xm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eader" Target="header25.xml"/><Relationship Id="rId58" Type="http://schemas.openxmlformats.org/officeDocument/2006/relationships/customXml" Target="../customXml/item4.xml"/><Relationship Id="rId5"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yperlink" Target="https://www.vrqa.vic.gov.au/Documents/schoolsgdlines.docx" TargetMode="External"/><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mailto:vrqa.student.exchange@education.vic.gov.au" TargetMode="Externa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footer" Target="footer10.xml"/><Relationship Id="rId59" Type="http://schemas.openxmlformats.org/officeDocument/2006/relationships/customXml" Target="../customXml/item5.xml"/><Relationship Id="rId20" Type="http://schemas.openxmlformats.org/officeDocument/2006/relationships/header" Target="header4.xml"/><Relationship Id="rId41" Type="http://schemas.openxmlformats.org/officeDocument/2006/relationships/header" Target="header18.xml"/><Relationship Id="rId54"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header" Target="header23.xml"/><Relationship Id="rId57"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hyperlink" Target="https://www.vrqa.vic.gov.au" TargetMode="External"/><Relationship Id="rId44" Type="http://schemas.openxmlformats.org/officeDocument/2006/relationships/header" Target="header20.xml"/><Relationship Id="rId52" Type="http://schemas.openxmlformats.org/officeDocument/2006/relationships/hyperlink" Target="mailto:vrqa.student.exchange@education.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6.jpeg"/></Relationships>
</file>

<file path=word/_rels/header23.xml.rels><?xml version="1.0" encoding="UTF-8" standalone="yes"?>
<Relationships xmlns="http://schemas.openxmlformats.org/package/2006/relationships"><Relationship Id="rId1" Type="http://schemas.openxmlformats.org/officeDocument/2006/relationships/image" Target="media/image6.jpeg"/></Relationships>
</file>

<file path=word/_rels/header24.xml.rels><?xml version="1.0" encoding="UTF-8" standalone="yes"?>
<Relationships xmlns="http://schemas.openxmlformats.org/package/2006/relationships"><Relationship Id="rId1" Type="http://schemas.openxmlformats.org/officeDocument/2006/relationships/image" Target="media/image6.jpeg"/></Relationships>
</file>

<file path=word/_rels/header2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VRQA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RQA Theme" id="{39F13255-E5BF-4837-9726-FD42676624A5}" vid="{3CA13FD7-962B-41E5-8F36-9C86406548F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Props1.xml><?xml version="1.0" encoding="utf-8"?>
<ds:datastoreItem xmlns:ds="http://schemas.openxmlformats.org/officeDocument/2006/customXml" ds:itemID="{15F0EBBD-7E40-4D82-8A2F-5F733708AB72}">
  <ds:schemaRefs>
    <ds:schemaRef ds:uri="http://schemas.microsoft.com/office/2006/metadata/longProperties"/>
  </ds:schemaRefs>
</ds:datastoreItem>
</file>

<file path=customXml/itemProps2.xml><?xml version="1.0" encoding="utf-8"?>
<ds:datastoreItem xmlns:ds="http://schemas.openxmlformats.org/officeDocument/2006/customXml" ds:itemID="{74D532D9-95D5-42B1-A253-9DE9C78E6CD6}">
  <ds:schemaRefs>
    <ds:schemaRef ds:uri="http://schemas.openxmlformats.org/officeDocument/2006/bibliography"/>
  </ds:schemaRefs>
</ds:datastoreItem>
</file>

<file path=customXml/itemProps3.xml><?xml version="1.0" encoding="utf-8"?>
<ds:datastoreItem xmlns:ds="http://schemas.openxmlformats.org/officeDocument/2006/customXml" ds:itemID="{C6000D45-F19E-4C71-8A55-8CCFE6329F0C}"/>
</file>

<file path=customXml/itemProps4.xml><?xml version="1.0" encoding="utf-8"?>
<ds:datastoreItem xmlns:ds="http://schemas.openxmlformats.org/officeDocument/2006/customXml" ds:itemID="{6D9D9379-6CE5-4BB1-8759-AB80D20395FF}"/>
</file>

<file path=customXml/itemProps5.xml><?xml version="1.0" encoding="utf-8"?>
<ds:datastoreItem xmlns:ds="http://schemas.openxmlformats.org/officeDocument/2006/customXml" ds:itemID="{2F353CB7-C5E1-4F40-85F4-39BF60742A96}"/>
</file>

<file path=docProps/app.xml><?xml version="1.0" encoding="utf-8"?>
<Properties xmlns="http://schemas.openxmlformats.org/officeDocument/2006/extended-properties" xmlns:vt="http://schemas.openxmlformats.org/officeDocument/2006/docPropsVTypes">
  <Template>Normal</Template>
  <TotalTime>0</TotalTime>
  <Pages>25</Pages>
  <Words>7975</Words>
  <Characters>45458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53327</CharactersWithSpaces>
  <SharedDoc>false</SharedDoc>
  <HLinks>
    <vt:vector size="474" baseType="variant">
      <vt:variant>
        <vt:i4>2293880</vt:i4>
      </vt:variant>
      <vt:variant>
        <vt:i4>399</vt:i4>
      </vt:variant>
      <vt:variant>
        <vt:i4>0</vt:i4>
      </vt:variant>
      <vt:variant>
        <vt:i4>5</vt:i4>
      </vt:variant>
      <vt:variant>
        <vt:lpwstr>https://www.justice.vic.gov.au/safer-communities/protecting-children-and-families/failure-to-protect-a-new-criminal-offence-to</vt:lpwstr>
      </vt:variant>
      <vt:variant>
        <vt:lpwstr/>
      </vt:variant>
      <vt:variant>
        <vt:i4>7733353</vt:i4>
      </vt:variant>
      <vt:variant>
        <vt:i4>396</vt:i4>
      </vt:variant>
      <vt:variant>
        <vt:i4>0</vt:i4>
      </vt:variant>
      <vt:variant>
        <vt:i4>5</vt:i4>
      </vt:variant>
      <vt:variant>
        <vt:lpwstr>http://www.vrqa.vic.gov.au/schools</vt:lpwstr>
      </vt:variant>
      <vt:variant>
        <vt:lpwstr/>
      </vt:variant>
      <vt:variant>
        <vt:i4>3670089</vt:i4>
      </vt:variant>
      <vt:variant>
        <vt:i4>393</vt:i4>
      </vt:variant>
      <vt:variant>
        <vt:i4>0</vt:i4>
      </vt:variant>
      <vt:variant>
        <vt:i4>5</vt:i4>
      </vt:variant>
      <vt:variant>
        <vt:lpwstr/>
      </vt:variant>
      <vt:variant>
        <vt:lpwstr>Appendix_1</vt:lpwstr>
      </vt:variant>
      <vt:variant>
        <vt:i4>3539016</vt:i4>
      </vt:variant>
      <vt:variant>
        <vt:i4>390</vt:i4>
      </vt:variant>
      <vt:variant>
        <vt:i4>0</vt:i4>
      </vt:variant>
      <vt:variant>
        <vt:i4>5</vt:i4>
      </vt:variant>
      <vt:variant>
        <vt:lpwstr/>
      </vt:variant>
      <vt:variant>
        <vt:lpwstr>page_20</vt:lpwstr>
      </vt:variant>
      <vt:variant>
        <vt:i4>3997768</vt:i4>
      </vt:variant>
      <vt:variant>
        <vt:i4>387</vt:i4>
      </vt:variant>
      <vt:variant>
        <vt:i4>0</vt:i4>
      </vt:variant>
      <vt:variant>
        <vt:i4>5</vt:i4>
      </vt:variant>
      <vt:variant>
        <vt:lpwstr/>
      </vt:variant>
      <vt:variant>
        <vt:lpwstr>page_9</vt:lpwstr>
      </vt:variant>
      <vt:variant>
        <vt:i4>3932232</vt:i4>
      </vt:variant>
      <vt:variant>
        <vt:i4>384</vt:i4>
      </vt:variant>
      <vt:variant>
        <vt:i4>0</vt:i4>
      </vt:variant>
      <vt:variant>
        <vt:i4>5</vt:i4>
      </vt:variant>
      <vt:variant>
        <vt:lpwstr/>
      </vt:variant>
      <vt:variant>
        <vt:lpwstr>page_8</vt:lpwstr>
      </vt:variant>
      <vt:variant>
        <vt:i4>3932232</vt:i4>
      </vt:variant>
      <vt:variant>
        <vt:i4>381</vt:i4>
      </vt:variant>
      <vt:variant>
        <vt:i4>0</vt:i4>
      </vt:variant>
      <vt:variant>
        <vt:i4>5</vt:i4>
      </vt:variant>
      <vt:variant>
        <vt:lpwstr/>
      </vt:variant>
      <vt:variant>
        <vt:lpwstr>page_8</vt:lpwstr>
      </vt:variant>
      <vt:variant>
        <vt:i4>3539016</vt:i4>
      </vt:variant>
      <vt:variant>
        <vt:i4>378</vt:i4>
      </vt:variant>
      <vt:variant>
        <vt:i4>0</vt:i4>
      </vt:variant>
      <vt:variant>
        <vt:i4>5</vt:i4>
      </vt:variant>
      <vt:variant>
        <vt:lpwstr/>
      </vt:variant>
      <vt:variant>
        <vt:lpwstr>page_22</vt:lpwstr>
      </vt:variant>
      <vt:variant>
        <vt:i4>1441811</vt:i4>
      </vt:variant>
      <vt:variant>
        <vt:i4>375</vt:i4>
      </vt:variant>
      <vt:variant>
        <vt:i4>0</vt:i4>
      </vt:variant>
      <vt:variant>
        <vt:i4>5</vt:i4>
      </vt:variant>
      <vt:variant>
        <vt:lpwstr>http://www.justice.vic.gov.au/workingwithchildren</vt:lpwstr>
      </vt:variant>
      <vt:variant>
        <vt:lpwstr/>
      </vt:variant>
      <vt:variant>
        <vt:i4>7733353</vt:i4>
      </vt:variant>
      <vt:variant>
        <vt:i4>372</vt:i4>
      </vt:variant>
      <vt:variant>
        <vt:i4>0</vt:i4>
      </vt:variant>
      <vt:variant>
        <vt:i4>5</vt:i4>
      </vt:variant>
      <vt:variant>
        <vt:lpwstr>http://www.vrqa.vic.gov.au/schools</vt:lpwstr>
      </vt:variant>
      <vt:variant>
        <vt:lpwstr/>
      </vt:variant>
      <vt:variant>
        <vt:i4>524401</vt:i4>
      </vt:variant>
      <vt:variant>
        <vt:i4>369</vt:i4>
      </vt:variant>
      <vt:variant>
        <vt:i4>0</vt:i4>
      </vt:variant>
      <vt:variant>
        <vt:i4>5</vt:i4>
      </vt:variant>
      <vt:variant>
        <vt:lpwstr>mailto:emergency.management@edumail.vic.gov.au</vt:lpwstr>
      </vt:variant>
      <vt:variant>
        <vt:lpwstr/>
      </vt:variant>
      <vt:variant>
        <vt:i4>8257641</vt:i4>
      </vt:variant>
      <vt:variant>
        <vt:i4>366</vt:i4>
      </vt:variant>
      <vt:variant>
        <vt:i4>0</vt:i4>
      </vt:variant>
      <vt:variant>
        <vt:i4>5</vt:i4>
      </vt:variant>
      <vt:variant>
        <vt:lpwstr>http://www.gazette.vic.gov.au/gazette/Gazettes2015/GG2015G050.pdf</vt:lpwstr>
      </vt:variant>
      <vt:variant>
        <vt:lpwstr>page=26</vt:lpwstr>
      </vt:variant>
      <vt:variant>
        <vt:i4>7405678</vt:i4>
      </vt:variant>
      <vt:variant>
        <vt:i4>363</vt:i4>
      </vt:variant>
      <vt:variant>
        <vt:i4>0</vt:i4>
      </vt:variant>
      <vt:variant>
        <vt:i4>5</vt:i4>
      </vt:variant>
      <vt:variant>
        <vt:lpwstr>https://www.vrqa.vic.gov.au/schools</vt:lpwstr>
      </vt:variant>
      <vt:variant>
        <vt:lpwstr/>
      </vt:variant>
      <vt:variant>
        <vt:i4>7077926</vt:i4>
      </vt:variant>
      <vt:variant>
        <vt:i4>360</vt:i4>
      </vt:variant>
      <vt:variant>
        <vt:i4>0</vt:i4>
      </vt:variant>
      <vt:variant>
        <vt:i4>5</vt:i4>
      </vt:variant>
      <vt:variant>
        <vt:lpwstr>http://www.ccyp.vic.gov.au/</vt:lpwstr>
      </vt:variant>
      <vt:variant>
        <vt:lpwstr/>
      </vt:variant>
      <vt:variant>
        <vt:i4>5898306</vt:i4>
      </vt:variant>
      <vt:variant>
        <vt:i4>357</vt:i4>
      </vt:variant>
      <vt:variant>
        <vt:i4>0</vt:i4>
      </vt:variant>
      <vt:variant>
        <vt:i4>5</vt:i4>
      </vt:variant>
      <vt:variant>
        <vt:lpwstr>http://www.gazette.vic.gov.au/gazette/Gazettes2016/GG2016S002.pdf</vt:lpwstr>
      </vt:variant>
      <vt:variant>
        <vt:lpwstr/>
      </vt:variant>
      <vt:variant>
        <vt:i4>7405678</vt:i4>
      </vt:variant>
      <vt:variant>
        <vt:i4>354</vt:i4>
      </vt:variant>
      <vt:variant>
        <vt:i4>0</vt:i4>
      </vt:variant>
      <vt:variant>
        <vt:i4>5</vt:i4>
      </vt:variant>
      <vt:variant>
        <vt:lpwstr>https://www.vrqa.vic.gov.au/schools</vt:lpwstr>
      </vt:variant>
      <vt:variant>
        <vt:lpwstr/>
      </vt:variant>
      <vt:variant>
        <vt:i4>1638417</vt:i4>
      </vt:variant>
      <vt:variant>
        <vt:i4>351</vt:i4>
      </vt:variant>
      <vt:variant>
        <vt:i4>0</vt:i4>
      </vt:variant>
      <vt:variant>
        <vt:i4>5</vt:i4>
      </vt:variant>
      <vt:variant>
        <vt:lpwstr>https://www.dhhs.vic.gov.au/</vt:lpwstr>
      </vt:variant>
      <vt:variant>
        <vt:lpwstr/>
      </vt:variant>
      <vt:variant>
        <vt:i4>3670089</vt:i4>
      </vt:variant>
      <vt:variant>
        <vt:i4>348</vt:i4>
      </vt:variant>
      <vt:variant>
        <vt:i4>0</vt:i4>
      </vt:variant>
      <vt:variant>
        <vt:i4>5</vt:i4>
      </vt:variant>
      <vt:variant>
        <vt:lpwstr/>
      </vt:variant>
      <vt:variant>
        <vt:lpwstr>Appendix_1</vt:lpwstr>
      </vt:variant>
      <vt:variant>
        <vt:i4>3539016</vt:i4>
      </vt:variant>
      <vt:variant>
        <vt:i4>345</vt:i4>
      </vt:variant>
      <vt:variant>
        <vt:i4>0</vt:i4>
      </vt:variant>
      <vt:variant>
        <vt:i4>5</vt:i4>
      </vt:variant>
      <vt:variant>
        <vt:lpwstr/>
      </vt:variant>
      <vt:variant>
        <vt:lpwstr>page_22</vt:lpwstr>
      </vt:variant>
      <vt:variant>
        <vt:i4>3539016</vt:i4>
      </vt:variant>
      <vt:variant>
        <vt:i4>342</vt:i4>
      </vt:variant>
      <vt:variant>
        <vt:i4>0</vt:i4>
      </vt:variant>
      <vt:variant>
        <vt:i4>5</vt:i4>
      </vt:variant>
      <vt:variant>
        <vt:lpwstr/>
      </vt:variant>
      <vt:variant>
        <vt:lpwstr>page_28</vt:lpwstr>
      </vt:variant>
      <vt:variant>
        <vt:i4>3473480</vt:i4>
      </vt:variant>
      <vt:variant>
        <vt:i4>339</vt:i4>
      </vt:variant>
      <vt:variant>
        <vt:i4>0</vt:i4>
      </vt:variant>
      <vt:variant>
        <vt:i4>5</vt:i4>
      </vt:variant>
      <vt:variant>
        <vt:lpwstr/>
      </vt:variant>
      <vt:variant>
        <vt:lpwstr>page_16</vt:lpwstr>
      </vt:variant>
      <vt:variant>
        <vt:i4>3670089</vt:i4>
      </vt:variant>
      <vt:variant>
        <vt:i4>336</vt:i4>
      </vt:variant>
      <vt:variant>
        <vt:i4>0</vt:i4>
      </vt:variant>
      <vt:variant>
        <vt:i4>5</vt:i4>
      </vt:variant>
      <vt:variant>
        <vt:lpwstr/>
      </vt:variant>
      <vt:variant>
        <vt:lpwstr>Appendix_1</vt:lpwstr>
      </vt:variant>
      <vt:variant>
        <vt:i4>7405606</vt:i4>
      </vt:variant>
      <vt:variant>
        <vt:i4>333</vt:i4>
      </vt:variant>
      <vt:variant>
        <vt:i4>0</vt:i4>
      </vt:variant>
      <vt:variant>
        <vt:i4>5</vt:i4>
      </vt:variant>
      <vt:variant>
        <vt:lpwstr>http://www.vrqa.vic.gov.au/</vt:lpwstr>
      </vt:variant>
      <vt:variant>
        <vt:lpwstr/>
      </vt:variant>
      <vt:variant>
        <vt:i4>7405606</vt:i4>
      </vt:variant>
      <vt:variant>
        <vt:i4>330</vt:i4>
      </vt:variant>
      <vt:variant>
        <vt:i4>0</vt:i4>
      </vt:variant>
      <vt:variant>
        <vt:i4>5</vt:i4>
      </vt:variant>
      <vt:variant>
        <vt:lpwstr>http://www.vrqa.vic.gov.au/</vt:lpwstr>
      </vt:variant>
      <vt:variant>
        <vt:lpwstr/>
      </vt:variant>
      <vt:variant>
        <vt:i4>7733353</vt:i4>
      </vt:variant>
      <vt:variant>
        <vt:i4>327</vt:i4>
      </vt:variant>
      <vt:variant>
        <vt:i4>0</vt:i4>
      </vt:variant>
      <vt:variant>
        <vt:i4>5</vt:i4>
      </vt:variant>
      <vt:variant>
        <vt:lpwstr>http://www.vrqa.vic.gov.au/schools</vt:lpwstr>
      </vt:variant>
      <vt:variant>
        <vt:lpwstr/>
      </vt:variant>
      <vt:variant>
        <vt:i4>1376312</vt:i4>
      </vt:variant>
      <vt:variant>
        <vt:i4>320</vt:i4>
      </vt:variant>
      <vt:variant>
        <vt:i4>0</vt:i4>
      </vt:variant>
      <vt:variant>
        <vt:i4>5</vt:i4>
      </vt:variant>
      <vt:variant>
        <vt:lpwstr/>
      </vt:variant>
      <vt:variant>
        <vt:lpwstr>_Toc533069888</vt:lpwstr>
      </vt:variant>
      <vt:variant>
        <vt:i4>1376312</vt:i4>
      </vt:variant>
      <vt:variant>
        <vt:i4>314</vt:i4>
      </vt:variant>
      <vt:variant>
        <vt:i4>0</vt:i4>
      </vt:variant>
      <vt:variant>
        <vt:i4>5</vt:i4>
      </vt:variant>
      <vt:variant>
        <vt:lpwstr/>
      </vt:variant>
      <vt:variant>
        <vt:lpwstr>_Toc533069887</vt:lpwstr>
      </vt:variant>
      <vt:variant>
        <vt:i4>1376312</vt:i4>
      </vt:variant>
      <vt:variant>
        <vt:i4>308</vt:i4>
      </vt:variant>
      <vt:variant>
        <vt:i4>0</vt:i4>
      </vt:variant>
      <vt:variant>
        <vt:i4>5</vt:i4>
      </vt:variant>
      <vt:variant>
        <vt:lpwstr/>
      </vt:variant>
      <vt:variant>
        <vt:lpwstr>_Toc533069886</vt:lpwstr>
      </vt:variant>
      <vt:variant>
        <vt:i4>1376312</vt:i4>
      </vt:variant>
      <vt:variant>
        <vt:i4>302</vt:i4>
      </vt:variant>
      <vt:variant>
        <vt:i4>0</vt:i4>
      </vt:variant>
      <vt:variant>
        <vt:i4>5</vt:i4>
      </vt:variant>
      <vt:variant>
        <vt:lpwstr/>
      </vt:variant>
      <vt:variant>
        <vt:lpwstr>_Toc533069885</vt:lpwstr>
      </vt:variant>
      <vt:variant>
        <vt:i4>1376312</vt:i4>
      </vt:variant>
      <vt:variant>
        <vt:i4>296</vt:i4>
      </vt:variant>
      <vt:variant>
        <vt:i4>0</vt:i4>
      </vt:variant>
      <vt:variant>
        <vt:i4>5</vt:i4>
      </vt:variant>
      <vt:variant>
        <vt:lpwstr/>
      </vt:variant>
      <vt:variant>
        <vt:lpwstr>_Toc533069884</vt:lpwstr>
      </vt:variant>
      <vt:variant>
        <vt:i4>1376312</vt:i4>
      </vt:variant>
      <vt:variant>
        <vt:i4>290</vt:i4>
      </vt:variant>
      <vt:variant>
        <vt:i4>0</vt:i4>
      </vt:variant>
      <vt:variant>
        <vt:i4>5</vt:i4>
      </vt:variant>
      <vt:variant>
        <vt:lpwstr/>
      </vt:variant>
      <vt:variant>
        <vt:lpwstr>_Toc533069883</vt:lpwstr>
      </vt:variant>
      <vt:variant>
        <vt:i4>1376312</vt:i4>
      </vt:variant>
      <vt:variant>
        <vt:i4>284</vt:i4>
      </vt:variant>
      <vt:variant>
        <vt:i4>0</vt:i4>
      </vt:variant>
      <vt:variant>
        <vt:i4>5</vt:i4>
      </vt:variant>
      <vt:variant>
        <vt:lpwstr/>
      </vt:variant>
      <vt:variant>
        <vt:lpwstr>_Toc533069882</vt:lpwstr>
      </vt:variant>
      <vt:variant>
        <vt:i4>1376312</vt:i4>
      </vt:variant>
      <vt:variant>
        <vt:i4>278</vt:i4>
      </vt:variant>
      <vt:variant>
        <vt:i4>0</vt:i4>
      </vt:variant>
      <vt:variant>
        <vt:i4>5</vt:i4>
      </vt:variant>
      <vt:variant>
        <vt:lpwstr/>
      </vt:variant>
      <vt:variant>
        <vt:lpwstr>_Toc533069881</vt:lpwstr>
      </vt:variant>
      <vt:variant>
        <vt:i4>1376312</vt:i4>
      </vt:variant>
      <vt:variant>
        <vt:i4>272</vt:i4>
      </vt:variant>
      <vt:variant>
        <vt:i4>0</vt:i4>
      </vt:variant>
      <vt:variant>
        <vt:i4>5</vt:i4>
      </vt:variant>
      <vt:variant>
        <vt:lpwstr/>
      </vt:variant>
      <vt:variant>
        <vt:lpwstr>_Toc533069880</vt:lpwstr>
      </vt:variant>
      <vt:variant>
        <vt:i4>1703992</vt:i4>
      </vt:variant>
      <vt:variant>
        <vt:i4>266</vt:i4>
      </vt:variant>
      <vt:variant>
        <vt:i4>0</vt:i4>
      </vt:variant>
      <vt:variant>
        <vt:i4>5</vt:i4>
      </vt:variant>
      <vt:variant>
        <vt:lpwstr/>
      </vt:variant>
      <vt:variant>
        <vt:lpwstr>_Toc533069879</vt:lpwstr>
      </vt:variant>
      <vt:variant>
        <vt:i4>1703992</vt:i4>
      </vt:variant>
      <vt:variant>
        <vt:i4>260</vt:i4>
      </vt:variant>
      <vt:variant>
        <vt:i4>0</vt:i4>
      </vt:variant>
      <vt:variant>
        <vt:i4>5</vt:i4>
      </vt:variant>
      <vt:variant>
        <vt:lpwstr/>
      </vt:variant>
      <vt:variant>
        <vt:lpwstr>_Toc533069878</vt:lpwstr>
      </vt:variant>
      <vt:variant>
        <vt:i4>1703992</vt:i4>
      </vt:variant>
      <vt:variant>
        <vt:i4>254</vt:i4>
      </vt:variant>
      <vt:variant>
        <vt:i4>0</vt:i4>
      </vt:variant>
      <vt:variant>
        <vt:i4>5</vt:i4>
      </vt:variant>
      <vt:variant>
        <vt:lpwstr/>
      </vt:variant>
      <vt:variant>
        <vt:lpwstr>_Toc533069877</vt:lpwstr>
      </vt:variant>
      <vt:variant>
        <vt:i4>1703992</vt:i4>
      </vt:variant>
      <vt:variant>
        <vt:i4>248</vt:i4>
      </vt:variant>
      <vt:variant>
        <vt:i4>0</vt:i4>
      </vt:variant>
      <vt:variant>
        <vt:i4>5</vt:i4>
      </vt:variant>
      <vt:variant>
        <vt:lpwstr/>
      </vt:variant>
      <vt:variant>
        <vt:lpwstr>_Toc533069876</vt:lpwstr>
      </vt:variant>
      <vt:variant>
        <vt:i4>1703992</vt:i4>
      </vt:variant>
      <vt:variant>
        <vt:i4>242</vt:i4>
      </vt:variant>
      <vt:variant>
        <vt:i4>0</vt:i4>
      </vt:variant>
      <vt:variant>
        <vt:i4>5</vt:i4>
      </vt:variant>
      <vt:variant>
        <vt:lpwstr/>
      </vt:variant>
      <vt:variant>
        <vt:lpwstr>_Toc533069875</vt:lpwstr>
      </vt:variant>
      <vt:variant>
        <vt:i4>1703992</vt:i4>
      </vt:variant>
      <vt:variant>
        <vt:i4>236</vt:i4>
      </vt:variant>
      <vt:variant>
        <vt:i4>0</vt:i4>
      </vt:variant>
      <vt:variant>
        <vt:i4>5</vt:i4>
      </vt:variant>
      <vt:variant>
        <vt:lpwstr/>
      </vt:variant>
      <vt:variant>
        <vt:lpwstr>_Toc533069874</vt:lpwstr>
      </vt:variant>
      <vt:variant>
        <vt:i4>1703992</vt:i4>
      </vt:variant>
      <vt:variant>
        <vt:i4>230</vt:i4>
      </vt:variant>
      <vt:variant>
        <vt:i4>0</vt:i4>
      </vt:variant>
      <vt:variant>
        <vt:i4>5</vt:i4>
      </vt:variant>
      <vt:variant>
        <vt:lpwstr/>
      </vt:variant>
      <vt:variant>
        <vt:lpwstr>_Toc533069873</vt:lpwstr>
      </vt:variant>
      <vt:variant>
        <vt:i4>1703992</vt:i4>
      </vt:variant>
      <vt:variant>
        <vt:i4>224</vt:i4>
      </vt:variant>
      <vt:variant>
        <vt:i4>0</vt:i4>
      </vt:variant>
      <vt:variant>
        <vt:i4>5</vt:i4>
      </vt:variant>
      <vt:variant>
        <vt:lpwstr/>
      </vt:variant>
      <vt:variant>
        <vt:lpwstr>_Toc533069872</vt:lpwstr>
      </vt:variant>
      <vt:variant>
        <vt:i4>1703992</vt:i4>
      </vt:variant>
      <vt:variant>
        <vt:i4>218</vt:i4>
      </vt:variant>
      <vt:variant>
        <vt:i4>0</vt:i4>
      </vt:variant>
      <vt:variant>
        <vt:i4>5</vt:i4>
      </vt:variant>
      <vt:variant>
        <vt:lpwstr/>
      </vt:variant>
      <vt:variant>
        <vt:lpwstr>_Toc533069871</vt:lpwstr>
      </vt:variant>
      <vt:variant>
        <vt:i4>1703992</vt:i4>
      </vt:variant>
      <vt:variant>
        <vt:i4>212</vt:i4>
      </vt:variant>
      <vt:variant>
        <vt:i4>0</vt:i4>
      </vt:variant>
      <vt:variant>
        <vt:i4>5</vt:i4>
      </vt:variant>
      <vt:variant>
        <vt:lpwstr/>
      </vt:variant>
      <vt:variant>
        <vt:lpwstr>_Toc533069870</vt:lpwstr>
      </vt:variant>
      <vt:variant>
        <vt:i4>1769528</vt:i4>
      </vt:variant>
      <vt:variant>
        <vt:i4>206</vt:i4>
      </vt:variant>
      <vt:variant>
        <vt:i4>0</vt:i4>
      </vt:variant>
      <vt:variant>
        <vt:i4>5</vt:i4>
      </vt:variant>
      <vt:variant>
        <vt:lpwstr/>
      </vt:variant>
      <vt:variant>
        <vt:lpwstr>_Toc533069869</vt:lpwstr>
      </vt:variant>
      <vt:variant>
        <vt:i4>1769528</vt:i4>
      </vt:variant>
      <vt:variant>
        <vt:i4>200</vt:i4>
      </vt:variant>
      <vt:variant>
        <vt:i4>0</vt:i4>
      </vt:variant>
      <vt:variant>
        <vt:i4>5</vt:i4>
      </vt:variant>
      <vt:variant>
        <vt:lpwstr/>
      </vt:variant>
      <vt:variant>
        <vt:lpwstr>_Toc533069868</vt:lpwstr>
      </vt:variant>
      <vt:variant>
        <vt:i4>1769528</vt:i4>
      </vt:variant>
      <vt:variant>
        <vt:i4>194</vt:i4>
      </vt:variant>
      <vt:variant>
        <vt:i4>0</vt:i4>
      </vt:variant>
      <vt:variant>
        <vt:i4>5</vt:i4>
      </vt:variant>
      <vt:variant>
        <vt:lpwstr/>
      </vt:variant>
      <vt:variant>
        <vt:lpwstr>_Toc533069867</vt:lpwstr>
      </vt:variant>
      <vt:variant>
        <vt:i4>1769528</vt:i4>
      </vt:variant>
      <vt:variant>
        <vt:i4>188</vt:i4>
      </vt:variant>
      <vt:variant>
        <vt:i4>0</vt:i4>
      </vt:variant>
      <vt:variant>
        <vt:i4>5</vt:i4>
      </vt:variant>
      <vt:variant>
        <vt:lpwstr/>
      </vt:variant>
      <vt:variant>
        <vt:lpwstr>_Toc533069865</vt:lpwstr>
      </vt:variant>
      <vt:variant>
        <vt:i4>1769528</vt:i4>
      </vt:variant>
      <vt:variant>
        <vt:i4>182</vt:i4>
      </vt:variant>
      <vt:variant>
        <vt:i4>0</vt:i4>
      </vt:variant>
      <vt:variant>
        <vt:i4>5</vt:i4>
      </vt:variant>
      <vt:variant>
        <vt:lpwstr/>
      </vt:variant>
      <vt:variant>
        <vt:lpwstr>_Toc533069864</vt:lpwstr>
      </vt:variant>
      <vt:variant>
        <vt:i4>1769528</vt:i4>
      </vt:variant>
      <vt:variant>
        <vt:i4>176</vt:i4>
      </vt:variant>
      <vt:variant>
        <vt:i4>0</vt:i4>
      </vt:variant>
      <vt:variant>
        <vt:i4>5</vt:i4>
      </vt:variant>
      <vt:variant>
        <vt:lpwstr/>
      </vt:variant>
      <vt:variant>
        <vt:lpwstr>_Toc533069863</vt:lpwstr>
      </vt:variant>
      <vt:variant>
        <vt:i4>1769528</vt:i4>
      </vt:variant>
      <vt:variant>
        <vt:i4>170</vt:i4>
      </vt:variant>
      <vt:variant>
        <vt:i4>0</vt:i4>
      </vt:variant>
      <vt:variant>
        <vt:i4>5</vt:i4>
      </vt:variant>
      <vt:variant>
        <vt:lpwstr/>
      </vt:variant>
      <vt:variant>
        <vt:lpwstr>_Toc533069862</vt:lpwstr>
      </vt:variant>
      <vt:variant>
        <vt:i4>1769528</vt:i4>
      </vt:variant>
      <vt:variant>
        <vt:i4>164</vt:i4>
      </vt:variant>
      <vt:variant>
        <vt:i4>0</vt:i4>
      </vt:variant>
      <vt:variant>
        <vt:i4>5</vt:i4>
      </vt:variant>
      <vt:variant>
        <vt:lpwstr/>
      </vt:variant>
      <vt:variant>
        <vt:lpwstr>_Toc533069861</vt:lpwstr>
      </vt:variant>
      <vt:variant>
        <vt:i4>1769528</vt:i4>
      </vt:variant>
      <vt:variant>
        <vt:i4>158</vt:i4>
      </vt:variant>
      <vt:variant>
        <vt:i4>0</vt:i4>
      </vt:variant>
      <vt:variant>
        <vt:i4>5</vt:i4>
      </vt:variant>
      <vt:variant>
        <vt:lpwstr/>
      </vt:variant>
      <vt:variant>
        <vt:lpwstr>_Toc533069860</vt:lpwstr>
      </vt:variant>
      <vt:variant>
        <vt:i4>1572920</vt:i4>
      </vt:variant>
      <vt:variant>
        <vt:i4>152</vt:i4>
      </vt:variant>
      <vt:variant>
        <vt:i4>0</vt:i4>
      </vt:variant>
      <vt:variant>
        <vt:i4>5</vt:i4>
      </vt:variant>
      <vt:variant>
        <vt:lpwstr/>
      </vt:variant>
      <vt:variant>
        <vt:lpwstr>_Toc533069859</vt:lpwstr>
      </vt:variant>
      <vt:variant>
        <vt:i4>1572920</vt:i4>
      </vt:variant>
      <vt:variant>
        <vt:i4>146</vt:i4>
      </vt:variant>
      <vt:variant>
        <vt:i4>0</vt:i4>
      </vt:variant>
      <vt:variant>
        <vt:i4>5</vt:i4>
      </vt:variant>
      <vt:variant>
        <vt:lpwstr/>
      </vt:variant>
      <vt:variant>
        <vt:lpwstr>_Toc533069858</vt:lpwstr>
      </vt:variant>
      <vt:variant>
        <vt:i4>1572920</vt:i4>
      </vt:variant>
      <vt:variant>
        <vt:i4>140</vt:i4>
      </vt:variant>
      <vt:variant>
        <vt:i4>0</vt:i4>
      </vt:variant>
      <vt:variant>
        <vt:i4>5</vt:i4>
      </vt:variant>
      <vt:variant>
        <vt:lpwstr/>
      </vt:variant>
      <vt:variant>
        <vt:lpwstr>_Toc533069857</vt:lpwstr>
      </vt:variant>
      <vt:variant>
        <vt:i4>1572920</vt:i4>
      </vt:variant>
      <vt:variant>
        <vt:i4>134</vt:i4>
      </vt:variant>
      <vt:variant>
        <vt:i4>0</vt:i4>
      </vt:variant>
      <vt:variant>
        <vt:i4>5</vt:i4>
      </vt:variant>
      <vt:variant>
        <vt:lpwstr/>
      </vt:variant>
      <vt:variant>
        <vt:lpwstr>_Toc533069856</vt:lpwstr>
      </vt:variant>
      <vt:variant>
        <vt:i4>1572920</vt:i4>
      </vt:variant>
      <vt:variant>
        <vt:i4>128</vt:i4>
      </vt:variant>
      <vt:variant>
        <vt:i4>0</vt:i4>
      </vt:variant>
      <vt:variant>
        <vt:i4>5</vt:i4>
      </vt:variant>
      <vt:variant>
        <vt:lpwstr/>
      </vt:variant>
      <vt:variant>
        <vt:lpwstr>_Toc533069855</vt:lpwstr>
      </vt:variant>
      <vt:variant>
        <vt:i4>1572920</vt:i4>
      </vt:variant>
      <vt:variant>
        <vt:i4>122</vt:i4>
      </vt:variant>
      <vt:variant>
        <vt:i4>0</vt:i4>
      </vt:variant>
      <vt:variant>
        <vt:i4>5</vt:i4>
      </vt:variant>
      <vt:variant>
        <vt:lpwstr/>
      </vt:variant>
      <vt:variant>
        <vt:lpwstr>_Toc533069854</vt:lpwstr>
      </vt:variant>
      <vt:variant>
        <vt:i4>1572920</vt:i4>
      </vt:variant>
      <vt:variant>
        <vt:i4>116</vt:i4>
      </vt:variant>
      <vt:variant>
        <vt:i4>0</vt:i4>
      </vt:variant>
      <vt:variant>
        <vt:i4>5</vt:i4>
      </vt:variant>
      <vt:variant>
        <vt:lpwstr/>
      </vt:variant>
      <vt:variant>
        <vt:lpwstr>_Toc533069853</vt:lpwstr>
      </vt:variant>
      <vt:variant>
        <vt:i4>1572920</vt:i4>
      </vt:variant>
      <vt:variant>
        <vt:i4>110</vt:i4>
      </vt:variant>
      <vt:variant>
        <vt:i4>0</vt:i4>
      </vt:variant>
      <vt:variant>
        <vt:i4>5</vt:i4>
      </vt:variant>
      <vt:variant>
        <vt:lpwstr/>
      </vt:variant>
      <vt:variant>
        <vt:lpwstr>_Toc533069852</vt:lpwstr>
      </vt:variant>
      <vt:variant>
        <vt:i4>1572920</vt:i4>
      </vt:variant>
      <vt:variant>
        <vt:i4>104</vt:i4>
      </vt:variant>
      <vt:variant>
        <vt:i4>0</vt:i4>
      </vt:variant>
      <vt:variant>
        <vt:i4>5</vt:i4>
      </vt:variant>
      <vt:variant>
        <vt:lpwstr/>
      </vt:variant>
      <vt:variant>
        <vt:lpwstr>_Toc533069851</vt:lpwstr>
      </vt:variant>
      <vt:variant>
        <vt:i4>1572920</vt:i4>
      </vt:variant>
      <vt:variant>
        <vt:i4>98</vt:i4>
      </vt:variant>
      <vt:variant>
        <vt:i4>0</vt:i4>
      </vt:variant>
      <vt:variant>
        <vt:i4>5</vt:i4>
      </vt:variant>
      <vt:variant>
        <vt:lpwstr/>
      </vt:variant>
      <vt:variant>
        <vt:lpwstr>_Toc533069850</vt:lpwstr>
      </vt:variant>
      <vt:variant>
        <vt:i4>1638456</vt:i4>
      </vt:variant>
      <vt:variant>
        <vt:i4>92</vt:i4>
      </vt:variant>
      <vt:variant>
        <vt:i4>0</vt:i4>
      </vt:variant>
      <vt:variant>
        <vt:i4>5</vt:i4>
      </vt:variant>
      <vt:variant>
        <vt:lpwstr/>
      </vt:variant>
      <vt:variant>
        <vt:lpwstr>_Toc533069849</vt:lpwstr>
      </vt:variant>
      <vt:variant>
        <vt:i4>1638456</vt:i4>
      </vt:variant>
      <vt:variant>
        <vt:i4>86</vt:i4>
      </vt:variant>
      <vt:variant>
        <vt:i4>0</vt:i4>
      </vt:variant>
      <vt:variant>
        <vt:i4>5</vt:i4>
      </vt:variant>
      <vt:variant>
        <vt:lpwstr/>
      </vt:variant>
      <vt:variant>
        <vt:lpwstr>_Toc533069848</vt:lpwstr>
      </vt:variant>
      <vt:variant>
        <vt:i4>1638456</vt:i4>
      </vt:variant>
      <vt:variant>
        <vt:i4>80</vt:i4>
      </vt:variant>
      <vt:variant>
        <vt:i4>0</vt:i4>
      </vt:variant>
      <vt:variant>
        <vt:i4>5</vt:i4>
      </vt:variant>
      <vt:variant>
        <vt:lpwstr/>
      </vt:variant>
      <vt:variant>
        <vt:lpwstr>_Toc533069847</vt:lpwstr>
      </vt:variant>
      <vt:variant>
        <vt:i4>1638456</vt:i4>
      </vt:variant>
      <vt:variant>
        <vt:i4>74</vt:i4>
      </vt:variant>
      <vt:variant>
        <vt:i4>0</vt:i4>
      </vt:variant>
      <vt:variant>
        <vt:i4>5</vt:i4>
      </vt:variant>
      <vt:variant>
        <vt:lpwstr/>
      </vt:variant>
      <vt:variant>
        <vt:lpwstr>_Toc533069846</vt:lpwstr>
      </vt:variant>
      <vt:variant>
        <vt:i4>1638456</vt:i4>
      </vt:variant>
      <vt:variant>
        <vt:i4>68</vt:i4>
      </vt:variant>
      <vt:variant>
        <vt:i4>0</vt:i4>
      </vt:variant>
      <vt:variant>
        <vt:i4>5</vt:i4>
      </vt:variant>
      <vt:variant>
        <vt:lpwstr/>
      </vt:variant>
      <vt:variant>
        <vt:lpwstr>_Toc533069845</vt:lpwstr>
      </vt:variant>
      <vt:variant>
        <vt:i4>1638456</vt:i4>
      </vt:variant>
      <vt:variant>
        <vt:i4>62</vt:i4>
      </vt:variant>
      <vt:variant>
        <vt:i4>0</vt:i4>
      </vt:variant>
      <vt:variant>
        <vt:i4>5</vt:i4>
      </vt:variant>
      <vt:variant>
        <vt:lpwstr/>
      </vt:variant>
      <vt:variant>
        <vt:lpwstr>_Toc533069844</vt:lpwstr>
      </vt:variant>
      <vt:variant>
        <vt:i4>1638456</vt:i4>
      </vt:variant>
      <vt:variant>
        <vt:i4>56</vt:i4>
      </vt:variant>
      <vt:variant>
        <vt:i4>0</vt:i4>
      </vt:variant>
      <vt:variant>
        <vt:i4>5</vt:i4>
      </vt:variant>
      <vt:variant>
        <vt:lpwstr/>
      </vt:variant>
      <vt:variant>
        <vt:lpwstr>_Toc533069843</vt:lpwstr>
      </vt:variant>
      <vt:variant>
        <vt:i4>1638456</vt:i4>
      </vt:variant>
      <vt:variant>
        <vt:i4>50</vt:i4>
      </vt:variant>
      <vt:variant>
        <vt:i4>0</vt:i4>
      </vt:variant>
      <vt:variant>
        <vt:i4>5</vt:i4>
      </vt:variant>
      <vt:variant>
        <vt:lpwstr/>
      </vt:variant>
      <vt:variant>
        <vt:lpwstr>_Toc533069842</vt:lpwstr>
      </vt:variant>
      <vt:variant>
        <vt:i4>1638456</vt:i4>
      </vt:variant>
      <vt:variant>
        <vt:i4>44</vt:i4>
      </vt:variant>
      <vt:variant>
        <vt:i4>0</vt:i4>
      </vt:variant>
      <vt:variant>
        <vt:i4>5</vt:i4>
      </vt:variant>
      <vt:variant>
        <vt:lpwstr/>
      </vt:variant>
      <vt:variant>
        <vt:lpwstr>_Toc533069841</vt:lpwstr>
      </vt:variant>
      <vt:variant>
        <vt:i4>1638456</vt:i4>
      </vt:variant>
      <vt:variant>
        <vt:i4>38</vt:i4>
      </vt:variant>
      <vt:variant>
        <vt:i4>0</vt:i4>
      </vt:variant>
      <vt:variant>
        <vt:i4>5</vt:i4>
      </vt:variant>
      <vt:variant>
        <vt:lpwstr/>
      </vt:variant>
      <vt:variant>
        <vt:lpwstr>_Toc533069840</vt:lpwstr>
      </vt:variant>
      <vt:variant>
        <vt:i4>1966136</vt:i4>
      </vt:variant>
      <vt:variant>
        <vt:i4>32</vt:i4>
      </vt:variant>
      <vt:variant>
        <vt:i4>0</vt:i4>
      </vt:variant>
      <vt:variant>
        <vt:i4>5</vt:i4>
      </vt:variant>
      <vt:variant>
        <vt:lpwstr/>
      </vt:variant>
      <vt:variant>
        <vt:lpwstr>_Toc533069839</vt:lpwstr>
      </vt:variant>
      <vt:variant>
        <vt:i4>1966136</vt:i4>
      </vt:variant>
      <vt:variant>
        <vt:i4>26</vt:i4>
      </vt:variant>
      <vt:variant>
        <vt:i4>0</vt:i4>
      </vt:variant>
      <vt:variant>
        <vt:i4>5</vt:i4>
      </vt:variant>
      <vt:variant>
        <vt:lpwstr/>
      </vt:variant>
      <vt:variant>
        <vt:lpwstr>_Toc533069838</vt:lpwstr>
      </vt:variant>
      <vt:variant>
        <vt:i4>1966136</vt:i4>
      </vt:variant>
      <vt:variant>
        <vt:i4>20</vt:i4>
      </vt:variant>
      <vt:variant>
        <vt:i4>0</vt:i4>
      </vt:variant>
      <vt:variant>
        <vt:i4>5</vt:i4>
      </vt:variant>
      <vt:variant>
        <vt:lpwstr/>
      </vt:variant>
      <vt:variant>
        <vt:lpwstr>_Toc533069837</vt:lpwstr>
      </vt:variant>
      <vt:variant>
        <vt:i4>1966136</vt:i4>
      </vt:variant>
      <vt:variant>
        <vt:i4>14</vt:i4>
      </vt:variant>
      <vt:variant>
        <vt:i4>0</vt:i4>
      </vt:variant>
      <vt:variant>
        <vt:i4>5</vt:i4>
      </vt:variant>
      <vt:variant>
        <vt:lpwstr/>
      </vt:variant>
      <vt:variant>
        <vt:lpwstr>_Toc533069836</vt:lpwstr>
      </vt:variant>
      <vt:variant>
        <vt:i4>1966136</vt:i4>
      </vt:variant>
      <vt:variant>
        <vt:i4>8</vt:i4>
      </vt:variant>
      <vt:variant>
        <vt:i4>0</vt:i4>
      </vt:variant>
      <vt:variant>
        <vt:i4>5</vt:i4>
      </vt:variant>
      <vt:variant>
        <vt:lpwstr/>
      </vt:variant>
      <vt:variant>
        <vt:lpwstr>_Toc533069835</vt:lpwstr>
      </vt:variant>
      <vt:variant>
        <vt:i4>1966136</vt:i4>
      </vt:variant>
      <vt:variant>
        <vt:i4>2</vt:i4>
      </vt:variant>
      <vt:variant>
        <vt:i4>0</vt:i4>
      </vt:variant>
      <vt:variant>
        <vt:i4>5</vt:i4>
      </vt:variant>
      <vt:variant>
        <vt:lpwstr/>
      </vt:variant>
      <vt:variant>
        <vt:lpwstr>_Toc533069834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2022-04-27T04:28:00Z</dcterms:created>
  <dcterms:modified xsi:type="dcterms:W3CDTF">2022-04-27T04:28:00Z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TaxCatchAll">
    <vt:lpwstr>19;#VRQA|8ecb8a11-c424-4b73-ad34-eadad919d3e3;#15;#Page|eb523acf-a821-456c-a76b-7607578309d7</vt:lpwstr>
  </property>
  <property fmtid="{D5CDD505-2E9C-101B-9397-08002B2CF9AE}" pid="4" name="DEECD_Author">
    <vt:lpwstr>19;#VRQA|8ecb8a11-c424-4b73-ad34-eadad919d3e3</vt:lpwstr>
  </property>
  <property fmtid="{D5CDD505-2E9C-101B-9397-08002B2CF9AE}" pid="5" name="DEECD_SubjectCategory">
    <vt:lpwstr/>
  </property>
  <property fmtid="{D5CDD505-2E9C-101B-9397-08002B2CF9AE}" pid="6" name="DEECD_ItemType">
    <vt:lpwstr>15;#Page|eb523acf-a821-456c-a76b-7607578309d7</vt:lpwstr>
  </property>
  <property fmtid="{D5CDD505-2E9C-101B-9397-08002B2CF9AE}" pid="7" name="DEECD_Audience">
    <vt:lpwstr/>
  </property>
</Properties>
</file>