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0FEC7" w14:textId="10E50F6F" w:rsidR="000C3C6C" w:rsidRPr="008A4658" w:rsidRDefault="000C3C6C" w:rsidP="00872534">
      <w:pPr>
        <w:pStyle w:val="VRQASubhead2"/>
        <w:tabs>
          <w:tab w:val="left" w:pos="7995"/>
        </w:tabs>
        <w:spacing w:before="0" w:after="0"/>
        <w:ind w:left="-284"/>
        <w:rPr>
          <w:color w:val="103D64"/>
          <w:sz w:val="80"/>
          <w:szCs w:val="80"/>
          <w:lang w:val="en-AU"/>
        </w:rPr>
      </w:pPr>
      <w:bookmarkStart w:id="0" w:name="_Hlk42694855"/>
      <w:r w:rsidRPr="008A4658">
        <w:rPr>
          <w:color w:val="103D64"/>
          <w:sz w:val="80"/>
          <w:szCs w:val="80"/>
          <w:lang w:val="en-AU"/>
        </w:rPr>
        <w:t>Guidelines</w:t>
      </w:r>
    </w:p>
    <w:p w14:paraId="340B0504" w14:textId="77777777" w:rsidR="000C3C6C" w:rsidRPr="008A4658" w:rsidRDefault="000C3C6C" w:rsidP="00872534">
      <w:pPr>
        <w:widowControl w:val="0"/>
        <w:suppressAutoHyphens/>
        <w:autoSpaceDE w:val="0"/>
        <w:autoSpaceDN w:val="0"/>
        <w:adjustRightInd w:val="0"/>
        <w:spacing w:after="60"/>
        <w:ind w:left="-284"/>
        <w:textAlignment w:val="center"/>
        <w:rPr>
          <w:rFonts w:ascii="Arial" w:hAnsi="Arial" w:cs="Arial"/>
          <w:b/>
          <w:color w:val="007EB3"/>
          <w:sz w:val="60"/>
          <w:szCs w:val="60"/>
        </w:rPr>
      </w:pPr>
      <w:r w:rsidRPr="008A4658">
        <w:rPr>
          <w:rFonts w:ascii="Arial" w:hAnsi="Arial" w:cs="Arial"/>
          <w:b/>
          <w:color w:val="007EB3"/>
          <w:sz w:val="60"/>
          <w:szCs w:val="60"/>
        </w:rPr>
        <w:t xml:space="preserve">to the Minimum Standards </w:t>
      </w:r>
      <w:r w:rsidRPr="008A4658">
        <w:rPr>
          <w:rFonts w:ascii="Arial" w:hAnsi="Arial" w:cs="Arial"/>
          <w:b/>
          <w:color w:val="007EB3"/>
          <w:sz w:val="60"/>
          <w:szCs w:val="60"/>
        </w:rPr>
        <w:br/>
        <w:t xml:space="preserve">and Requirements for </w:t>
      </w:r>
      <w:r w:rsidRPr="008A4658">
        <w:rPr>
          <w:rFonts w:ascii="Arial" w:hAnsi="Arial" w:cs="Arial"/>
          <w:b/>
          <w:color w:val="007EB3"/>
          <w:sz w:val="60"/>
          <w:szCs w:val="60"/>
        </w:rPr>
        <w:br/>
        <w:t>School Registration</w:t>
      </w:r>
    </w:p>
    <w:p w14:paraId="6D1FA321" w14:textId="6F8879B1" w:rsidR="00A417F3" w:rsidRDefault="000C3C6C" w:rsidP="00872534">
      <w:pPr>
        <w:ind w:left="-284"/>
        <w:rPr>
          <w:rFonts w:ascii="Arial" w:hAnsi="Arial" w:cs="Arial"/>
          <w:color w:val="53565A" w:themeColor="accent3"/>
        </w:rPr>
      </w:pPr>
      <w:r w:rsidRPr="008A4658">
        <w:rPr>
          <w:noProof/>
          <w:lang w:eastAsia="en-AU"/>
        </w:rPr>
        <w:drawing>
          <wp:anchor distT="0" distB="0" distL="114300" distR="114300" simplePos="0" relativeHeight="251658242" behindDoc="0" locked="0" layoutInCell="1" allowOverlap="1" wp14:anchorId="23280A84" wp14:editId="749CB589">
            <wp:simplePos x="0" y="0"/>
            <wp:positionH relativeFrom="column">
              <wp:posOffset>687070</wp:posOffset>
            </wp:positionH>
            <wp:positionV relativeFrom="paragraph">
              <wp:posOffset>8554720</wp:posOffset>
            </wp:positionV>
            <wp:extent cx="2475865" cy="1475105"/>
            <wp:effectExtent l="0" t="0" r="0" b="0"/>
            <wp:wrapNone/>
            <wp:docPr id="49" name="Picture 9" descr="VRQA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RQA wh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5865" cy="1475105"/>
                    </a:xfrm>
                    <a:prstGeom prst="rect">
                      <a:avLst/>
                    </a:prstGeom>
                    <a:noFill/>
                  </pic:spPr>
                </pic:pic>
              </a:graphicData>
            </a:graphic>
            <wp14:sizeRelH relativeFrom="page">
              <wp14:pctWidth>0</wp14:pctWidth>
            </wp14:sizeRelH>
            <wp14:sizeRelV relativeFrom="page">
              <wp14:pctHeight>0</wp14:pctHeight>
            </wp14:sizeRelV>
          </wp:anchor>
        </w:drawing>
      </w:r>
      <w:r w:rsidRPr="008A4658">
        <w:rPr>
          <w:noProof/>
          <w:lang w:eastAsia="en-AU"/>
        </w:rPr>
        <w:drawing>
          <wp:anchor distT="0" distB="0" distL="114300" distR="114300" simplePos="0" relativeHeight="251658241" behindDoc="0" locked="0" layoutInCell="1" allowOverlap="1" wp14:anchorId="6B818E27" wp14:editId="64375604">
            <wp:simplePos x="0" y="0"/>
            <wp:positionH relativeFrom="column">
              <wp:posOffset>687070</wp:posOffset>
            </wp:positionH>
            <wp:positionV relativeFrom="paragraph">
              <wp:posOffset>8554720</wp:posOffset>
            </wp:positionV>
            <wp:extent cx="2475865" cy="1475105"/>
            <wp:effectExtent l="0" t="0" r="0" b="0"/>
            <wp:wrapNone/>
            <wp:docPr id="50" name="Picture 13" descr="VRQA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RQA wh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5865" cy="1475105"/>
                    </a:xfrm>
                    <a:prstGeom prst="rect">
                      <a:avLst/>
                    </a:prstGeom>
                    <a:noFill/>
                  </pic:spPr>
                </pic:pic>
              </a:graphicData>
            </a:graphic>
            <wp14:sizeRelH relativeFrom="page">
              <wp14:pctWidth>0</wp14:pctWidth>
            </wp14:sizeRelH>
            <wp14:sizeRelV relativeFrom="page">
              <wp14:pctHeight>0</wp14:pctHeight>
            </wp14:sizeRelV>
          </wp:anchor>
        </w:drawing>
      </w:r>
      <w:r w:rsidRPr="008A4658">
        <w:rPr>
          <w:rFonts w:ascii="Arial" w:hAnsi="Arial" w:cs="Arial"/>
          <w:color w:val="53565A" w:themeColor="accent3"/>
        </w:rPr>
        <w:t xml:space="preserve">For new </w:t>
      </w:r>
      <w:r w:rsidR="00784C08" w:rsidRPr="008A4658">
        <w:rPr>
          <w:rFonts w:ascii="Arial" w:hAnsi="Arial" w:cs="Arial"/>
          <w:color w:val="53565A" w:themeColor="accent3"/>
        </w:rPr>
        <w:t xml:space="preserve">and existing </w:t>
      </w:r>
      <w:r w:rsidRPr="008A4658">
        <w:rPr>
          <w:rFonts w:ascii="Arial" w:hAnsi="Arial" w:cs="Arial"/>
          <w:color w:val="53565A" w:themeColor="accent3"/>
        </w:rPr>
        <w:t xml:space="preserve">schools from </w:t>
      </w:r>
      <w:r w:rsidR="003071D3">
        <w:rPr>
          <w:rFonts w:ascii="Arial" w:hAnsi="Arial" w:cs="Arial"/>
          <w:color w:val="53565A" w:themeColor="accent3"/>
        </w:rPr>
        <w:t>1 July</w:t>
      </w:r>
      <w:r w:rsidRPr="008A4658">
        <w:rPr>
          <w:rFonts w:ascii="Arial" w:hAnsi="Arial" w:cs="Arial"/>
          <w:color w:val="53565A" w:themeColor="accent3"/>
        </w:rPr>
        <w:t xml:space="preserve"> 202</w:t>
      </w:r>
      <w:r w:rsidR="00784C08" w:rsidRPr="008A4658">
        <w:rPr>
          <w:rFonts w:ascii="Arial" w:hAnsi="Arial" w:cs="Arial"/>
          <w:color w:val="53565A" w:themeColor="accent3"/>
        </w:rPr>
        <w:t>2</w:t>
      </w:r>
    </w:p>
    <w:p w14:paraId="3EF9E341" w14:textId="53A7B19F" w:rsidR="000C3C6C" w:rsidRPr="008A4658" w:rsidRDefault="00FE51BC" w:rsidP="0093778C">
      <w:pPr>
        <w:rPr>
          <w:rFonts w:ascii="Arial" w:hAnsi="Arial" w:cs="Arial"/>
          <w:color w:val="53565A" w:themeColor="accent3"/>
        </w:rPr>
        <w:sectPr w:rsidR="000C3C6C" w:rsidRPr="008A4658" w:rsidSect="004F7D38">
          <w:headerReference w:type="even" r:id="rId14"/>
          <w:footerReference w:type="even" r:id="rId15"/>
          <w:footerReference w:type="default" r:id="rId16"/>
          <w:headerReference w:type="first" r:id="rId17"/>
          <w:footerReference w:type="first" r:id="rId18"/>
          <w:pgSz w:w="11906" w:h="16838"/>
          <w:pgMar w:top="1440" w:right="1440" w:bottom="1440" w:left="1440" w:header="708" w:footer="708" w:gutter="0"/>
          <w:pgNumType w:start="0"/>
          <w:cols w:space="708"/>
          <w:titlePg/>
          <w:docGrid w:linePitch="360"/>
        </w:sectPr>
      </w:pPr>
      <w:r w:rsidRPr="008A4658">
        <w:rPr>
          <w:noProof/>
          <w:color w:val="53565A" w:themeColor="accent3"/>
          <w:highlight w:val="yellow"/>
          <w:lang w:eastAsia="en-AU"/>
        </w:rPr>
        <w:drawing>
          <wp:anchor distT="0" distB="0" distL="114300" distR="114300" simplePos="0" relativeHeight="251658244" behindDoc="1" locked="0" layoutInCell="1" allowOverlap="1" wp14:anchorId="3CE86835" wp14:editId="0A9ADB3E">
            <wp:simplePos x="0" y="0"/>
            <wp:positionH relativeFrom="margin">
              <wp:posOffset>-204826</wp:posOffset>
            </wp:positionH>
            <wp:positionV relativeFrom="paragraph">
              <wp:posOffset>2289073</wp:posOffset>
            </wp:positionV>
            <wp:extent cx="6151071" cy="4274185"/>
            <wp:effectExtent l="0" t="0" r="254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719" t="21330" r="14557" b="8497"/>
                    <a:stretch/>
                  </pic:blipFill>
                  <pic:spPr bwMode="auto">
                    <a:xfrm>
                      <a:off x="0" y="0"/>
                      <a:ext cx="6151219" cy="42742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4C9A" w:rsidRPr="008A4658">
        <w:rPr>
          <w:noProof/>
          <w:lang w:eastAsia="en-AU"/>
        </w:rPr>
        <w:drawing>
          <wp:anchor distT="0" distB="0" distL="114300" distR="114300" simplePos="0" relativeHeight="251658243" behindDoc="0" locked="0" layoutInCell="1" allowOverlap="1" wp14:anchorId="11D54232" wp14:editId="51B2F901">
            <wp:simplePos x="0" y="0"/>
            <wp:positionH relativeFrom="margin">
              <wp:align>left</wp:align>
            </wp:positionH>
            <wp:positionV relativeFrom="paragraph">
              <wp:posOffset>5278017</wp:posOffset>
            </wp:positionV>
            <wp:extent cx="2475865" cy="1475105"/>
            <wp:effectExtent l="0" t="0" r="0" b="0"/>
            <wp:wrapNone/>
            <wp:docPr id="48" name="Picture 14" descr="VRQA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RQA white"/>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5865" cy="1475105"/>
                    </a:xfrm>
                    <a:prstGeom prst="rect">
                      <a:avLst/>
                    </a:prstGeom>
                    <a:noFill/>
                  </pic:spPr>
                </pic:pic>
              </a:graphicData>
            </a:graphic>
            <wp14:sizeRelH relativeFrom="page">
              <wp14:pctWidth>0</wp14:pctWidth>
            </wp14:sizeRelH>
            <wp14:sizeRelV relativeFrom="page">
              <wp14:pctHeight>0</wp14:pctHeight>
            </wp14:sizeRelV>
          </wp:anchor>
        </w:drawing>
      </w:r>
      <w:r w:rsidR="006A4C9A" w:rsidRPr="008A4658">
        <w:rPr>
          <w:noProof/>
          <w:color w:val="53565A" w:themeColor="accent3"/>
          <w:highlight w:val="yellow"/>
          <w:lang w:eastAsia="en-AU"/>
        </w:rPr>
        <w:drawing>
          <wp:anchor distT="0" distB="0" distL="114300" distR="114300" simplePos="0" relativeHeight="251658240" behindDoc="0" locked="0" layoutInCell="1" allowOverlap="1" wp14:anchorId="3C5A897C" wp14:editId="27F71CF2">
            <wp:simplePos x="0" y="0"/>
            <wp:positionH relativeFrom="column">
              <wp:posOffset>-212651</wp:posOffset>
            </wp:positionH>
            <wp:positionV relativeFrom="paragraph">
              <wp:posOffset>227463</wp:posOffset>
            </wp:positionV>
            <wp:extent cx="4194810" cy="6528391"/>
            <wp:effectExtent l="0" t="0" r="0" b="6350"/>
            <wp:wrapNone/>
            <wp:docPr id="57"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 descr="Background pattern&#10;&#10;Description automatically generated"/>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8010" cy="6533371"/>
                    </a:xfrm>
                    <a:prstGeom prst="rect">
                      <a:avLst/>
                    </a:prstGeom>
                    <a:noFill/>
                  </pic:spPr>
                </pic:pic>
              </a:graphicData>
            </a:graphic>
            <wp14:sizeRelH relativeFrom="page">
              <wp14:pctWidth>0</wp14:pctWidth>
            </wp14:sizeRelH>
            <wp14:sizeRelV relativeFrom="page">
              <wp14:pctHeight>0</wp14:pctHeight>
            </wp14:sizeRelV>
          </wp:anchor>
        </w:drawing>
      </w:r>
      <w:r w:rsidR="00A417F3">
        <w:rPr>
          <w:rFonts w:ascii="Arial" w:hAnsi="Arial" w:cs="Arial"/>
          <w:color w:val="53565A" w:themeColor="accent3"/>
        </w:rPr>
        <w:br/>
      </w:r>
    </w:p>
    <w:p w14:paraId="138FFBA6" w14:textId="77777777" w:rsidR="000C3C6C" w:rsidRPr="008A4658" w:rsidRDefault="000C3C6C" w:rsidP="00D702F6">
      <w:pPr>
        <w:pStyle w:val="VRQAHeadingspace"/>
        <w:rPr>
          <w:color w:val="000000"/>
          <w:sz w:val="20"/>
          <w:szCs w:val="20"/>
          <w:lang w:val="en-AU"/>
        </w:rPr>
      </w:pPr>
    </w:p>
    <w:p w14:paraId="15B5CA47" w14:textId="77777777" w:rsidR="000C3C6C" w:rsidRPr="008A4658" w:rsidRDefault="000C3C6C" w:rsidP="00D631D5">
      <w:pPr>
        <w:spacing w:after="170"/>
        <w:rPr>
          <w:rFonts w:ascii="Arial" w:hAnsi="Arial" w:cs="Arial"/>
          <w:sz w:val="19"/>
          <w:szCs w:val="19"/>
        </w:rPr>
      </w:pPr>
      <w:r w:rsidRPr="008A4658">
        <w:rPr>
          <w:rFonts w:ascii="Arial" w:hAnsi="Arial" w:cs="Arial"/>
          <w:color w:val="555559"/>
        </w:rPr>
        <w:t xml:space="preserve">Published by the </w:t>
      </w:r>
      <w:r w:rsidRPr="008A4658">
        <w:rPr>
          <w:rFonts w:ascii="Arial" w:hAnsi="Arial" w:cs="Arial"/>
          <w:color w:val="555559"/>
        </w:rPr>
        <w:br/>
        <w:t xml:space="preserve">Victorian Registration and Qualifications Authority </w:t>
      </w:r>
    </w:p>
    <w:p w14:paraId="7A1DB764" w14:textId="77777777" w:rsidR="000C3C6C" w:rsidRPr="008A4658" w:rsidRDefault="000C3C6C" w:rsidP="00D631D5">
      <w:pPr>
        <w:widowControl w:val="0"/>
        <w:tabs>
          <w:tab w:val="left" w:pos="160"/>
          <w:tab w:val="left" w:pos="660"/>
          <w:tab w:val="left" w:pos="4340"/>
        </w:tabs>
        <w:suppressAutoHyphens/>
        <w:autoSpaceDE w:val="0"/>
        <w:autoSpaceDN w:val="0"/>
        <w:adjustRightInd w:val="0"/>
        <w:ind w:right="5528"/>
        <w:textAlignment w:val="center"/>
        <w:rPr>
          <w:rFonts w:ascii="Arial" w:hAnsi="Arial" w:cs="Arial"/>
          <w:color w:val="555559"/>
        </w:rPr>
      </w:pPr>
      <w:r w:rsidRPr="008A4658">
        <w:rPr>
          <w:rFonts w:ascii="Arial" w:hAnsi="Arial" w:cs="Arial"/>
          <w:color w:val="555559"/>
        </w:rPr>
        <w:t>Level 4</w:t>
      </w:r>
    </w:p>
    <w:p w14:paraId="611180F8" w14:textId="77777777" w:rsidR="000C3C6C" w:rsidRPr="008A4658" w:rsidRDefault="000C3C6C" w:rsidP="00D631D5">
      <w:pPr>
        <w:widowControl w:val="0"/>
        <w:tabs>
          <w:tab w:val="left" w:pos="160"/>
          <w:tab w:val="left" w:pos="660"/>
          <w:tab w:val="left" w:pos="4340"/>
        </w:tabs>
        <w:suppressAutoHyphens/>
        <w:autoSpaceDE w:val="0"/>
        <w:autoSpaceDN w:val="0"/>
        <w:adjustRightInd w:val="0"/>
        <w:ind w:right="5528"/>
        <w:textAlignment w:val="center"/>
        <w:rPr>
          <w:rFonts w:ascii="Arial" w:hAnsi="Arial" w:cs="Arial"/>
          <w:color w:val="555559"/>
        </w:rPr>
      </w:pPr>
      <w:r w:rsidRPr="008A4658">
        <w:rPr>
          <w:rFonts w:ascii="Arial" w:hAnsi="Arial" w:cs="Arial"/>
          <w:color w:val="555559"/>
        </w:rPr>
        <w:t xml:space="preserve">Casselden </w:t>
      </w:r>
    </w:p>
    <w:p w14:paraId="778D9DDB" w14:textId="77777777" w:rsidR="000C3C6C" w:rsidRPr="008A4658" w:rsidRDefault="000C3C6C" w:rsidP="00D631D5">
      <w:pPr>
        <w:widowControl w:val="0"/>
        <w:tabs>
          <w:tab w:val="left" w:pos="160"/>
          <w:tab w:val="left" w:pos="660"/>
          <w:tab w:val="left" w:pos="4340"/>
        </w:tabs>
        <w:suppressAutoHyphens/>
        <w:autoSpaceDE w:val="0"/>
        <w:autoSpaceDN w:val="0"/>
        <w:adjustRightInd w:val="0"/>
        <w:ind w:right="5528"/>
        <w:textAlignment w:val="center"/>
        <w:rPr>
          <w:rFonts w:ascii="Arial" w:hAnsi="Arial" w:cs="Arial"/>
          <w:color w:val="555559"/>
        </w:rPr>
      </w:pPr>
      <w:r w:rsidRPr="008A4658">
        <w:rPr>
          <w:rFonts w:ascii="Arial" w:hAnsi="Arial" w:cs="Arial"/>
          <w:color w:val="555559"/>
        </w:rPr>
        <w:t>2 Lonsdale Street</w:t>
      </w:r>
      <w:r w:rsidRPr="008A4658">
        <w:rPr>
          <w:rFonts w:ascii="MS Gothic" w:eastAsia="MS Gothic" w:hAnsi="MS Gothic" w:cs="MS Gothic"/>
          <w:color w:val="555559"/>
        </w:rPr>
        <w:t> </w:t>
      </w:r>
    </w:p>
    <w:p w14:paraId="0EEDCCC1" w14:textId="77777777" w:rsidR="000C3C6C" w:rsidRPr="008A4658" w:rsidRDefault="000C3C6C" w:rsidP="00D631D5">
      <w:pPr>
        <w:widowControl w:val="0"/>
        <w:tabs>
          <w:tab w:val="left" w:pos="160"/>
          <w:tab w:val="left" w:pos="660"/>
          <w:tab w:val="left" w:pos="4340"/>
        </w:tabs>
        <w:suppressAutoHyphens/>
        <w:autoSpaceDE w:val="0"/>
        <w:autoSpaceDN w:val="0"/>
        <w:adjustRightInd w:val="0"/>
        <w:spacing w:after="170" w:line="288" w:lineRule="auto"/>
        <w:ind w:right="5528"/>
        <w:textAlignment w:val="center"/>
        <w:rPr>
          <w:rFonts w:ascii="Arial" w:hAnsi="Arial" w:cs="Arial"/>
          <w:color w:val="555559"/>
        </w:rPr>
      </w:pPr>
      <w:r w:rsidRPr="008A4658">
        <w:rPr>
          <w:rFonts w:ascii="Arial" w:hAnsi="Arial" w:cs="Arial"/>
          <w:color w:val="555559"/>
        </w:rPr>
        <w:t>Melbourne Vic 3000</w:t>
      </w:r>
    </w:p>
    <w:p w14:paraId="53D4B4B2" w14:textId="77777777" w:rsidR="000C3C6C" w:rsidRPr="008A4658" w:rsidRDefault="000C3C6C" w:rsidP="00D631D5">
      <w:pPr>
        <w:widowControl w:val="0"/>
        <w:tabs>
          <w:tab w:val="left" w:pos="160"/>
          <w:tab w:val="left" w:pos="660"/>
          <w:tab w:val="left" w:pos="4340"/>
        </w:tabs>
        <w:suppressAutoHyphens/>
        <w:autoSpaceDE w:val="0"/>
        <w:autoSpaceDN w:val="0"/>
        <w:adjustRightInd w:val="0"/>
        <w:ind w:right="5528"/>
        <w:textAlignment w:val="center"/>
        <w:rPr>
          <w:rFonts w:ascii="Arial" w:hAnsi="Arial" w:cs="Arial"/>
          <w:color w:val="555559"/>
        </w:rPr>
      </w:pPr>
      <w:r w:rsidRPr="008A4658">
        <w:rPr>
          <w:rFonts w:ascii="Arial" w:hAnsi="Arial" w:cs="Arial"/>
          <w:color w:val="555559"/>
        </w:rPr>
        <w:t>GPO Box 2317</w:t>
      </w:r>
    </w:p>
    <w:p w14:paraId="2224ED6D" w14:textId="77777777" w:rsidR="000C3C6C" w:rsidRPr="007E6EDD" w:rsidRDefault="000C3C6C" w:rsidP="00D631D5">
      <w:pPr>
        <w:widowControl w:val="0"/>
        <w:tabs>
          <w:tab w:val="left" w:pos="160"/>
          <w:tab w:val="left" w:pos="660"/>
          <w:tab w:val="left" w:pos="4340"/>
        </w:tabs>
        <w:suppressAutoHyphens/>
        <w:autoSpaceDE w:val="0"/>
        <w:autoSpaceDN w:val="0"/>
        <w:adjustRightInd w:val="0"/>
        <w:spacing w:after="170"/>
        <w:ind w:right="5528"/>
        <w:textAlignment w:val="center"/>
        <w:rPr>
          <w:rFonts w:ascii="Arial" w:hAnsi="Arial" w:cs="Arial"/>
          <w:color w:val="555559"/>
          <w:lang w:val="fr-FR"/>
        </w:rPr>
      </w:pPr>
      <w:r w:rsidRPr="007E6EDD">
        <w:rPr>
          <w:rFonts w:ascii="Arial" w:hAnsi="Arial" w:cs="Arial"/>
          <w:color w:val="555559"/>
          <w:lang w:val="fr-FR"/>
        </w:rPr>
        <w:t>Melbourne Vic 3001</w:t>
      </w:r>
    </w:p>
    <w:p w14:paraId="7DB5437D" w14:textId="77777777" w:rsidR="000C3C6C" w:rsidRPr="007E6EDD" w:rsidRDefault="000C3C6C" w:rsidP="00D631D5">
      <w:pPr>
        <w:widowControl w:val="0"/>
        <w:tabs>
          <w:tab w:val="left" w:pos="160"/>
          <w:tab w:val="left" w:pos="660"/>
          <w:tab w:val="left" w:pos="4340"/>
        </w:tabs>
        <w:suppressAutoHyphens/>
        <w:autoSpaceDE w:val="0"/>
        <w:autoSpaceDN w:val="0"/>
        <w:adjustRightInd w:val="0"/>
        <w:spacing w:line="288" w:lineRule="auto"/>
        <w:ind w:right="5528"/>
        <w:textAlignment w:val="center"/>
        <w:rPr>
          <w:rFonts w:ascii="Arial" w:hAnsi="Arial" w:cs="Arial"/>
          <w:color w:val="555559"/>
          <w:lang w:val="fr-FR"/>
        </w:rPr>
      </w:pPr>
      <w:r w:rsidRPr="007E6EDD">
        <w:rPr>
          <w:rFonts w:ascii="Arial" w:hAnsi="Arial" w:cs="Arial"/>
          <w:color w:val="555559"/>
          <w:lang w:val="fr-FR"/>
        </w:rPr>
        <w:t>T (03) 9637 2806</w:t>
      </w:r>
    </w:p>
    <w:p w14:paraId="2DEB0AE5" w14:textId="66FBBD5E" w:rsidR="000C3C6C" w:rsidRPr="007E6EDD" w:rsidRDefault="00793C75" w:rsidP="00D631D5">
      <w:pPr>
        <w:widowControl w:val="0"/>
        <w:tabs>
          <w:tab w:val="left" w:pos="160"/>
          <w:tab w:val="left" w:pos="660"/>
          <w:tab w:val="left" w:pos="4340"/>
        </w:tabs>
        <w:suppressAutoHyphens/>
        <w:autoSpaceDE w:val="0"/>
        <w:autoSpaceDN w:val="0"/>
        <w:adjustRightInd w:val="0"/>
        <w:spacing w:line="288" w:lineRule="auto"/>
        <w:ind w:right="5528"/>
        <w:textAlignment w:val="center"/>
        <w:rPr>
          <w:rFonts w:ascii="Arial" w:hAnsi="Arial" w:cs="Arial"/>
          <w:color w:val="555559"/>
          <w:lang w:val="fr-FR"/>
        </w:rPr>
      </w:pPr>
      <w:hyperlink r:id="rId21" w:history="1">
        <w:r w:rsidR="00DD7418" w:rsidRPr="00CA6F96">
          <w:rPr>
            <w:rStyle w:val="Hyperlink"/>
            <w:rFonts w:ascii="Arial" w:hAnsi="Arial" w:cs="Arial"/>
            <w:lang w:val="fr-FR"/>
          </w:rPr>
          <w:t>vrqa.schools@education.vic.gov.au</w:t>
        </w:r>
      </w:hyperlink>
      <w:r w:rsidR="00DD7418">
        <w:rPr>
          <w:rFonts w:ascii="Arial" w:hAnsi="Arial" w:cs="Arial"/>
          <w:color w:val="555559"/>
          <w:lang w:val="fr-FR"/>
        </w:rPr>
        <w:t xml:space="preserve"> </w:t>
      </w:r>
    </w:p>
    <w:p w14:paraId="2D0DD007" w14:textId="77777777" w:rsidR="000C3C6C" w:rsidRPr="008A4658" w:rsidRDefault="00793C75" w:rsidP="00D631D5">
      <w:pPr>
        <w:widowControl w:val="0"/>
        <w:tabs>
          <w:tab w:val="left" w:pos="160"/>
          <w:tab w:val="left" w:pos="660"/>
          <w:tab w:val="left" w:pos="4340"/>
        </w:tabs>
        <w:suppressAutoHyphens/>
        <w:autoSpaceDE w:val="0"/>
        <w:autoSpaceDN w:val="0"/>
        <w:adjustRightInd w:val="0"/>
        <w:spacing w:after="170" w:line="288" w:lineRule="auto"/>
        <w:ind w:right="5528"/>
        <w:textAlignment w:val="center"/>
        <w:rPr>
          <w:rFonts w:ascii="Arial" w:hAnsi="Arial" w:cs="Arial"/>
          <w:color w:val="007EB3"/>
        </w:rPr>
      </w:pPr>
      <w:hyperlink r:id="rId22" w:history="1">
        <w:r w:rsidR="000C3C6C" w:rsidRPr="008A4658">
          <w:rPr>
            <w:rStyle w:val="Hyperlink"/>
            <w:rFonts w:ascii="Arial" w:hAnsi="Arial" w:cs="Arial"/>
            <w:color w:val="007EB3"/>
          </w:rPr>
          <w:t>www.vrqa.vic.gov.au</w:t>
        </w:r>
      </w:hyperlink>
    </w:p>
    <w:p w14:paraId="05F27869" w14:textId="77777777" w:rsidR="000C3C6C" w:rsidRPr="008A4658" w:rsidRDefault="000C3C6C" w:rsidP="00724F7B">
      <w:pPr>
        <w:widowControl w:val="0"/>
        <w:tabs>
          <w:tab w:val="left" w:pos="160"/>
          <w:tab w:val="left" w:pos="660"/>
          <w:tab w:val="left" w:pos="4340"/>
        </w:tabs>
        <w:suppressAutoHyphens/>
        <w:autoSpaceDE w:val="0"/>
        <w:autoSpaceDN w:val="0"/>
        <w:adjustRightInd w:val="0"/>
        <w:spacing w:after="170" w:line="288" w:lineRule="auto"/>
        <w:ind w:right="5528"/>
        <w:textAlignment w:val="center"/>
        <w:rPr>
          <w:rFonts w:ascii="Arial" w:hAnsi="Arial" w:cs="Arial"/>
          <w:color w:val="555559"/>
        </w:rPr>
      </w:pPr>
    </w:p>
    <w:p w14:paraId="612504DE" w14:textId="6711423E" w:rsidR="000C3C6C" w:rsidRPr="008A4658" w:rsidRDefault="000C3C6C" w:rsidP="006B3086">
      <w:pPr>
        <w:widowControl w:val="0"/>
        <w:tabs>
          <w:tab w:val="left" w:pos="160"/>
          <w:tab w:val="left" w:pos="660"/>
          <w:tab w:val="left" w:pos="4340"/>
        </w:tabs>
        <w:suppressAutoHyphens/>
        <w:autoSpaceDE w:val="0"/>
        <w:autoSpaceDN w:val="0"/>
        <w:adjustRightInd w:val="0"/>
        <w:spacing w:after="170" w:line="288" w:lineRule="auto"/>
        <w:ind w:right="5528"/>
        <w:textAlignment w:val="center"/>
        <w:sectPr w:rsidR="000C3C6C" w:rsidRPr="008A4658" w:rsidSect="00520E3A">
          <w:footerReference w:type="default" r:id="rId23"/>
          <w:headerReference w:type="first" r:id="rId24"/>
          <w:footerReference w:type="first" r:id="rId25"/>
          <w:pgSz w:w="11900" w:h="16840"/>
          <w:pgMar w:top="2041" w:right="851" w:bottom="851" w:left="851" w:header="709" w:footer="709" w:gutter="0"/>
          <w:pgNumType w:start="1"/>
          <w:cols w:space="227"/>
          <w:titlePg/>
          <w:docGrid w:linePitch="360"/>
        </w:sectPr>
      </w:pPr>
      <w:r w:rsidRPr="008A4658">
        <w:rPr>
          <w:rFonts w:ascii="Arial" w:hAnsi="Arial" w:cs="Arial"/>
          <w:color w:val="555559"/>
          <w:sz w:val="20"/>
          <w:szCs w:val="20"/>
        </w:rPr>
        <w:t xml:space="preserve">Revisions to the </w:t>
      </w:r>
      <w:r w:rsidRPr="00581D6D">
        <w:rPr>
          <w:rFonts w:ascii="Arial" w:hAnsi="Arial" w:cs="Arial"/>
          <w:color w:val="555559"/>
          <w:sz w:val="20"/>
          <w:szCs w:val="20"/>
        </w:rPr>
        <w:t>Guidelines to the Minimum Standards and Requirements for School Registration</w:t>
      </w:r>
      <w:r w:rsidRPr="008A4658">
        <w:rPr>
          <w:rFonts w:ascii="Arial" w:hAnsi="Arial" w:cs="Arial"/>
          <w:color w:val="555559"/>
          <w:sz w:val="20"/>
          <w:szCs w:val="20"/>
        </w:rPr>
        <w:t xml:space="preserve"> were approved by the VRQA Board </w:t>
      </w:r>
      <w:r w:rsidR="00290BCC">
        <w:rPr>
          <w:rFonts w:ascii="Arial" w:hAnsi="Arial" w:cs="Arial"/>
          <w:color w:val="555559"/>
          <w:sz w:val="20"/>
          <w:szCs w:val="20"/>
        </w:rPr>
        <w:br/>
      </w:r>
      <w:r w:rsidRPr="00A40605">
        <w:rPr>
          <w:rFonts w:ascii="Arial" w:hAnsi="Arial" w:cs="Arial"/>
          <w:color w:val="555559"/>
          <w:sz w:val="20"/>
          <w:szCs w:val="20"/>
        </w:rPr>
        <w:t xml:space="preserve">on </w:t>
      </w:r>
      <w:r w:rsidR="00341992" w:rsidRPr="00A40605">
        <w:rPr>
          <w:rFonts w:ascii="Arial" w:hAnsi="Arial" w:cs="Arial"/>
          <w:color w:val="555559"/>
          <w:sz w:val="20"/>
          <w:szCs w:val="20"/>
        </w:rPr>
        <w:t>7 April</w:t>
      </w:r>
      <w:r w:rsidR="001A5338" w:rsidRPr="00A40605">
        <w:rPr>
          <w:rFonts w:ascii="Arial" w:hAnsi="Arial" w:cs="Arial"/>
          <w:color w:val="555559"/>
          <w:sz w:val="20"/>
          <w:szCs w:val="20"/>
        </w:rPr>
        <w:t xml:space="preserve"> </w:t>
      </w:r>
      <w:r w:rsidR="006B3086" w:rsidRPr="00A40605">
        <w:rPr>
          <w:rFonts w:asciiTheme="majorHAnsi" w:hAnsiTheme="majorHAnsi" w:cstheme="majorHAnsi"/>
          <w:color w:val="555559"/>
          <w:sz w:val="20"/>
          <w:szCs w:val="20"/>
        </w:rPr>
        <w:t>202</w:t>
      </w:r>
      <w:r w:rsidR="008C5F0A" w:rsidRPr="00A40605">
        <w:rPr>
          <w:rFonts w:asciiTheme="majorHAnsi" w:hAnsiTheme="majorHAnsi" w:cstheme="majorHAnsi"/>
          <w:color w:val="555559"/>
          <w:sz w:val="20"/>
          <w:szCs w:val="20"/>
        </w:rPr>
        <w:t>2</w:t>
      </w:r>
      <w:r w:rsidR="006B3086" w:rsidRPr="00AE4A8E">
        <w:rPr>
          <w:rFonts w:asciiTheme="majorHAnsi" w:hAnsiTheme="majorHAnsi" w:cstheme="majorHAnsi"/>
          <w:color w:val="555559"/>
          <w:sz w:val="20"/>
          <w:szCs w:val="20"/>
        </w:rPr>
        <w:t xml:space="preserve"> and take effect from </w:t>
      </w:r>
      <w:r w:rsidR="00290BCC">
        <w:rPr>
          <w:rFonts w:asciiTheme="majorHAnsi" w:hAnsiTheme="majorHAnsi" w:cstheme="majorHAnsi"/>
          <w:color w:val="555559"/>
          <w:sz w:val="20"/>
          <w:szCs w:val="20"/>
        </w:rPr>
        <w:br/>
      </w:r>
      <w:r w:rsidR="001A5338">
        <w:rPr>
          <w:rFonts w:ascii="Arial" w:hAnsi="Arial" w:cs="Arial"/>
          <w:color w:val="555559"/>
          <w:sz w:val="20"/>
          <w:szCs w:val="20"/>
        </w:rPr>
        <w:t>1 July</w:t>
      </w:r>
      <w:r w:rsidR="008C5F0A">
        <w:rPr>
          <w:rFonts w:ascii="Arial" w:hAnsi="Arial" w:cs="Arial"/>
          <w:color w:val="555559"/>
          <w:sz w:val="20"/>
          <w:szCs w:val="20"/>
        </w:rPr>
        <w:t xml:space="preserve"> </w:t>
      </w:r>
      <w:r w:rsidR="006B3086" w:rsidRPr="00AE4A8E">
        <w:rPr>
          <w:rFonts w:asciiTheme="majorHAnsi" w:hAnsiTheme="majorHAnsi" w:cstheme="majorHAnsi"/>
          <w:color w:val="555559"/>
          <w:sz w:val="20"/>
          <w:szCs w:val="20"/>
        </w:rPr>
        <w:t>2022.</w:t>
      </w:r>
    </w:p>
    <w:p w14:paraId="643890FD" w14:textId="37CDDB2F" w:rsidR="000C3C6C" w:rsidRPr="008A4658" w:rsidRDefault="000C3C6C" w:rsidP="0050332E">
      <w:pPr>
        <w:widowControl w:val="0"/>
        <w:tabs>
          <w:tab w:val="left" w:pos="160"/>
          <w:tab w:val="left" w:pos="660"/>
          <w:tab w:val="left" w:pos="4340"/>
        </w:tabs>
        <w:suppressAutoHyphens/>
        <w:autoSpaceDE w:val="0"/>
        <w:autoSpaceDN w:val="0"/>
        <w:adjustRightInd w:val="0"/>
        <w:spacing w:after="170" w:line="288" w:lineRule="auto"/>
        <w:ind w:right="5528"/>
        <w:textAlignment w:val="center"/>
        <w:rPr>
          <w:rFonts w:ascii="Arial" w:hAnsi="Arial" w:cs="Arial"/>
          <w:color w:val="555559"/>
        </w:rPr>
      </w:pPr>
      <w:r w:rsidRPr="008A4658">
        <w:rPr>
          <w:color w:val="555559"/>
        </w:rPr>
        <w:br w:type="page"/>
      </w:r>
    </w:p>
    <w:p w14:paraId="691F19AB" w14:textId="77777777" w:rsidR="000C3C6C" w:rsidRPr="008A4658" w:rsidRDefault="000C3C6C" w:rsidP="00520E3A">
      <w:pPr>
        <w:pStyle w:val="Heading20point"/>
        <w:spacing w:before="600" w:after="480"/>
        <w:rPr>
          <w:sz w:val="80"/>
          <w:szCs w:val="80"/>
          <w:lang w:val="en-AU"/>
        </w:rPr>
      </w:pPr>
      <w:bookmarkStart w:id="1" w:name="_Toc533067388"/>
      <w:bookmarkStart w:id="2" w:name="_Toc533067985"/>
      <w:bookmarkStart w:id="3" w:name="_Toc533069160"/>
      <w:bookmarkStart w:id="4" w:name="_Toc533069389"/>
      <w:r w:rsidRPr="008A4658">
        <w:rPr>
          <w:sz w:val="80"/>
          <w:szCs w:val="80"/>
          <w:lang w:val="en-AU"/>
        </w:rPr>
        <w:lastRenderedPageBreak/>
        <w:t>Contents</w:t>
      </w:r>
      <w:bookmarkEnd w:id="1"/>
      <w:bookmarkEnd w:id="2"/>
      <w:bookmarkEnd w:id="3"/>
      <w:bookmarkEnd w:id="4"/>
    </w:p>
    <w:p w14:paraId="69289434" w14:textId="77777777" w:rsidR="000C3C6C" w:rsidRPr="008A4658" w:rsidRDefault="000C3C6C" w:rsidP="00FB5965">
      <w:pPr>
        <w:pStyle w:val="TOC2"/>
        <w:rPr>
          <w:rStyle w:val="Hyperlink"/>
          <w:noProof w:val="0"/>
        </w:rPr>
        <w:sectPr w:rsidR="000C3C6C" w:rsidRPr="008A4658" w:rsidSect="00520E3A">
          <w:type w:val="continuous"/>
          <w:pgSz w:w="11900" w:h="16840"/>
          <w:pgMar w:top="680" w:right="845" w:bottom="851" w:left="851" w:header="709" w:footer="709" w:gutter="0"/>
          <w:cols w:space="227"/>
          <w:docGrid w:linePitch="360"/>
        </w:sectPr>
      </w:pPr>
    </w:p>
    <w:p w14:paraId="0E1F26C1" w14:textId="3B353A57" w:rsidR="00FB5965" w:rsidRDefault="00C9576B" w:rsidP="00FB5965">
      <w:pPr>
        <w:pStyle w:val="TOC2"/>
        <w:rPr>
          <w:rFonts w:asciiTheme="minorHAnsi" w:eastAsiaTheme="minorEastAsia" w:hAnsiTheme="minorHAnsi" w:cstheme="minorBidi"/>
          <w:color w:val="auto"/>
          <w:sz w:val="22"/>
          <w:szCs w:val="22"/>
          <w:lang w:eastAsia="en-AU"/>
        </w:rPr>
      </w:pPr>
      <w:r w:rsidRPr="008A4658">
        <w:rPr>
          <w:rStyle w:val="Hyperlink"/>
          <w:color w:val="007EB3"/>
        </w:rPr>
        <w:fldChar w:fldCharType="begin"/>
      </w:r>
      <w:r w:rsidRPr="008A4658">
        <w:rPr>
          <w:rStyle w:val="Hyperlink"/>
          <w:noProof w:val="0"/>
        </w:rPr>
        <w:instrText xml:space="preserve"> TOC \h \z \t "VRQA Heading (no space),1,VRQA Heading (space),2,VRQA subhead 1,4,VRQA Heading 2,3" </w:instrText>
      </w:r>
      <w:r w:rsidRPr="008A4658">
        <w:rPr>
          <w:rStyle w:val="Hyperlink"/>
          <w:color w:val="007EB3"/>
        </w:rPr>
        <w:fldChar w:fldCharType="separate"/>
      </w:r>
      <w:hyperlink w:anchor="_Toc100262166" w:history="1">
        <w:r w:rsidR="00FB5965" w:rsidRPr="002467CD">
          <w:rPr>
            <w:rStyle w:val="Hyperlink"/>
          </w:rPr>
          <w:t>Introduction</w:t>
        </w:r>
        <w:r w:rsidR="00FB5965">
          <w:rPr>
            <w:webHidden/>
          </w:rPr>
          <w:tab/>
        </w:r>
        <w:r w:rsidR="00FB5965">
          <w:rPr>
            <w:webHidden/>
          </w:rPr>
          <w:fldChar w:fldCharType="begin"/>
        </w:r>
        <w:r w:rsidR="00FB5965">
          <w:rPr>
            <w:webHidden/>
          </w:rPr>
          <w:instrText xml:space="preserve"> PAGEREF _Toc100262166 \h </w:instrText>
        </w:r>
        <w:r w:rsidR="00FB5965">
          <w:rPr>
            <w:webHidden/>
          </w:rPr>
        </w:r>
        <w:r w:rsidR="00FB5965">
          <w:rPr>
            <w:webHidden/>
          </w:rPr>
          <w:fldChar w:fldCharType="separate"/>
        </w:r>
        <w:r w:rsidR="00FB5965">
          <w:rPr>
            <w:webHidden/>
          </w:rPr>
          <w:t>4</w:t>
        </w:r>
        <w:r w:rsidR="00FB5965">
          <w:rPr>
            <w:webHidden/>
          </w:rPr>
          <w:fldChar w:fldCharType="end"/>
        </w:r>
      </w:hyperlink>
    </w:p>
    <w:p w14:paraId="5C1E82B8" w14:textId="3966C41B" w:rsidR="00FB5965" w:rsidRDefault="00793C75">
      <w:pPr>
        <w:pStyle w:val="TOC4"/>
        <w:rPr>
          <w:rFonts w:asciiTheme="minorHAnsi" w:eastAsiaTheme="minorEastAsia" w:hAnsiTheme="minorHAnsi" w:cstheme="minorBidi"/>
          <w:color w:val="auto"/>
          <w:sz w:val="22"/>
          <w:szCs w:val="22"/>
          <w:lang w:val="en-AU" w:eastAsia="en-AU"/>
        </w:rPr>
      </w:pPr>
      <w:hyperlink w:anchor="_Toc100262167" w:history="1">
        <w:r w:rsidR="00FB5965" w:rsidRPr="002467CD">
          <w:rPr>
            <w:rStyle w:val="Hyperlink"/>
          </w:rPr>
          <w:t>About the Guidelines</w:t>
        </w:r>
        <w:r w:rsidR="00FB5965">
          <w:rPr>
            <w:webHidden/>
          </w:rPr>
          <w:tab/>
        </w:r>
        <w:r w:rsidR="00FB5965">
          <w:rPr>
            <w:webHidden/>
          </w:rPr>
          <w:fldChar w:fldCharType="begin"/>
        </w:r>
        <w:r w:rsidR="00FB5965">
          <w:rPr>
            <w:webHidden/>
          </w:rPr>
          <w:instrText xml:space="preserve"> PAGEREF _Toc100262167 \h </w:instrText>
        </w:r>
        <w:r w:rsidR="00FB5965">
          <w:rPr>
            <w:webHidden/>
          </w:rPr>
        </w:r>
        <w:r w:rsidR="00FB5965">
          <w:rPr>
            <w:webHidden/>
          </w:rPr>
          <w:fldChar w:fldCharType="separate"/>
        </w:r>
        <w:r w:rsidR="00FB5965">
          <w:rPr>
            <w:webHidden/>
          </w:rPr>
          <w:t>4</w:t>
        </w:r>
        <w:r w:rsidR="00FB5965">
          <w:rPr>
            <w:webHidden/>
          </w:rPr>
          <w:fldChar w:fldCharType="end"/>
        </w:r>
      </w:hyperlink>
    </w:p>
    <w:p w14:paraId="1989A70F" w14:textId="1E907F9F" w:rsidR="00FB5965" w:rsidRDefault="00793C75">
      <w:pPr>
        <w:pStyle w:val="TOC4"/>
        <w:rPr>
          <w:rFonts w:asciiTheme="minorHAnsi" w:eastAsiaTheme="minorEastAsia" w:hAnsiTheme="minorHAnsi" w:cstheme="minorBidi"/>
          <w:color w:val="auto"/>
          <w:sz w:val="22"/>
          <w:szCs w:val="22"/>
          <w:lang w:val="en-AU" w:eastAsia="en-AU"/>
        </w:rPr>
      </w:pPr>
      <w:hyperlink w:anchor="_Toc100262168" w:history="1">
        <w:r w:rsidR="00FB5965" w:rsidRPr="002467CD">
          <w:rPr>
            <w:rStyle w:val="Hyperlink"/>
          </w:rPr>
          <w:t>School registration</w:t>
        </w:r>
        <w:r w:rsidR="00FB5965">
          <w:rPr>
            <w:webHidden/>
          </w:rPr>
          <w:tab/>
        </w:r>
        <w:r w:rsidR="00FB5965">
          <w:rPr>
            <w:webHidden/>
          </w:rPr>
          <w:fldChar w:fldCharType="begin"/>
        </w:r>
        <w:r w:rsidR="00FB5965">
          <w:rPr>
            <w:webHidden/>
          </w:rPr>
          <w:instrText xml:space="preserve"> PAGEREF _Toc100262168 \h </w:instrText>
        </w:r>
        <w:r w:rsidR="00FB5965">
          <w:rPr>
            <w:webHidden/>
          </w:rPr>
        </w:r>
        <w:r w:rsidR="00FB5965">
          <w:rPr>
            <w:webHidden/>
          </w:rPr>
          <w:fldChar w:fldCharType="separate"/>
        </w:r>
        <w:r w:rsidR="00FB5965">
          <w:rPr>
            <w:webHidden/>
          </w:rPr>
          <w:t>5</w:t>
        </w:r>
        <w:r w:rsidR="00FB5965">
          <w:rPr>
            <w:webHidden/>
          </w:rPr>
          <w:fldChar w:fldCharType="end"/>
        </w:r>
      </w:hyperlink>
    </w:p>
    <w:p w14:paraId="50DAB899" w14:textId="5978D63D" w:rsidR="00FB5965" w:rsidRDefault="00793C75">
      <w:pPr>
        <w:pStyle w:val="TOC4"/>
        <w:rPr>
          <w:rFonts w:asciiTheme="minorHAnsi" w:eastAsiaTheme="minorEastAsia" w:hAnsiTheme="minorHAnsi" w:cstheme="minorBidi"/>
          <w:color w:val="auto"/>
          <w:sz w:val="22"/>
          <w:szCs w:val="22"/>
          <w:lang w:val="en-AU" w:eastAsia="en-AU"/>
        </w:rPr>
      </w:pPr>
      <w:hyperlink w:anchor="_Toc100262169" w:history="1">
        <w:r w:rsidR="00FB5965" w:rsidRPr="002467CD">
          <w:rPr>
            <w:rStyle w:val="Hyperlink"/>
          </w:rPr>
          <w:t>Review bodies</w:t>
        </w:r>
        <w:r w:rsidR="00FB5965">
          <w:rPr>
            <w:webHidden/>
          </w:rPr>
          <w:tab/>
        </w:r>
        <w:r w:rsidR="00FB5965">
          <w:rPr>
            <w:webHidden/>
          </w:rPr>
          <w:fldChar w:fldCharType="begin"/>
        </w:r>
        <w:r w:rsidR="00FB5965">
          <w:rPr>
            <w:webHidden/>
          </w:rPr>
          <w:instrText xml:space="preserve"> PAGEREF _Toc100262169 \h </w:instrText>
        </w:r>
        <w:r w:rsidR="00FB5965">
          <w:rPr>
            <w:webHidden/>
          </w:rPr>
        </w:r>
        <w:r w:rsidR="00FB5965">
          <w:rPr>
            <w:webHidden/>
          </w:rPr>
          <w:fldChar w:fldCharType="separate"/>
        </w:r>
        <w:r w:rsidR="00FB5965">
          <w:rPr>
            <w:webHidden/>
          </w:rPr>
          <w:t>7</w:t>
        </w:r>
        <w:r w:rsidR="00FB5965">
          <w:rPr>
            <w:webHidden/>
          </w:rPr>
          <w:fldChar w:fldCharType="end"/>
        </w:r>
      </w:hyperlink>
    </w:p>
    <w:p w14:paraId="71E8B0BA" w14:textId="04B6A251" w:rsidR="00FB5965" w:rsidRDefault="00793C75">
      <w:pPr>
        <w:pStyle w:val="TOC4"/>
        <w:rPr>
          <w:rFonts w:asciiTheme="minorHAnsi" w:eastAsiaTheme="minorEastAsia" w:hAnsiTheme="minorHAnsi" w:cstheme="minorBidi"/>
          <w:color w:val="auto"/>
          <w:sz w:val="22"/>
          <w:szCs w:val="22"/>
          <w:lang w:val="en-AU" w:eastAsia="en-AU"/>
        </w:rPr>
      </w:pPr>
      <w:hyperlink w:anchor="_Toc100262170" w:history="1">
        <w:r w:rsidR="00FB5965" w:rsidRPr="002467CD">
          <w:rPr>
            <w:rStyle w:val="Hyperlink"/>
          </w:rPr>
          <w:t>School reviews</w:t>
        </w:r>
        <w:r w:rsidR="00FB5965">
          <w:rPr>
            <w:webHidden/>
          </w:rPr>
          <w:tab/>
        </w:r>
        <w:r w:rsidR="00FB5965">
          <w:rPr>
            <w:webHidden/>
          </w:rPr>
          <w:fldChar w:fldCharType="begin"/>
        </w:r>
        <w:r w:rsidR="00FB5965">
          <w:rPr>
            <w:webHidden/>
          </w:rPr>
          <w:instrText xml:space="preserve"> PAGEREF _Toc100262170 \h </w:instrText>
        </w:r>
        <w:r w:rsidR="00FB5965">
          <w:rPr>
            <w:webHidden/>
          </w:rPr>
        </w:r>
        <w:r w:rsidR="00FB5965">
          <w:rPr>
            <w:webHidden/>
          </w:rPr>
          <w:fldChar w:fldCharType="separate"/>
        </w:r>
        <w:r w:rsidR="00FB5965">
          <w:rPr>
            <w:webHidden/>
          </w:rPr>
          <w:t>7</w:t>
        </w:r>
        <w:r w:rsidR="00FB5965">
          <w:rPr>
            <w:webHidden/>
          </w:rPr>
          <w:fldChar w:fldCharType="end"/>
        </w:r>
      </w:hyperlink>
    </w:p>
    <w:p w14:paraId="06D0C609" w14:textId="3B96A8FE" w:rsidR="00FB5965" w:rsidRDefault="00793C75">
      <w:pPr>
        <w:pStyle w:val="TOC4"/>
        <w:rPr>
          <w:rFonts w:asciiTheme="minorHAnsi" w:eastAsiaTheme="minorEastAsia" w:hAnsiTheme="minorHAnsi" w:cstheme="minorBidi"/>
          <w:color w:val="auto"/>
          <w:sz w:val="22"/>
          <w:szCs w:val="22"/>
          <w:lang w:val="en-AU" w:eastAsia="en-AU"/>
        </w:rPr>
      </w:pPr>
      <w:hyperlink w:anchor="_Toc100262171" w:history="1">
        <w:r w:rsidR="00FB5965" w:rsidRPr="002467CD">
          <w:rPr>
            <w:rStyle w:val="Hyperlink"/>
          </w:rPr>
          <w:t>Outcomes of applications and reviews</w:t>
        </w:r>
        <w:r w:rsidR="00FB5965">
          <w:rPr>
            <w:webHidden/>
          </w:rPr>
          <w:tab/>
        </w:r>
        <w:r w:rsidR="00FB5965">
          <w:rPr>
            <w:webHidden/>
          </w:rPr>
          <w:fldChar w:fldCharType="begin"/>
        </w:r>
        <w:r w:rsidR="00FB5965">
          <w:rPr>
            <w:webHidden/>
          </w:rPr>
          <w:instrText xml:space="preserve"> PAGEREF _Toc100262171 \h </w:instrText>
        </w:r>
        <w:r w:rsidR="00FB5965">
          <w:rPr>
            <w:webHidden/>
          </w:rPr>
        </w:r>
        <w:r w:rsidR="00FB5965">
          <w:rPr>
            <w:webHidden/>
          </w:rPr>
          <w:fldChar w:fldCharType="separate"/>
        </w:r>
        <w:r w:rsidR="00FB5965">
          <w:rPr>
            <w:webHidden/>
          </w:rPr>
          <w:t>7</w:t>
        </w:r>
        <w:r w:rsidR="00FB5965">
          <w:rPr>
            <w:webHidden/>
          </w:rPr>
          <w:fldChar w:fldCharType="end"/>
        </w:r>
      </w:hyperlink>
    </w:p>
    <w:p w14:paraId="124A017E" w14:textId="2FAC5EA6" w:rsidR="00FB5965" w:rsidRDefault="00793C75">
      <w:pPr>
        <w:pStyle w:val="TOC4"/>
        <w:rPr>
          <w:rFonts w:asciiTheme="minorHAnsi" w:eastAsiaTheme="minorEastAsia" w:hAnsiTheme="minorHAnsi" w:cstheme="minorBidi"/>
          <w:color w:val="auto"/>
          <w:sz w:val="22"/>
          <w:szCs w:val="22"/>
          <w:lang w:val="en-AU" w:eastAsia="en-AU"/>
        </w:rPr>
      </w:pPr>
      <w:hyperlink w:anchor="_Toc100262172" w:history="1">
        <w:r w:rsidR="00FB5965" w:rsidRPr="002467CD">
          <w:rPr>
            <w:rStyle w:val="Hyperlink"/>
          </w:rPr>
          <w:t>Complaints about compliance</w:t>
        </w:r>
        <w:r w:rsidR="00FB5965">
          <w:rPr>
            <w:webHidden/>
          </w:rPr>
          <w:tab/>
        </w:r>
        <w:r w:rsidR="00FB5965">
          <w:rPr>
            <w:webHidden/>
          </w:rPr>
          <w:fldChar w:fldCharType="begin"/>
        </w:r>
        <w:r w:rsidR="00FB5965">
          <w:rPr>
            <w:webHidden/>
          </w:rPr>
          <w:instrText xml:space="preserve"> PAGEREF _Toc100262172 \h </w:instrText>
        </w:r>
        <w:r w:rsidR="00FB5965">
          <w:rPr>
            <w:webHidden/>
          </w:rPr>
        </w:r>
        <w:r w:rsidR="00FB5965">
          <w:rPr>
            <w:webHidden/>
          </w:rPr>
          <w:fldChar w:fldCharType="separate"/>
        </w:r>
        <w:r w:rsidR="00FB5965">
          <w:rPr>
            <w:webHidden/>
          </w:rPr>
          <w:t>8</w:t>
        </w:r>
        <w:r w:rsidR="00FB5965">
          <w:rPr>
            <w:webHidden/>
          </w:rPr>
          <w:fldChar w:fldCharType="end"/>
        </w:r>
      </w:hyperlink>
    </w:p>
    <w:p w14:paraId="3C27F76B" w14:textId="3B0C35CB" w:rsidR="00FB5965" w:rsidRPr="00B06780" w:rsidRDefault="00793C75" w:rsidP="00B06780">
      <w:pPr>
        <w:pStyle w:val="TOC1"/>
        <w:rPr>
          <w:rFonts w:eastAsiaTheme="minorEastAsia"/>
        </w:rPr>
      </w:pPr>
      <w:hyperlink w:anchor="_Toc100262173" w:history="1">
        <w:r w:rsidR="00FB5965" w:rsidRPr="00B06780">
          <w:rPr>
            <w:rStyle w:val="Hyperlink"/>
            <w:color w:val="007EB3"/>
            <w:u w:val="none"/>
          </w:rPr>
          <w:t>The minimum standards</w:t>
        </w:r>
        <w:r w:rsidR="00FB5965" w:rsidRPr="00B06780">
          <w:rPr>
            <w:webHidden/>
          </w:rPr>
          <w:tab/>
        </w:r>
        <w:r w:rsidR="00FB5965" w:rsidRPr="00B06780">
          <w:rPr>
            <w:webHidden/>
          </w:rPr>
          <w:fldChar w:fldCharType="begin"/>
        </w:r>
        <w:r w:rsidR="00FB5965" w:rsidRPr="00B06780">
          <w:rPr>
            <w:webHidden/>
          </w:rPr>
          <w:instrText xml:space="preserve"> PAGEREF _Toc100262173 \h </w:instrText>
        </w:r>
        <w:r w:rsidR="00FB5965" w:rsidRPr="00B06780">
          <w:rPr>
            <w:webHidden/>
          </w:rPr>
        </w:r>
        <w:r w:rsidR="00FB5965" w:rsidRPr="00B06780">
          <w:rPr>
            <w:webHidden/>
          </w:rPr>
          <w:fldChar w:fldCharType="separate"/>
        </w:r>
        <w:r w:rsidR="00FB5965" w:rsidRPr="00B06780">
          <w:rPr>
            <w:webHidden/>
          </w:rPr>
          <w:t>9</w:t>
        </w:r>
        <w:r w:rsidR="00FB5965" w:rsidRPr="00B06780">
          <w:rPr>
            <w:webHidden/>
          </w:rPr>
          <w:fldChar w:fldCharType="end"/>
        </w:r>
      </w:hyperlink>
    </w:p>
    <w:p w14:paraId="644BA9FF" w14:textId="3C9B6D24" w:rsidR="00FB5965" w:rsidRDefault="00793C75">
      <w:pPr>
        <w:pStyle w:val="TOC4"/>
        <w:rPr>
          <w:rFonts w:asciiTheme="minorHAnsi" w:eastAsiaTheme="minorEastAsia" w:hAnsiTheme="minorHAnsi" w:cstheme="minorBidi"/>
          <w:color w:val="auto"/>
          <w:sz w:val="22"/>
          <w:szCs w:val="22"/>
          <w:lang w:val="en-AU" w:eastAsia="en-AU"/>
        </w:rPr>
      </w:pPr>
      <w:hyperlink w:anchor="_Toc100262174" w:history="1">
        <w:r w:rsidR="00FB5965" w:rsidRPr="002467CD">
          <w:rPr>
            <w:rStyle w:val="Hyperlink"/>
          </w:rPr>
          <w:t>School governance</w:t>
        </w:r>
        <w:r w:rsidR="00FB5965">
          <w:rPr>
            <w:webHidden/>
          </w:rPr>
          <w:tab/>
        </w:r>
        <w:r w:rsidR="00FB5965">
          <w:rPr>
            <w:webHidden/>
          </w:rPr>
          <w:fldChar w:fldCharType="begin"/>
        </w:r>
        <w:r w:rsidR="00FB5965">
          <w:rPr>
            <w:webHidden/>
          </w:rPr>
          <w:instrText xml:space="preserve"> PAGEREF _Toc100262174 \h </w:instrText>
        </w:r>
        <w:r w:rsidR="00FB5965">
          <w:rPr>
            <w:webHidden/>
          </w:rPr>
        </w:r>
        <w:r w:rsidR="00FB5965">
          <w:rPr>
            <w:webHidden/>
          </w:rPr>
          <w:fldChar w:fldCharType="separate"/>
        </w:r>
        <w:r w:rsidR="00FB5965">
          <w:rPr>
            <w:webHidden/>
          </w:rPr>
          <w:t>9</w:t>
        </w:r>
        <w:r w:rsidR="00FB5965">
          <w:rPr>
            <w:webHidden/>
          </w:rPr>
          <w:fldChar w:fldCharType="end"/>
        </w:r>
      </w:hyperlink>
    </w:p>
    <w:p w14:paraId="45C58B94" w14:textId="5CB98B02" w:rsidR="00FB5965" w:rsidRDefault="00793C75">
      <w:pPr>
        <w:pStyle w:val="TOC4"/>
        <w:rPr>
          <w:rFonts w:asciiTheme="minorHAnsi" w:eastAsiaTheme="minorEastAsia" w:hAnsiTheme="minorHAnsi" w:cstheme="minorBidi"/>
          <w:color w:val="auto"/>
          <w:sz w:val="22"/>
          <w:szCs w:val="22"/>
          <w:lang w:val="en-AU" w:eastAsia="en-AU"/>
        </w:rPr>
      </w:pPr>
      <w:hyperlink w:anchor="_Toc100262175" w:history="1">
        <w:r w:rsidR="00FB5965" w:rsidRPr="002467CD">
          <w:rPr>
            <w:rStyle w:val="Hyperlink"/>
          </w:rPr>
          <w:t>Governance</w:t>
        </w:r>
        <w:r w:rsidR="00FB5965">
          <w:rPr>
            <w:webHidden/>
          </w:rPr>
          <w:tab/>
        </w:r>
        <w:r w:rsidR="00FB5965">
          <w:rPr>
            <w:webHidden/>
          </w:rPr>
          <w:fldChar w:fldCharType="begin"/>
        </w:r>
        <w:r w:rsidR="00FB5965">
          <w:rPr>
            <w:webHidden/>
          </w:rPr>
          <w:instrText xml:space="preserve"> PAGEREF _Toc100262175 \h </w:instrText>
        </w:r>
        <w:r w:rsidR="00FB5965">
          <w:rPr>
            <w:webHidden/>
          </w:rPr>
        </w:r>
        <w:r w:rsidR="00FB5965">
          <w:rPr>
            <w:webHidden/>
          </w:rPr>
          <w:fldChar w:fldCharType="separate"/>
        </w:r>
        <w:r w:rsidR="00FB5965">
          <w:rPr>
            <w:webHidden/>
          </w:rPr>
          <w:t>9</w:t>
        </w:r>
        <w:r w:rsidR="00FB5965">
          <w:rPr>
            <w:webHidden/>
          </w:rPr>
          <w:fldChar w:fldCharType="end"/>
        </w:r>
      </w:hyperlink>
    </w:p>
    <w:p w14:paraId="468894D7" w14:textId="5613AD6C" w:rsidR="00FB5965" w:rsidRDefault="00793C75">
      <w:pPr>
        <w:pStyle w:val="TOC4"/>
        <w:rPr>
          <w:rFonts w:asciiTheme="minorHAnsi" w:eastAsiaTheme="minorEastAsia" w:hAnsiTheme="minorHAnsi" w:cstheme="minorBidi"/>
          <w:color w:val="auto"/>
          <w:sz w:val="22"/>
          <w:szCs w:val="22"/>
          <w:lang w:val="en-AU" w:eastAsia="en-AU"/>
        </w:rPr>
      </w:pPr>
      <w:hyperlink w:anchor="_Toc100262176" w:history="1">
        <w:r w:rsidR="00FB5965" w:rsidRPr="002467CD">
          <w:rPr>
            <w:rStyle w:val="Hyperlink"/>
          </w:rPr>
          <w:t>Not-for-profit status</w:t>
        </w:r>
        <w:r w:rsidR="00FB5965">
          <w:rPr>
            <w:webHidden/>
          </w:rPr>
          <w:tab/>
        </w:r>
        <w:r w:rsidR="00FB5965">
          <w:rPr>
            <w:webHidden/>
          </w:rPr>
          <w:fldChar w:fldCharType="begin"/>
        </w:r>
        <w:r w:rsidR="00FB5965">
          <w:rPr>
            <w:webHidden/>
          </w:rPr>
          <w:instrText xml:space="preserve"> PAGEREF _Toc100262176 \h </w:instrText>
        </w:r>
        <w:r w:rsidR="00FB5965">
          <w:rPr>
            <w:webHidden/>
          </w:rPr>
        </w:r>
        <w:r w:rsidR="00FB5965">
          <w:rPr>
            <w:webHidden/>
          </w:rPr>
          <w:fldChar w:fldCharType="separate"/>
        </w:r>
        <w:r w:rsidR="00FB5965">
          <w:rPr>
            <w:webHidden/>
          </w:rPr>
          <w:t>11</w:t>
        </w:r>
        <w:r w:rsidR="00FB5965">
          <w:rPr>
            <w:webHidden/>
          </w:rPr>
          <w:fldChar w:fldCharType="end"/>
        </w:r>
      </w:hyperlink>
    </w:p>
    <w:p w14:paraId="00C2E16A" w14:textId="0D02E2F7" w:rsidR="00FB5965" w:rsidRDefault="00793C75">
      <w:pPr>
        <w:pStyle w:val="TOC4"/>
        <w:rPr>
          <w:rFonts w:asciiTheme="minorHAnsi" w:eastAsiaTheme="minorEastAsia" w:hAnsiTheme="minorHAnsi" w:cstheme="minorBidi"/>
          <w:color w:val="auto"/>
          <w:sz w:val="22"/>
          <w:szCs w:val="22"/>
          <w:lang w:val="en-AU" w:eastAsia="en-AU"/>
        </w:rPr>
      </w:pPr>
      <w:hyperlink w:anchor="_Toc100262177" w:history="1">
        <w:r w:rsidR="00FB5965" w:rsidRPr="002467CD">
          <w:rPr>
            <w:rStyle w:val="Hyperlink"/>
          </w:rPr>
          <w:t>Probity</w:t>
        </w:r>
        <w:r w:rsidR="00FB5965">
          <w:rPr>
            <w:webHidden/>
          </w:rPr>
          <w:tab/>
        </w:r>
        <w:r w:rsidR="00FB5965">
          <w:rPr>
            <w:webHidden/>
          </w:rPr>
          <w:fldChar w:fldCharType="begin"/>
        </w:r>
        <w:r w:rsidR="00FB5965">
          <w:rPr>
            <w:webHidden/>
          </w:rPr>
          <w:instrText xml:space="preserve"> PAGEREF _Toc100262177 \h </w:instrText>
        </w:r>
        <w:r w:rsidR="00FB5965">
          <w:rPr>
            <w:webHidden/>
          </w:rPr>
        </w:r>
        <w:r w:rsidR="00FB5965">
          <w:rPr>
            <w:webHidden/>
          </w:rPr>
          <w:fldChar w:fldCharType="separate"/>
        </w:r>
        <w:r w:rsidR="00FB5965">
          <w:rPr>
            <w:webHidden/>
          </w:rPr>
          <w:t>14</w:t>
        </w:r>
        <w:r w:rsidR="00FB5965">
          <w:rPr>
            <w:webHidden/>
          </w:rPr>
          <w:fldChar w:fldCharType="end"/>
        </w:r>
      </w:hyperlink>
    </w:p>
    <w:p w14:paraId="4F4E42CC" w14:textId="3C7BDC63" w:rsidR="00FB5965" w:rsidRDefault="00793C75">
      <w:pPr>
        <w:pStyle w:val="TOC4"/>
        <w:rPr>
          <w:rFonts w:asciiTheme="minorHAnsi" w:eastAsiaTheme="minorEastAsia" w:hAnsiTheme="minorHAnsi" w:cstheme="minorBidi"/>
          <w:color w:val="auto"/>
          <w:sz w:val="22"/>
          <w:szCs w:val="22"/>
          <w:lang w:val="en-AU" w:eastAsia="en-AU"/>
        </w:rPr>
      </w:pPr>
      <w:hyperlink w:anchor="_Toc100262178" w:history="1">
        <w:r w:rsidR="00FB5965" w:rsidRPr="002467CD">
          <w:rPr>
            <w:rStyle w:val="Hyperlink"/>
          </w:rPr>
          <w:t>Philosophy</w:t>
        </w:r>
        <w:r w:rsidR="00FB5965">
          <w:rPr>
            <w:webHidden/>
          </w:rPr>
          <w:tab/>
        </w:r>
        <w:r w:rsidR="00FB5965">
          <w:rPr>
            <w:webHidden/>
          </w:rPr>
          <w:fldChar w:fldCharType="begin"/>
        </w:r>
        <w:r w:rsidR="00FB5965">
          <w:rPr>
            <w:webHidden/>
          </w:rPr>
          <w:instrText xml:space="preserve"> PAGEREF _Toc100262178 \h </w:instrText>
        </w:r>
        <w:r w:rsidR="00FB5965">
          <w:rPr>
            <w:webHidden/>
          </w:rPr>
        </w:r>
        <w:r w:rsidR="00FB5965">
          <w:rPr>
            <w:webHidden/>
          </w:rPr>
          <w:fldChar w:fldCharType="separate"/>
        </w:r>
        <w:r w:rsidR="00FB5965">
          <w:rPr>
            <w:webHidden/>
          </w:rPr>
          <w:t>16</w:t>
        </w:r>
        <w:r w:rsidR="00FB5965">
          <w:rPr>
            <w:webHidden/>
          </w:rPr>
          <w:fldChar w:fldCharType="end"/>
        </w:r>
      </w:hyperlink>
    </w:p>
    <w:p w14:paraId="08657B28" w14:textId="75BA2304" w:rsidR="00FB5965" w:rsidRDefault="00793C75">
      <w:pPr>
        <w:pStyle w:val="TOC4"/>
        <w:rPr>
          <w:rFonts w:asciiTheme="minorHAnsi" w:eastAsiaTheme="minorEastAsia" w:hAnsiTheme="minorHAnsi" w:cstheme="minorBidi"/>
          <w:color w:val="auto"/>
          <w:sz w:val="22"/>
          <w:szCs w:val="22"/>
          <w:lang w:val="en-AU" w:eastAsia="en-AU"/>
        </w:rPr>
      </w:pPr>
      <w:hyperlink w:anchor="_Toc100262179" w:history="1">
        <w:r w:rsidR="00FB5965" w:rsidRPr="002467CD">
          <w:rPr>
            <w:rStyle w:val="Hyperlink"/>
          </w:rPr>
          <w:t>Other governance requirements</w:t>
        </w:r>
        <w:r w:rsidR="00FB5965">
          <w:rPr>
            <w:webHidden/>
          </w:rPr>
          <w:tab/>
        </w:r>
        <w:r w:rsidR="00FB5965">
          <w:rPr>
            <w:webHidden/>
          </w:rPr>
          <w:fldChar w:fldCharType="begin"/>
        </w:r>
        <w:r w:rsidR="00FB5965">
          <w:rPr>
            <w:webHidden/>
          </w:rPr>
          <w:instrText xml:space="preserve"> PAGEREF _Toc100262179 \h </w:instrText>
        </w:r>
        <w:r w:rsidR="00FB5965">
          <w:rPr>
            <w:webHidden/>
          </w:rPr>
        </w:r>
        <w:r w:rsidR="00FB5965">
          <w:rPr>
            <w:webHidden/>
          </w:rPr>
          <w:fldChar w:fldCharType="separate"/>
        </w:r>
        <w:r w:rsidR="00FB5965">
          <w:rPr>
            <w:webHidden/>
          </w:rPr>
          <w:t>16</w:t>
        </w:r>
        <w:r w:rsidR="00FB5965">
          <w:rPr>
            <w:webHidden/>
          </w:rPr>
          <w:fldChar w:fldCharType="end"/>
        </w:r>
      </w:hyperlink>
    </w:p>
    <w:p w14:paraId="383273D1" w14:textId="07B072DC" w:rsidR="00FB5965" w:rsidRDefault="00793C75" w:rsidP="00F40B7B">
      <w:pPr>
        <w:pStyle w:val="TOC3"/>
        <w:rPr>
          <w:rFonts w:asciiTheme="minorHAnsi" w:eastAsiaTheme="minorEastAsia" w:hAnsiTheme="minorHAnsi" w:cstheme="minorBidi"/>
          <w:color w:val="auto"/>
          <w:sz w:val="22"/>
          <w:szCs w:val="22"/>
          <w:lang w:val="en-AU" w:eastAsia="en-AU"/>
        </w:rPr>
      </w:pPr>
      <w:hyperlink w:anchor="_Toc100262180" w:history="1">
        <w:r w:rsidR="00FB5965" w:rsidRPr="002467CD">
          <w:rPr>
            <w:rStyle w:val="Hyperlink"/>
          </w:rPr>
          <w:t>Enrolment</w:t>
        </w:r>
        <w:r w:rsidR="00FB5965">
          <w:rPr>
            <w:webHidden/>
          </w:rPr>
          <w:tab/>
        </w:r>
        <w:r w:rsidR="00FB5965">
          <w:rPr>
            <w:webHidden/>
          </w:rPr>
          <w:fldChar w:fldCharType="begin"/>
        </w:r>
        <w:r w:rsidR="00FB5965">
          <w:rPr>
            <w:webHidden/>
          </w:rPr>
          <w:instrText xml:space="preserve"> PAGEREF _Toc100262180 \h </w:instrText>
        </w:r>
        <w:r w:rsidR="00FB5965">
          <w:rPr>
            <w:webHidden/>
          </w:rPr>
        </w:r>
        <w:r w:rsidR="00FB5965">
          <w:rPr>
            <w:webHidden/>
          </w:rPr>
          <w:fldChar w:fldCharType="separate"/>
        </w:r>
        <w:r w:rsidR="00FB5965">
          <w:rPr>
            <w:webHidden/>
          </w:rPr>
          <w:t>17</w:t>
        </w:r>
        <w:r w:rsidR="00FB5965">
          <w:rPr>
            <w:webHidden/>
          </w:rPr>
          <w:fldChar w:fldCharType="end"/>
        </w:r>
      </w:hyperlink>
    </w:p>
    <w:p w14:paraId="0291DAF1" w14:textId="0FB7332E" w:rsidR="00FB5965" w:rsidRDefault="00793C75">
      <w:pPr>
        <w:pStyle w:val="TOC4"/>
        <w:rPr>
          <w:rFonts w:asciiTheme="minorHAnsi" w:eastAsiaTheme="minorEastAsia" w:hAnsiTheme="minorHAnsi" w:cstheme="minorBidi"/>
          <w:color w:val="auto"/>
          <w:sz w:val="22"/>
          <w:szCs w:val="22"/>
          <w:lang w:val="en-AU" w:eastAsia="en-AU"/>
        </w:rPr>
      </w:pPr>
      <w:hyperlink w:anchor="_Toc100262181" w:history="1">
        <w:r w:rsidR="00FB5965" w:rsidRPr="002467CD">
          <w:rPr>
            <w:rStyle w:val="Hyperlink"/>
          </w:rPr>
          <w:t>Student enrolment numbers</w:t>
        </w:r>
        <w:r w:rsidR="00FB5965">
          <w:rPr>
            <w:webHidden/>
          </w:rPr>
          <w:tab/>
        </w:r>
        <w:r w:rsidR="00FB5965">
          <w:rPr>
            <w:webHidden/>
          </w:rPr>
          <w:fldChar w:fldCharType="begin"/>
        </w:r>
        <w:r w:rsidR="00FB5965">
          <w:rPr>
            <w:webHidden/>
          </w:rPr>
          <w:instrText xml:space="preserve"> PAGEREF _Toc100262181 \h </w:instrText>
        </w:r>
        <w:r w:rsidR="00FB5965">
          <w:rPr>
            <w:webHidden/>
          </w:rPr>
        </w:r>
        <w:r w:rsidR="00FB5965">
          <w:rPr>
            <w:webHidden/>
          </w:rPr>
          <w:fldChar w:fldCharType="separate"/>
        </w:r>
        <w:r w:rsidR="00FB5965">
          <w:rPr>
            <w:webHidden/>
          </w:rPr>
          <w:t>17</w:t>
        </w:r>
        <w:r w:rsidR="00FB5965">
          <w:rPr>
            <w:webHidden/>
          </w:rPr>
          <w:fldChar w:fldCharType="end"/>
        </w:r>
      </w:hyperlink>
    </w:p>
    <w:p w14:paraId="30890400" w14:textId="6780AA5E" w:rsidR="00FB5965" w:rsidRDefault="00793C75">
      <w:pPr>
        <w:pStyle w:val="TOC4"/>
        <w:rPr>
          <w:rFonts w:asciiTheme="minorHAnsi" w:eastAsiaTheme="minorEastAsia" w:hAnsiTheme="minorHAnsi" w:cstheme="minorBidi"/>
          <w:color w:val="auto"/>
          <w:sz w:val="22"/>
          <w:szCs w:val="22"/>
          <w:lang w:val="en-AU" w:eastAsia="en-AU"/>
        </w:rPr>
      </w:pPr>
      <w:hyperlink w:anchor="_Toc100262182" w:history="1">
        <w:r w:rsidR="00FB5965" w:rsidRPr="002467CD">
          <w:rPr>
            <w:rStyle w:val="Hyperlink"/>
          </w:rPr>
          <w:t>Enrolment policy</w:t>
        </w:r>
        <w:r w:rsidR="00FB5965">
          <w:rPr>
            <w:webHidden/>
          </w:rPr>
          <w:tab/>
        </w:r>
        <w:r w:rsidR="00FB5965">
          <w:rPr>
            <w:webHidden/>
          </w:rPr>
          <w:fldChar w:fldCharType="begin"/>
        </w:r>
        <w:r w:rsidR="00FB5965">
          <w:rPr>
            <w:webHidden/>
          </w:rPr>
          <w:instrText xml:space="preserve"> PAGEREF _Toc100262182 \h </w:instrText>
        </w:r>
        <w:r w:rsidR="00FB5965">
          <w:rPr>
            <w:webHidden/>
          </w:rPr>
        </w:r>
        <w:r w:rsidR="00FB5965">
          <w:rPr>
            <w:webHidden/>
          </w:rPr>
          <w:fldChar w:fldCharType="separate"/>
        </w:r>
        <w:r w:rsidR="00FB5965">
          <w:rPr>
            <w:webHidden/>
          </w:rPr>
          <w:t>18</w:t>
        </w:r>
        <w:r w:rsidR="00FB5965">
          <w:rPr>
            <w:webHidden/>
          </w:rPr>
          <w:fldChar w:fldCharType="end"/>
        </w:r>
      </w:hyperlink>
    </w:p>
    <w:p w14:paraId="136B538A" w14:textId="227986E7" w:rsidR="00FB5965" w:rsidRDefault="00793C75">
      <w:pPr>
        <w:pStyle w:val="TOC4"/>
        <w:rPr>
          <w:rFonts w:asciiTheme="minorHAnsi" w:eastAsiaTheme="minorEastAsia" w:hAnsiTheme="minorHAnsi" w:cstheme="minorBidi"/>
          <w:color w:val="auto"/>
          <w:sz w:val="22"/>
          <w:szCs w:val="22"/>
          <w:lang w:val="en-AU" w:eastAsia="en-AU"/>
        </w:rPr>
      </w:pPr>
      <w:hyperlink w:anchor="_Toc100262183" w:history="1">
        <w:r w:rsidR="00FB5965" w:rsidRPr="002467CD">
          <w:rPr>
            <w:rStyle w:val="Hyperlink"/>
          </w:rPr>
          <w:t>Register of enrolments</w:t>
        </w:r>
        <w:r w:rsidR="00FB5965">
          <w:rPr>
            <w:webHidden/>
          </w:rPr>
          <w:tab/>
        </w:r>
        <w:r w:rsidR="00FB5965">
          <w:rPr>
            <w:webHidden/>
          </w:rPr>
          <w:fldChar w:fldCharType="begin"/>
        </w:r>
        <w:r w:rsidR="00FB5965">
          <w:rPr>
            <w:webHidden/>
          </w:rPr>
          <w:instrText xml:space="preserve"> PAGEREF _Toc100262183 \h </w:instrText>
        </w:r>
        <w:r w:rsidR="00FB5965">
          <w:rPr>
            <w:webHidden/>
          </w:rPr>
        </w:r>
        <w:r w:rsidR="00FB5965">
          <w:rPr>
            <w:webHidden/>
          </w:rPr>
          <w:fldChar w:fldCharType="separate"/>
        </w:r>
        <w:r w:rsidR="00FB5965">
          <w:rPr>
            <w:webHidden/>
          </w:rPr>
          <w:t>18</w:t>
        </w:r>
        <w:r w:rsidR="00FB5965">
          <w:rPr>
            <w:webHidden/>
          </w:rPr>
          <w:fldChar w:fldCharType="end"/>
        </w:r>
      </w:hyperlink>
    </w:p>
    <w:p w14:paraId="17708FF4" w14:textId="34F877B7" w:rsidR="00FB5965" w:rsidRDefault="00793C75">
      <w:pPr>
        <w:pStyle w:val="TOC4"/>
        <w:rPr>
          <w:rFonts w:asciiTheme="minorHAnsi" w:eastAsiaTheme="minorEastAsia" w:hAnsiTheme="minorHAnsi" w:cstheme="minorBidi"/>
          <w:color w:val="auto"/>
          <w:sz w:val="22"/>
          <w:szCs w:val="22"/>
          <w:lang w:val="en-AU" w:eastAsia="en-AU"/>
        </w:rPr>
      </w:pPr>
      <w:hyperlink w:anchor="_Toc100262184" w:history="1">
        <w:r w:rsidR="00FB5965" w:rsidRPr="002467CD">
          <w:rPr>
            <w:rStyle w:val="Hyperlink"/>
          </w:rPr>
          <w:t>Attendance register</w:t>
        </w:r>
        <w:r w:rsidR="00FB5965">
          <w:rPr>
            <w:webHidden/>
          </w:rPr>
          <w:tab/>
        </w:r>
        <w:r w:rsidR="00FB5965">
          <w:rPr>
            <w:webHidden/>
          </w:rPr>
          <w:fldChar w:fldCharType="begin"/>
        </w:r>
        <w:r w:rsidR="00FB5965">
          <w:rPr>
            <w:webHidden/>
          </w:rPr>
          <w:instrText xml:space="preserve"> PAGEREF _Toc100262184 \h </w:instrText>
        </w:r>
        <w:r w:rsidR="00FB5965">
          <w:rPr>
            <w:webHidden/>
          </w:rPr>
        </w:r>
        <w:r w:rsidR="00FB5965">
          <w:rPr>
            <w:webHidden/>
          </w:rPr>
          <w:fldChar w:fldCharType="separate"/>
        </w:r>
        <w:r w:rsidR="00FB5965">
          <w:rPr>
            <w:webHidden/>
          </w:rPr>
          <w:t>19</w:t>
        </w:r>
        <w:r w:rsidR="00FB5965">
          <w:rPr>
            <w:webHidden/>
          </w:rPr>
          <w:fldChar w:fldCharType="end"/>
        </w:r>
      </w:hyperlink>
    </w:p>
    <w:p w14:paraId="544F4DAB" w14:textId="67F2BAC4" w:rsidR="00FB5965" w:rsidRDefault="00793C75" w:rsidP="00F40B7B">
      <w:pPr>
        <w:pStyle w:val="TOC3"/>
        <w:rPr>
          <w:rFonts w:asciiTheme="minorHAnsi" w:eastAsiaTheme="minorEastAsia" w:hAnsiTheme="minorHAnsi" w:cstheme="minorBidi"/>
          <w:color w:val="auto"/>
          <w:sz w:val="22"/>
          <w:szCs w:val="22"/>
          <w:lang w:val="en-AU" w:eastAsia="en-AU"/>
        </w:rPr>
      </w:pPr>
      <w:hyperlink w:anchor="_Toc100262185" w:history="1">
        <w:r w:rsidR="00FB5965" w:rsidRPr="002467CD">
          <w:rPr>
            <w:rStyle w:val="Hyperlink"/>
            <w:lang w:val="en-AU"/>
          </w:rPr>
          <w:t>Curriculum and student learning</w:t>
        </w:r>
        <w:r w:rsidR="00FB5965">
          <w:rPr>
            <w:webHidden/>
          </w:rPr>
          <w:tab/>
        </w:r>
        <w:r w:rsidR="00FB5965">
          <w:rPr>
            <w:webHidden/>
          </w:rPr>
          <w:fldChar w:fldCharType="begin"/>
        </w:r>
        <w:r w:rsidR="00FB5965">
          <w:rPr>
            <w:webHidden/>
          </w:rPr>
          <w:instrText xml:space="preserve"> PAGEREF _Toc100262185 \h </w:instrText>
        </w:r>
        <w:r w:rsidR="00FB5965">
          <w:rPr>
            <w:webHidden/>
          </w:rPr>
        </w:r>
        <w:r w:rsidR="00FB5965">
          <w:rPr>
            <w:webHidden/>
          </w:rPr>
          <w:fldChar w:fldCharType="separate"/>
        </w:r>
        <w:r w:rsidR="00FB5965">
          <w:rPr>
            <w:webHidden/>
          </w:rPr>
          <w:t>20</w:t>
        </w:r>
        <w:r w:rsidR="00FB5965">
          <w:rPr>
            <w:webHidden/>
          </w:rPr>
          <w:fldChar w:fldCharType="end"/>
        </w:r>
      </w:hyperlink>
    </w:p>
    <w:p w14:paraId="016384A6" w14:textId="02C5DE25" w:rsidR="00FB5965" w:rsidRDefault="00793C75">
      <w:pPr>
        <w:pStyle w:val="TOC4"/>
        <w:rPr>
          <w:rFonts w:asciiTheme="minorHAnsi" w:eastAsiaTheme="minorEastAsia" w:hAnsiTheme="minorHAnsi" w:cstheme="minorBidi"/>
          <w:color w:val="auto"/>
          <w:sz w:val="22"/>
          <w:szCs w:val="22"/>
          <w:lang w:val="en-AU" w:eastAsia="en-AU"/>
        </w:rPr>
      </w:pPr>
      <w:hyperlink w:anchor="_Toc100262186" w:history="1">
        <w:r w:rsidR="00FB5965" w:rsidRPr="002467CD">
          <w:rPr>
            <w:rStyle w:val="Hyperlink"/>
          </w:rPr>
          <w:t>Curriculum framework</w:t>
        </w:r>
        <w:r w:rsidR="00FB5965">
          <w:rPr>
            <w:webHidden/>
          </w:rPr>
          <w:tab/>
        </w:r>
        <w:r w:rsidR="00FB5965">
          <w:rPr>
            <w:webHidden/>
          </w:rPr>
          <w:fldChar w:fldCharType="begin"/>
        </w:r>
        <w:r w:rsidR="00FB5965">
          <w:rPr>
            <w:webHidden/>
          </w:rPr>
          <w:instrText xml:space="preserve"> PAGEREF _Toc100262186 \h </w:instrText>
        </w:r>
        <w:r w:rsidR="00FB5965">
          <w:rPr>
            <w:webHidden/>
          </w:rPr>
        </w:r>
        <w:r w:rsidR="00FB5965">
          <w:rPr>
            <w:webHidden/>
          </w:rPr>
          <w:fldChar w:fldCharType="separate"/>
        </w:r>
        <w:r w:rsidR="00FB5965">
          <w:rPr>
            <w:webHidden/>
          </w:rPr>
          <w:t>20</w:t>
        </w:r>
        <w:r w:rsidR="00FB5965">
          <w:rPr>
            <w:webHidden/>
          </w:rPr>
          <w:fldChar w:fldCharType="end"/>
        </w:r>
      </w:hyperlink>
    </w:p>
    <w:p w14:paraId="61E47A84" w14:textId="3A94B872" w:rsidR="00FB5965" w:rsidRDefault="00793C75">
      <w:pPr>
        <w:pStyle w:val="TOC4"/>
        <w:rPr>
          <w:rFonts w:asciiTheme="minorHAnsi" w:eastAsiaTheme="minorEastAsia" w:hAnsiTheme="minorHAnsi" w:cstheme="minorBidi"/>
          <w:color w:val="auto"/>
          <w:sz w:val="22"/>
          <w:szCs w:val="22"/>
          <w:lang w:val="en-AU" w:eastAsia="en-AU"/>
        </w:rPr>
      </w:pPr>
      <w:hyperlink w:anchor="_Toc100262187" w:history="1">
        <w:r w:rsidR="00FB5965" w:rsidRPr="002467CD">
          <w:rPr>
            <w:rStyle w:val="Hyperlink"/>
          </w:rPr>
          <w:t>Student learning outcomes</w:t>
        </w:r>
        <w:r w:rsidR="00FB5965">
          <w:rPr>
            <w:webHidden/>
          </w:rPr>
          <w:tab/>
        </w:r>
        <w:r w:rsidR="00FB5965">
          <w:rPr>
            <w:webHidden/>
          </w:rPr>
          <w:fldChar w:fldCharType="begin"/>
        </w:r>
        <w:r w:rsidR="00FB5965">
          <w:rPr>
            <w:webHidden/>
          </w:rPr>
          <w:instrText xml:space="preserve"> PAGEREF _Toc100262187 \h </w:instrText>
        </w:r>
        <w:r w:rsidR="00FB5965">
          <w:rPr>
            <w:webHidden/>
          </w:rPr>
        </w:r>
        <w:r w:rsidR="00FB5965">
          <w:rPr>
            <w:webHidden/>
          </w:rPr>
          <w:fldChar w:fldCharType="separate"/>
        </w:r>
        <w:r w:rsidR="00FB5965">
          <w:rPr>
            <w:webHidden/>
          </w:rPr>
          <w:t>21</w:t>
        </w:r>
        <w:r w:rsidR="00FB5965">
          <w:rPr>
            <w:webHidden/>
          </w:rPr>
          <w:fldChar w:fldCharType="end"/>
        </w:r>
      </w:hyperlink>
    </w:p>
    <w:p w14:paraId="153D0C39" w14:textId="0A947BBB" w:rsidR="00FB5965" w:rsidRDefault="00793C75">
      <w:pPr>
        <w:pStyle w:val="TOC4"/>
        <w:rPr>
          <w:rFonts w:asciiTheme="minorHAnsi" w:eastAsiaTheme="minorEastAsia" w:hAnsiTheme="minorHAnsi" w:cstheme="minorBidi"/>
          <w:color w:val="auto"/>
          <w:sz w:val="22"/>
          <w:szCs w:val="22"/>
          <w:lang w:val="en-AU" w:eastAsia="en-AU"/>
        </w:rPr>
      </w:pPr>
      <w:hyperlink w:anchor="_Toc100262188" w:history="1">
        <w:r w:rsidR="00FB5965" w:rsidRPr="002467CD">
          <w:rPr>
            <w:rStyle w:val="Hyperlink"/>
          </w:rPr>
          <w:t>Monitoring and reporting on students' performance</w:t>
        </w:r>
        <w:r w:rsidR="00FB5965">
          <w:rPr>
            <w:webHidden/>
          </w:rPr>
          <w:tab/>
        </w:r>
        <w:r w:rsidR="00FB5965">
          <w:rPr>
            <w:webHidden/>
          </w:rPr>
          <w:fldChar w:fldCharType="begin"/>
        </w:r>
        <w:r w:rsidR="00FB5965">
          <w:rPr>
            <w:webHidden/>
          </w:rPr>
          <w:instrText xml:space="preserve"> PAGEREF _Toc100262188 \h </w:instrText>
        </w:r>
        <w:r w:rsidR="00FB5965">
          <w:rPr>
            <w:webHidden/>
          </w:rPr>
        </w:r>
        <w:r w:rsidR="00FB5965">
          <w:rPr>
            <w:webHidden/>
          </w:rPr>
          <w:fldChar w:fldCharType="separate"/>
        </w:r>
        <w:r w:rsidR="00FB5965">
          <w:rPr>
            <w:webHidden/>
          </w:rPr>
          <w:t>21</w:t>
        </w:r>
        <w:r w:rsidR="00FB5965">
          <w:rPr>
            <w:webHidden/>
          </w:rPr>
          <w:fldChar w:fldCharType="end"/>
        </w:r>
      </w:hyperlink>
    </w:p>
    <w:p w14:paraId="620AA5B8" w14:textId="25851618" w:rsidR="00FB5965" w:rsidRDefault="00793C75">
      <w:pPr>
        <w:pStyle w:val="TOC4"/>
        <w:rPr>
          <w:rFonts w:asciiTheme="minorHAnsi" w:eastAsiaTheme="minorEastAsia" w:hAnsiTheme="minorHAnsi" w:cstheme="minorBidi"/>
          <w:color w:val="auto"/>
          <w:sz w:val="22"/>
          <w:szCs w:val="22"/>
          <w:lang w:val="en-AU" w:eastAsia="en-AU"/>
        </w:rPr>
      </w:pPr>
      <w:hyperlink w:anchor="_Toc100262189" w:history="1">
        <w:r w:rsidR="00FB5965" w:rsidRPr="002467CD">
          <w:rPr>
            <w:rStyle w:val="Hyperlink"/>
          </w:rPr>
          <w:t>Information about school performance</w:t>
        </w:r>
        <w:r w:rsidR="00FB5965">
          <w:rPr>
            <w:webHidden/>
          </w:rPr>
          <w:tab/>
        </w:r>
        <w:r w:rsidR="00FB5965">
          <w:rPr>
            <w:webHidden/>
          </w:rPr>
          <w:fldChar w:fldCharType="begin"/>
        </w:r>
        <w:r w:rsidR="00FB5965">
          <w:rPr>
            <w:webHidden/>
          </w:rPr>
          <w:instrText xml:space="preserve"> PAGEREF _Toc100262189 \h </w:instrText>
        </w:r>
        <w:r w:rsidR="00FB5965">
          <w:rPr>
            <w:webHidden/>
          </w:rPr>
        </w:r>
        <w:r w:rsidR="00FB5965">
          <w:rPr>
            <w:webHidden/>
          </w:rPr>
          <w:fldChar w:fldCharType="separate"/>
        </w:r>
        <w:r w:rsidR="00FB5965">
          <w:rPr>
            <w:webHidden/>
          </w:rPr>
          <w:t>22</w:t>
        </w:r>
        <w:r w:rsidR="00FB5965">
          <w:rPr>
            <w:webHidden/>
          </w:rPr>
          <w:fldChar w:fldCharType="end"/>
        </w:r>
      </w:hyperlink>
    </w:p>
    <w:p w14:paraId="4D847AD4" w14:textId="64818977" w:rsidR="00FB5965" w:rsidRDefault="00793C75" w:rsidP="00F40B7B">
      <w:pPr>
        <w:pStyle w:val="TOC3"/>
        <w:rPr>
          <w:rFonts w:asciiTheme="minorHAnsi" w:eastAsiaTheme="minorEastAsia" w:hAnsiTheme="minorHAnsi" w:cstheme="minorBidi"/>
          <w:color w:val="auto"/>
          <w:sz w:val="22"/>
          <w:szCs w:val="22"/>
          <w:lang w:val="en-AU" w:eastAsia="en-AU"/>
        </w:rPr>
      </w:pPr>
      <w:hyperlink w:anchor="_Toc100262190" w:history="1">
        <w:r w:rsidR="00FB5965" w:rsidRPr="002467CD">
          <w:rPr>
            <w:rStyle w:val="Hyperlink"/>
            <w:lang w:val="en-AU"/>
          </w:rPr>
          <w:t>Care, safety and welfare of students</w:t>
        </w:r>
        <w:r w:rsidR="00FB5965">
          <w:rPr>
            <w:webHidden/>
          </w:rPr>
          <w:tab/>
        </w:r>
        <w:r w:rsidR="00FB5965">
          <w:rPr>
            <w:webHidden/>
          </w:rPr>
          <w:fldChar w:fldCharType="begin"/>
        </w:r>
        <w:r w:rsidR="00FB5965">
          <w:rPr>
            <w:webHidden/>
          </w:rPr>
          <w:instrText xml:space="preserve"> PAGEREF _Toc100262190 \h </w:instrText>
        </w:r>
        <w:r w:rsidR="00FB5965">
          <w:rPr>
            <w:webHidden/>
          </w:rPr>
        </w:r>
        <w:r w:rsidR="00FB5965">
          <w:rPr>
            <w:webHidden/>
          </w:rPr>
          <w:fldChar w:fldCharType="separate"/>
        </w:r>
        <w:r w:rsidR="00FB5965">
          <w:rPr>
            <w:webHidden/>
          </w:rPr>
          <w:t>23</w:t>
        </w:r>
        <w:r w:rsidR="00FB5965">
          <w:rPr>
            <w:webHidden/>
          </w:rPr>
          <w:fldChar w:fldCharType="end"/>
        </w:r>
      </w:hyperlink>
    </w:p>
    <w:p w14:paraId="6E6901F0" w14:textId="6128442A" w:rsidR="00FB5965" w:rsidRDefault="00793C75">
      <w:pPr>
        <w:pStyle w:val="TOC4"/>
        <w:rPr>
          <w:rFonts w:asciiTheme="minorHAnsi" w:eastAsiaTheme="minorEastAsia" w:hAnsiTheme="minorHAnsi" w:cstheme="minorBidi"/>
          <w:color w:val="auto"/>
          <w:sz w:val="22"/>
          <w:szCs w:val="22"/>
          <w:lang w:val="en-AU" w:eastAsia="en-AU"/>
        </w:rPr>
      </w:pPr>
      <w:hyperlink w:anchor="_Toc100262191" w:history="1">
        <w:r w:rsidR="00FB5965" w:rsidRPr="002467CD">
          <w:rPr>
            <w:rStyle w:val="Hyperlink"/>
          </w:rPr>
          <w:t>Child safety</w:t>
        </w:r>
        <w:r w:rsidR="00FB5965">
          <w:rPr>
            <w:webHidden/>
          </w:rPr>
          <w:tab/>
        </w:r>
        <w:r w:rsidR="00FB5965">
          <w:rPr>
            <w:webHidden/>
          </w:rPr>
          <w:fldChar w:fldCharType="begin"/>
        </w:r>
        <w:r w:rsidR="00FB5965">
          <w:rPr>
            <w:webHidden/>
          </w:rPr>
          <w:instrText xml:space="preserve"> PAGEREF _Toc100262191 \h </w:instrText>
        </w:r>
        <w:r w:rsidR="00FB5965">
          <w:rPr>
            <w:webHidden/>
          </w:rPr>
        </w:r>
        <w:r w:rsidR="00FB5965">
          <w:rPr>
            <w:webHidden/>
          </w:rPr>
          <w:fldChar w:fldCharType="separate"/>
        </w:r>
        <w:r w:rsidR="00FB5965">
          <w:rPr>
            <w:webHidden/>
          </w:rPr>
          <w:t>24</w:t>
        </w:r>
        <w:r w:rsidR="00FB5965">
          <w:rPr>
            <w:webHidden/>
          </w:rPr>
          <w:fldChar w:fldCharType="end"/>
        </w:r>
      </w:hyperlink>
    </w:p>
    <w:p w14:paraId="4D7C35BE" w14:textId="7B5605C8" w:rsidR="00FB5965" w:rsidRDefault="00793C75">
      <w:pPr>
        <w:pStyle w:val="TOC4"/>
        <w:rPr>
          <w:rFonts w:asciiTheme="minorHAnsi" w:eastAsiaTheme="minorEastAsia" w:hAnsiTheme="minorHAnsi" w:cstheme="minorBidi"/>
          <w:color w:val="auto"/>
          <w:sz w:val="22"/>
          <w:szCs w:val="22"/>
          <w:lang w:val="en-AU" w:eastAsia="en-AU"/>
        </w:rPr>
      </w:pPr>
      <w:hyperlink w:anchor="_Toc100262192" w:history="1">
        <w:r w:rsidR="00FB5965" w:rsidRPr="002467CD">
          <w:rPr>
            <w:rStyle w:val="Hyperlink"/>
          </w:rPr>
          <w:t>Child Safe Standards</w:t>
        </w:r>
        <w:r w:rsidR="00FB5965">
          <w:rPr>
            <w:webHidden/>
          </w:rPr>
          <w:tab/>
        </w:r>
        <w:r w:rsidR="00FB5965">
          <w:rPr>
            <w:webHidden/>
          </w:rPr>
          <w:fldChar w:fldCharType="begin"/>
        </w:r>
        <w:r w:rsidR="00FB5965">
          <w:rPr>
            <w:webHidden/>
          </w:rPr>
          <w:instrText xml:space="preserve"> PAGEREF _Toc100262192 \h </w:instrText>
        </w:r>
        <w:r w:rsidR="00FB5965">
          <w:rPr>
            <w:webHidden/>
          </w:rPr>
        </w:r>
        <w:r w:rsidR="00FB5965">
          <w:rPr>
            <w:webHidden/>
          </w:rPr>
          <w:fldChar w:fldCharType="separate"/>
        </w:r>
        <w:r w:rsidR="00FB5965">
          <w:rPr>
            <w:webHidden/>
          </w:rPr>
          <w:t>24</w:t>
        </w:r>
        <w:r w:rsidR="00FB5965">
          <w:rPr>
            <w:webHidden/>
          </w:rPr>
          <w:fldChar w:fldCharType="end"/>
        </w:r>
      </w:hyperlink>
    </w:p>
    <w:p w14:paraId="3126A70C" w14:textId="6F419A03" w:rsidR="00FB5965" w:rsidRDefault="00793C75">
      <w:pPr>
        <w:pStyle w:val="TOC4"/>
        <w:rPr>
          <w:rFonts w:asciiTheme="minorHAnsi" w:eastAsiaTheme="minorEastAsia" w:hAnsiTheme="minorHAnsi" w:cstheme="minorBidi"/>
          <w:color w:val="auto"/>
          <w:sz w:val="22"/>
          <w:szCs w:val="22"/>
          <w:lang w:val="en-AU" w:eastAsia="en-AU"/>
        </w:rPr>
      </w:pPr>
      <w:hyperlink w:anchor="_Toc100262193" w:history="1">
        <w:r w:rsidR="00FB5965" w:rsidRPr="002467CD">
          <w:rPr>
            <w:rStyle w:val="Hyperlink"/>
          </w:rPr>
          <w:t>Anaphylaxis management policy</w:t>
        </w:r>
        <w:r w:rsidR="00FB5965">
          <w:rPr>
            <w:webHidden/>
          </w:rPr>
          <w:tab/>
        </w:r>
        <w:r w:rsidR="00FB5965">
          <w:rPr>
            <w:webHidden/>
          </w:rPr>
          <w:fldChar w:fldCharType="begin"/>
        </w:r>
        <w:r w:rsidR="00FB5965">
          <w:rPr>
            <w:webHidden/>
          </w:rPr>
          <w:instrText xml:space="preserve"> PAGEREF _Toc100262193 \h </w:instrText>
        </w:r>
        <w:r w:rsidR="00FB5965">
          <w:rPr>
            <w:webHidden/>
          </w:rPr>
        </w:r>
        <w:r w:rsidR="00FB5965">
          <w:rPr>
            <w:webHidden/>
          </w:rPr>
          <w:fldChar w:fldCharType="separate"/>
        </w:r>
        <w:r w:rsidR="00FB5965">
          <w:rPr>
            <w:webHidden/>
          </w:rPr>
          <w:t>25</w:t>
        </w:r>
        <w:r w:rsidR="00FB5965">
          <w:rPr>
            <w:webHidden/>
          </w:rPr>
          <w:fldChar w:fldCharType="end"/>
        </w:r>
      </w:hyperlink>
    </w:p>
    <w:p w14:paraId="32E335DA" w14:textId="72087A5F" w:rsidR="00FB5965" w:rsidRDefault="00793C75">
      <w:pPr>
        <w:pStyle w:val="TOC4"/>
        <w:rPr>
          <w:rFonts w:asciiTheme="minorHAnsi" w:eastAsiaTheme="minorEastAsia" w:hAnsiTheme="minorHAnsi" w:cstheme="minorBidi"/>
          <w:color w:val="auto"/>
          <w:sz w:val="22"/>
          <w:szCs w:val="22"/>
          <w:lang w:val="en-AU" w:eastAsia="en-AU"/>
        </w:rPr>
      </w:pPr>
      <w:hyperlink w:anchor="_Toc100262194" w:history="1">
        <w:r w:rsidR="00FB5965" w:rsidRPr="002467CD">
          <w:rPr>
            <w:rStyle w:val="Hyperlink"/>
          </w:rPr>
          <w:t>Emergency bushfire management</w:t>
        </w:r>
        <w:r w:rsidR="00FB5965">
          <w:rPr>
            <w:webHidden/>
          </w:rPr>
          <w:tab/>
        </w:r>
        <w:r w:rsidR="00FB5965">
          <w:rPr>
            <w:webHidden/>
          </w:rPr>
          <w:fldChar w:fldCharType="begin"/>
        </w:r>
        <w:r w:rsidR="00FB5965">
          <w:rPr>
            <w:webHidden/>
          </w:rPr>
          <w:instrText xml:space="preserve"> PAGEREF _Toc100262194 \h </w:instrText>
        </w:r>
        <w:r w:rsidR="00FB5965">
          <w:rPr>
            <w:webHidden/>
          </w:rPr>
        </w:r>
        <w:r w:rsidR="00FB5965">
          <w:rPr>
            <w:webHidden/>
          </w:rPr>
          <w:fldChar w:fldCharType="separate"/>
        </w:r>
        <w:r w:rsidR="00FB5965">
          <w:rPr>
            <w:webHidden/>
          </w:rPr>
          <w:t>26</w:t>
        </w:r>
        <w:r w:rsidR="00FB5965">
          <w:rPr>
            <w:webHidden/>
          </w:rPr>
          <w:fldChar w:fldCharType="end"/>
        </w:r>
      </w:hyperlink>
    </w:p>
    <w:p w14:paraId="5195B267" w14:textId="179A4483" w:rsidR="00FB5965" w:rsidRDefault="00793C75">
      <w:pPr>
        <w:pStyle w:val="TOC4"/>
        <w:rPr>
          <w:rFonts w:asciiTheme="minorHAnsi" w:eastAsiaTheme="minorEastAsia" w:hAnsiTheme="minorHAnsi" w:cstheme="minorBidi"/>
          <w:color w:val="auto"/>
          <w:sz w:val="22"/>
          <w:szCs w:val="22"/>
          <w:lang w:val="en-AU" w:eastAsia="en-AU"/>
        </w:rPr>
      </w:pPr>
      <w:hyperlink w:anchor="_Toc100262195" w:history="1">
        <w:r w:rsidR="00FB5965" w:rsidRPr="002467CD">
          <w:rPr>
            <w:rStyle w:val="Hyperlink"/>
          </w:rPr>
          <w:t>Student behaviour management (discipline)</w:t>
        </w:r>
        <w:r w:rsidR="00FB5965">
          <w:rPr>
            <w:webHidden/>
          </w:rPr>
          <w:tab/>
        </w:r>
        <w:r w:rsidR="00FB5965">
          <w:rPr>
            <w:webHidden/>
          </w:rPr>
          <w:fldChar w:fldCharType="begin"/>
        </w:r>
        <w:r w:rsidR="00FB5965">
          <w:rPr>
            <w:webHidden/>
          </w:rPr>
          <w:instrText xml:space="preserve"> PAGEREF _Toc100262195 \h </w:instrText>
        </w:r>
        <w:r w:rsidR="00FB5965">
          <w:rPr>
            <w:webHidden/>
          </w:rPr>
        </w:r>
        <w:r w:rsidR="00FB5965">
          <w:rPr>
            <w:webHidden/>
          </w:rPr>
          <w:fldChar w:fldCharType="separate"/>
        </w:r>
        <w:r w:rsidR="00FB5965">
          <w:rPr>
            <w:webHidden/>
          </w:rPr>
          <w:t>26</w:t>
        </w:r>
        <w:r w:rsidR="00FB5965">
          <w:rPr>
            <w:webHidden/>
          </w:rPr>
          <w:fldChar w:fldCharType="end"/>
        </w:r>
      </w:hyperlink>
    </w:p>
    <w:p w14:paraId="76E9FAD2" w14:textId="6BC9D6A1" w:rsidR="00FB5965" w:rsidRDefault="00793C75">
      <w:pPr>
        <w:pStyle w:val="TOC4"/>
        <w:rPr>
          <w:rFonts w:asciiTheme="minorHAnsi" w:eastAsiaTheme="minorEastAsia" w:hAnsiTheme="minorHAnsi" w:cstheme="minorBidi"/>
          <w:color w:val="auto"/>
          <w:sz w:val="22"/>
          <w:szCs w:val="22"/>
          <w:lang w:val="en-AU" w:eastAsia="en-AU"/>
        </w:rPr>
      </w:pPr>
      <w:hyperlink w:anchor="_Toc100262196" w:history="1">
        <w:r w:rsidR="00FB5965" w:rsidRPr="002467CD">
          <w:rPr>
            <w:rStyle w:val="Hyperlink"/>
          </w:rPr>
          <w:t>Coronavirus (COVID-19) safety</w:t>
        </w:r>
        <w:r w:rsidR="00FB5965">
          <w:rPr>
            <w:webHidden/>
          </w:rPr>
          <w:tab/>
        </w:r>
        <w:r w:rsidR="00FB5965">
          <w:rPr>
            <w:webHidden/>
          </w:rPr>
          <w:fldChar w:fldCharType="begin"/>
        </w:r>
        <w:r w:rsidR="00FB5965">
          <w:rPr>
            <w:webHidden/>
          </w:rPr>
          <w:instrText xml:space="preserve"> PAGEREF _Toc100262196 \h </w:instrText>
        </w:r>
        <w:r w:rsidR="00FB5965">
          <w:rPr>
            <w:webHidden/>
          </w:rPr>
        </w:r>
        <w:r w:rsidR="00FB5965">
          <w:rPr>
            <w:webHidden/>
          </w:rPr>
          <w:fldChar w:fldCharType="separate"/>
        </w:r>
        <w:r w:rsidR="00FB5965">
          <w:rPr>
            <w:webHidden/>
          </w:rPr>
          <w:t>27</w:t>
        </w:r>
        <w:r w:rsidR="00FB5965">
          <w:rPr>
            <w:webHidden/>
          </w:rPr>
          <w:fldChar w:fldCharType="end"/>
        </w:r>
      </w:hyperlink>
    </w:p>
    <w:p w14:paraId="09484F97" w14:textId="64DC8AFD" w:rsidR="00FB5965" w:rsidRDefault="00793C75">
      <w:pPr>
        <w:pStyle w:val="TOC4"/>
        <w:rPr>
          <w:rFonts w:asciiTheme="minorHAnsi" w:eastAsiaTheme="minorEastAsia" w:hAnsiTheme="minorHAnsi" w:cstheme="minorBidi"/>
          <w:color w:val="auto"/>
          <w:sz w:val="22"/>
          <w:szCs w:val="22"/>
          <w:lang w:val="en-AU" w:eastAsia="en-AU"/>
        </w:rPr>
      </w:pPr>
      <w:hyperlink w:anchor="_Toc100262197" w:history="1">
        <w:r w:rsidR="00FB5965" w:rsidRPr="002467CD">
          <w:rPr>
            <w:rStyle w:val="Hyperlink"/>
          </w:rPr>
          <w:t>Attendance monitoring</w:t>
        </w:r>
        <w:r w:rsidR="00FB5965">
          <w:rPr>
            <w:webHidden/>
          </w:rPr>
          <w:tab/>
        </w:r>
        <w:r w:rsidR="00FB5965">
          <w:rPr>
            <w:webHidden/>
          </w:rPr>
          <w:fldChar w:fldCharType="begin"/>
        </w:r>
        <w:r w:rsidR="00FB5965">
          <w:rPr>
            <w:webHidden/>
          </w:rPr>
          <w:instrText xml:space="preserve"> PAGEREF _Toc100262197 \h </w:instrText>
        </w:r>
        <w:r w:rsidR="00FB5965">
          <w:rPr>
            <w:webHidden/>
          </w:rPr>
        </w:r>
        <w:r w:rsidR="00FB5965">
          <w:rPr>
            <w:webHidden/>
          </w:rPr>
          <w:fldChar w:fldCharType="separate"/>
        </w:r>
        <w:r w:rsidR="00FB5965">
          <w:rPr>
            <w:webHidden/>
          </w:rPr>
          <w:t>28</w:t>
        </w:r>
        <w:r w:rsidR="00FB5965">
          <w:rPr>
            <w:webHidden/>
          </w:rPr>
          <w:fldChar w:fldCharType="end"/>
        </w:r>
      </w:hyperlink>
    </w:p>
    <w:p w14:paraId="36220CBA" w14:textId="262D10A3" w:rsidR="00FB5965" w:rsidRDefault="00793C75" w:rsidP="00F40B7B">
      <w:pPr>
        <w:pStyle w:val="TOC3"/>
        <w:rPr>
          <w:rFonts w:asciiTheme="minorHAnsi" w:eastAsiaTheme="minorEastAsia" w:hAnsiTheme="minorHAnsi" w:cstheme="minorBidi"/>
          <w:color w:val="auto"/>
          <w:sz w:val="22"/>
          <w:szCs w:val="22"/>
          <w:lang w:val="en-AU" w:eastAsia="en-AU"/>
        </w:rPr>
      </w:pPr>
      <w:hyperlink w:anchor="_Toc100262198" w:history="1">
        <w:r w:rsidR="00FB5965" w:rsidRPr="002467CD">
          <w:rPr>
            <w:rStyle w:val="Hyperlink"/>
            <w:lang w:val="en-AU"/>
          </w:rPr>
          <w:t>Staff employment</w:t>
        </w:r>
        <w:r w:rsidR="00FB5965">
          <w:rPr>
            <w:webHidden/>
          </w:rPr>
          <w:tab/>
        </w:r>
        <w:r w:rsidR="00FB5965">
          <w:rPr>
            <w:webHidden/>
          </w:rPr>
          <w:fldChar w:fldCharType="begin"/>
        </w:r>
        <w:r w:rsidR="00FB5965">
          <w:rPr>
            <w:webHidden/>
          </w:rPr>
          <w:instrText xml:space="preserve"> PAGEREF _Toc100262198 \h </w:instrText>
        </w:r>
        <w:r w:rsidR="00FB5965">
          <w:rPr>
            <w:webHidden/>
          </w:rPr>
        </w:r>
        <w:r w:rsidR="00FB5965">
          <w:rPr>
            <w:webHidden/>
          </w:rPr>
          <w:fldChar w:fldCharType="separate"/>
        </w:r>
        <w:r w:rsidR="00FB5965">
          <w:rPr>
            <w:webHidden/>
          </w:rPr>
          <w:t>29</w:t>
        </w:r>
        <w:r w:rsidR="00FB5965">
          <w:rPr>
            <w:webHidden/>
          </w:rPr>
          <w:fldChar w:fldCharType="end"/>
        </w:r>
      </w:hyperlink>
    </w:p>
    <w:p w14:paraId="534F103D" w14:textId="48701C5E" w:rsidR="00FB5965" w:rsidRDefault="00793C75">
      <w:pPr>
        <w:pStyle w:val="TOC4"/>
        <w:rPr>
          <w:rFonts w:asciiTheme="minorHAnsi" w:eastAsiaTheme="minorEastAsia" w:hAnsiTheme="minorHAnsi" w:cstheme="minorBidi"/>
          <w:color w:val="auto"/>
          <w:sz w:val="22"/>
          <w:szCs w:val="22"/>
          <w:lang w:val="en-AU" w:eastAsia="en-AU"/>
        </w:rPr>
      </w:pPr>
      <w:hyperlink w:anchor="_Toc100262199" w:history="1">
        <w:r w:rsidR="00FB5965" w:rsidRPr="002467CD">
          <w:rPr>
            <w:rStyle w:val="Hyperlink"/>
          </w:rPr>
          <w:t>Teachers' requirements</w:t>
        </w:r>
        <w:r w:rsidR="00FB5965">
          <w:rPr>
            <w:webHidden/>
          </w:rPr>
          <w:tab/>
        </w:r>
        <w:r w:rsidR="00FB5965">
          <w:rPr>
            <w:webHidden/>
          </w:rPr>
          <w:fldChar w:fldCharType="begin"/>
        </w:r>
        <w:r w:rsidR="00FB5965">
          <w:rPr>
            <w:webHidden/>
          </w:rPr>
          <w:instrText xml:space="preserve"> PAGEREF _Toc100262199 \h </w:instrText>
        </w:r>
        <w:r w:rsidR="00FB5965">
          <w:rPr>
            <w:webHidden/>
          </w:rPr>
        </w:r>
        <w:r w:rsidR="00FB5965">
          <w:rPr>
            <w:webHidden/>
          </w:rPr>
          <w:fldChar w:fldCharType="separate"/>
        </w:r>
        <w:r w:rsidR="00FB5965">
          <w:rPr>
            <w:webHidden/>
          </w:rPr>
          <w:t>29</w:t>
        </w:r>
        <w:r w:rsidR="00FB5965">
          <w:rPr>
            <w:webHidden/>
          </w:rPr>
          <w:fldChar w:fldCharType="end"/>
        </w:r>
      </w:hyperlink>
    </w:p>
    <w:p w14:paraId="1B2ED7BE" w14:textId="6293AABC" w:rsidR="00FB5965" w:rsidRDefault="00793C75">
      <w:pPr>
        <w:pStyle w:val="TOC4"/>
        <w:rPr>
          <w:rFonts w:asciiTheme="minorHAnsi" w:eastAsiaTheme="minorEastAsia" w:hAnsiTheme="minorHAnsi" w:cstheme="minorBidi"/>
          <w:color w:val="auto"/>
          <w:sz w:val="22"/>
          <w:szCs w:val="22"/>
          <w:lang w:val="en-AU" w:eastAsia="en-AU"/>
        </w:rPr>
      </w:pPr>
      <w:hyperlink w:anchor="_Toc100262200" w:history="1">
        <w:r w:rsidR="00FB5965" w:rsidRPr="002467CD">
          <w:rPr>
            <w:rStyle w:val="Hyperlink"/>
          </w:rPr>
          <w:t xml:space="preserve">Compliance with the </w:t>
        </w:r>
        <w:r w:rsidR="00FB5965" w:rsidRPr="00490CE6">
          <w:rPr>
            <w:rStyle w:val="Hyperlink"/>
            <w:i/>
            <w:iCs/>
          </w:rPr>
          <w:t>Worker Screening Act 2020</w:t>
        </w:r>
        <w:r w:rsidR="00FB5965">
          <w:rPr>
            <w:webHidden/>
          </w:rPr>
          <w:tab/>
        </w:r>
        <w:r w:rsidR="00FB5965">
          <w:rPr>
            <w:webHidden/>
          </w:rPr>
          <w:fldChar w:fldCharType="begin"/>
        </w:r>
        <w:r w:rsidR="00FB5965">
          <w:rPr>
            <w:webHidden/>
          </w:rPr>
          <w:instrText xml:space="preserve"> PAGEREF _Toc100262200 \h </w:instrText>
        </w:r>
        <w:r w:rsidR="00FB5965">
          <w:rPr>
            <w:webHidden/>
          </w:rPr>
        </w:r>
        <w:r w:rsidR="00FB5965">
          <w:rPr>
            <w:webHidden/>
          </w:rPr>
          <w:fldChar w:fldCharType="separate"/>
        </w:r>
        <w:r w:rsidR="00FB5965">
          <w:rPr>
            <w:webHidden/>
          </w:rPr>
          <w:t>29</w:t>
        </w:r>
        <w:r w:rsidR="00FB5965">
          <w:rPr>
            <w:webHidden/>
          </w:rPr>
          <w:fldChar w:fldCharType="end"/>
        </w:r>
      </w:hyperlink>
    </w:p>
    <w:p w14:paraId="6F1756DB" w14:textId="3DFA15CB" w:rsidR="00FB5965" w:rsidRDefault="00793C75" w:rsidP="00F40B7B">
      <w:pPr>
        <w:pStyle w:val="TOC3"/>
        <w:rPr>
          <w:rFonts w:asciiTheme="minorHAnsi" w:eastAsiaTheme="minorEastAsia" w:hAnsiTheme="minorHAnsi" w:cstheme="minorBidi"/>
          <w:color w:val="auto"/>
          <w:sz w:val="22"/>
          <w:szCs w:val="22"/>
          <w:lang w:val="en-AU" w:eastAsia="en-AU"/>
        </w:rPr>
      </w:pPr>
      <w:hyperlink w:anchor="_Toc100262201" w:history="1">
        <w:r w:rsidR="00FB5965" w:rsidRPr="002467CD">
          <w:rPr>
            <w:rStyle w:val="Hyperlink"/>
            <w:lang w:val="en-AU"/>
          </w:rPr>
          <w:t>School infrastructure</w:t>
        </w:r>
        <w:r w:rsidR="00FB5965">
          <w:rPr>
            <w:webHidden/>
          </w:rPr>
          <w:tab/>
        </w:r>
        <w:r w:rsidR="00FB5965">
          <w:rPr>
            <w:webHidden/>
          </w:rPr>
          <w:fldChar w:fldCharType="begin"/>
        </w:r>
        <w:r w:rsidR="00FB5965">
          <w:rPr>
            <w:webHidden/>
          </w:rPr>
          <w:instrText xml:space="preserve"> PAGEREF _Toc100262201 \h </w:instrText>
        </w:r>
        <w:r w:rsidR="00FB5965">
          <w:rPr>
            <w:webHidden/>
          </w:rPr>
        </w:r>
        <w:r w:rsidR="00FB5965">
          <w:rPr>
            <w:webHidden/>
          </w:rPr>
          <w:fldChar w:fldCharType="separate"/>
        </w:r>
        <w:r w:rsidR="00FB5965">
          <w:rPr>
            <w:webHidden/>
          </w:rPr>
          <w:t>31</w:t>
        </w:r>
        <w:r w:rsidR="00FB5965">
          <w:rPr>
            <w:webHidden/>
          </w:rPr>
          <w:fldChar w:fldCharType="end"/>
        </w:r>
      </w:hyperlink>
    </w:p>
    <w:p w14:paraId="6D6C10A8" w14:textId="332ABBCD" w:rsidR="00FB5965" w:rsidRDefault="00793C75">
      <w:pPr>
        <w:pStyle w:val="TOC4"/>
        <w:rPr>
          <w:rFonts w:asciiTheme="minorHAnsi" w:eastAsiaTheme="minorEastAsia" w:hAnsiTheme="minorHAnsi" w:cstheme="minorBidi"/>
          <w:color w:val="auto"/>
          <w:sz w:val="22"/>
          <w:szCs w:val="22"/>
          <w:lang w:val="en-AU" w:eastAsia="en-AU"/>
        </w:rPr>
      </w:pPr>
      <w:hyperlink w:anchor="_Toc100262202" w:history="1">
        <w:r w:rsidR="00FB5965" w:rsidRPr="002467CD">
          <w:rPr>
            <w:rStyle w:val="Hyperlink"/>
          </w:rPr>
          <w:t>Buildings, facilities and grounds</w:t>
        </w:r>
        <w:r w:rsidR="00FB5965">
          <w:rPr>
            <w:webHidden/>
          </w:rPr>
          <w:tab/>
        </w:r>
        <w:r w:rsidR="00FB5965">
          <w:rPr>
            <w:webHidden/>
          </w:rPr>
          <w:fldChar w:fldCharType="begin"/>
        </w:r>
        <w:r w:rsidR="00FB5965">
          <w:rPr>
            <w:webHidden/>
          </w:rPr>
          <w:instrText xml:space="preserve"> PAGEREF _Toc100262202 \h </w:instrText>
        </w:r>
        <w:r w:rsidR="00FB5965">
          <w:rPr>
            <w:webHidden/>
          </w:rPr>
        </w:r>
        <w:r w:rsidR="00FB5965">
          <w:rPr>
            <w:webHidden/>
          </w:rPr>
          <w:fldChar w:fldCharType="separate"/>
        </w:r>
        <w:r w:rsidR="00FB5965">
          <w:rPr>
            <w:webHidden/>
          </w:rPr>
          <w:t>31</w:t>
        </w:r>
        <w:r w:rsidR="00FB5965">
          <w:rPr>
            <w:webHidden/>
          </w:rPr>
          <w:fldChar w:fldCharType="end"/>
        </w:r>
      </w:hyperlink>
    </w:p>
    <w:p w14:paraId="65C7FC08" w14:textId="50E9FFB9" w:rsidR="00FB5965" w:rsidRDefault="00793C75">
      <w:pPr>
        <w:pStyle w:val="TOC4"/>
        <w:rPr>
          <w:rFonts w:asciiTheme="minorHAnsi" w:eastAsiaTheme="minorEastAsia" w:hAnsiTheme="minorHAnsi" w:cstheme="minorBidi"/>
          <w:color w:val="auto"/>
          <w:sz w:val="22"/>
          <w:szCs w:val="22"/>
          <w:lang w:val="en-AU" w:eastAsia="en-AU"/>
        </w:rPr>
      </w:pPr>
      <w:hyperlink w:anchor="_Toc100262203" w:history="1">
        <w:r w:rsidR="00FB5965" w:rsidRPr="002467CD">
          <w:rPr>
            <w:rStyle w:val="Hyperlink"/>
          </w:rPr>
          <w:t>Educational facilities</w:t>
        </w:r>
        <w:r w:rsidR="00FB5965">
          <w:rPr>
            <w:webHidden/>
          </w:rPr>
          <w:tab/>
        </w:r>
        <w:r w:rsidR="00FB5965">
          <w:rPr>
            <w:webHidden/>
          </w:rPr>
          <w:fldChar w:fldCharType="begin"/>
        </w:r>
        <w:r w:rsidR="00FB5965">
          <w:rPr>
            <w:webHidden/>
          </w:rPr>
          <w:instrText xml:space="preserve"> PAGEREF _Toc100262203 \h </w:instrText>
        </w:r>
        <w:r w:rsidR="00FB5965">
          <w:rPr>
            <w:webHidden/>
          </w:rPr>
        </w:r>
        <w:r w:rsidR="00FB5965">
          <w:rPr>
            <w:webHidden/>
          </w:rPr>
          <w:fldChar w:fldCharType="separate"/>
        </w:r>
        <w:r w:rsidR="00FB5965">
          <w:rPr>
            <w:webHidden/>
          </w:rPr>
          <w:t>31</w:t>
        </w:r>
        <w:r w:rsidR="00FB5965">
          <w:rPr>
            <w:webHidden/>
          </w:rPr>
          <w:fldChar w:fldCharType="end"/>
        </w:r>
      </w:hyperlink>
    </w:p>
    <w:p w14:paraId="441CBA9D" w14:textId="7E3D46F9" w:rsidR="00FB5965" w:rsidRDefault="00793C75" w:rsidP="00FB5965">
      <w:pPr>
        <w:pStyle w:val="TOC2"/>
        <w:rPr>
          <w:rFonts w:asciiTheme="minorHAnsi" w:eastAsiaTheme="minorEastAsia" w:hAnsiTheme="minorHAnsi" w:cstheme="minorBidi"/>
          <w:color w:val="auto"/>
          <w:sz w:val="22"/>
          <w:szCs w:val="22"/>
          <w:lang w:eastAsia="en-AU"/>
        </w:rPr>
      </w:pPr>
      <w:hyperlink w:anchor="_Toc100262204" w:history="1">
        <w:r w:rsidR="00FB5965" w:rsidRPr="002467CD">
          <w:rPr>
            <w:rStyle w:val="Hyperlink"/>
          </w:rPr>
          <w:t>The minimum standards for schools offering a senior secondary or foundation secondary course</w:t>
        </w:r>
        <w:r w:rsidR="00FB5965">
          <w:rPr>
            <w:webHidden/>
          </w:rPr>
          <w:tab/>
        </w:r>
        <w:r w:rsidR="00FB5965">
          <w:rPr>
            <w:webHidden/>
          </w:rPr>
          <w:fldChar w:fldCharType="begin"/>
        </w:r>
        <w:r w:rsidR="00FB5965">
          <w:rPr>
            <w:webHidden/>
          </w:rPr>
          <w:instrText xml:space="preserve"> PAGEREF _Toc100262204 \h </w:instrText>
        </w:r>
        <w:r w:rsidR="00FB5965">
          <w:rPr>
            <w:webHidden/>
          </w:rPr>
        </w:r>
        <w:r w:rsidR="00FB5965">
          <w:rPr>
            <w:webHidden/>
          </w:rPr>
          <w:fldChar w:fldCharType="separate"/>
        </w:r>
        <w:r w:rsidR="00FB5965">
          <w:rPr>
            <w:webHidden/>
          </w:rPr>
          <w:t>32</w:t>
        </w:r>
        <w:r w:rsidR="00FB5965">
          <w:rPr>
            <w:webHidden/>
          </w:rPr>
          <w:fldChar w:fldCharType="end"/>
        </w:r>
      </w:hyperlink>
    </w:p>
    <w:p w14:paraId="1D2FEE9B" w14:textId="03F29F9C" w:rsidR="00FB5965" w:rsidRDefault="00793C75">
      <w:pPr>
        <w:pStyle w:val="TOC4"/>
        <w:rPr>
          <w:rFonts w:asciiTheme="minorHAnsi" w:eastAsiaTheme="minorEastAsia" w:hAnsiTheme="minorHAnsi" w:cstheme="minorBidi"/>
          <w:color w:val="auto"/>
          <w:sz w:val="22"/>
          <w:szCs w:val="22"/>
          <w:lang w:val="en-AU" w:eastAsia="en-AU"/>
        </w:rPr>
      </w:pPr>
      <w:hyperlink w:anchor="_Toc100262205" w:history="1">
        <w:r w:rsidR="00FB5965" w:rsidRPr="002467CD">
          <w:rPr>
            <w:rStyle w:val="Hyperlink"/>
          </w:rPr>
          <w:t>Victorian accredited senior secondary or foundation secondary courses</w:t>
        </w:r>
        <w:r w:rsidR="00FB5965">
          <w:rPr>
            <w:webHidden/>
          </w:rPr>
          <w:tab/>
        </w:r>
        <w:r w:rsidR="00FB5965">
          <w:rPr>
            <w:webHidden/>
          </w:rPr>
          <w:fldChar w:fldCharType="begin"/>
        </w:r>
        <w:r w:rsidR="00FB5965">
          <w:rPr>
            <w:webHidden/>
          </w:rPr>
          <w:instrText xml:space="preserve"> PAGEREF _Toc100262205 \h </w:instrText>
        </w:r>
        <w:r w:rsidR="00FB5965">
          <w:rPr>
            <w:webHidden/>
          </w:rPr>
        </w:r>
        <w:r w:rsidR="00FB5965">
          <w:rPr>
            <w:webHidden/>
          </w:rPr>
          <w:fldChar w:fldCharType="separate"/>
        </w:r>
        <w:r w:rsidR="00FB5965">
          <w:rPr>
            <w:webHidden/>
          </w:rPr>
          <w:t>32</w:t>
        </w:r>
        <w:r w:rsidR="00FB5965">
          <w:rPr>
            <w:webHidden/>
          </w:rPr>
          <w:fldChar w:fldCharType="end"/>
        </w:r>
      </w:hyperlink>
    </w:p>
    <w:p w14:paraId="52E1746B" w14:textId="115E5BE2" w:rsidR="00FB5965" w:rsidRDefault="00793C75">
      <w:pPr>
        <w:pStyle w:val="TOC4"/>
        <w:rPr>
          <w:rFonts w:asciiTheme="minorHAnsi" w:eastAsiaTheme="minorEastAsia" w:hAnsiTheme="minorHAnsi" w:cstheme="minorBidi"/>
          <w:color w:val="auto"/>
          <w:sz w:val="22"/>
          <w:szCs w:val="22"/>
          <w:lang w:val="en-AU" w:eastAsia="en-AU"/>
        </w:rPr>
      </w:pPr>
      <w:hyperlink w:anchor="_Toc100262206" w:history="1">
        <w:r w:rsidR="00FB5965" w:rsidRPr="002467CD">
          <w:rPr>
            <w:rStyle w:val="Hyperlink"/>
          </w:rPr>
          <w:t>Requirements for delivering a senior secondary or foundation secondary course</w:t>
        </w:r>
        <w:r w:rsidR="00FB5965">
          <w:rPr>
            <w:webHidden/>
          </w:rPr>
          <w:tab/>
        </w:r>
        <w:r w:rsidR="00FB5965">
          <w:rPr>
            <w:webHidden/>
          </w:rPr>
          <w:fldChar w:fldCharType="begin"/>
        </w:r>
        <w:r w:rsidR="00FB5965">
          <w:rPr>
            <w:webHidden/>
          </w:rPr>
          <w:instrText xml:space="preserve"> PAGEREF _Toc100262206 \h </w:instrText>
        </w:r>
        <w:r w:rsidR="00FB5965">
          <w:rPr>
            <w:webHidden/>
          </w:rPr>
        </w:r>
        <w:r w:rsidR="00FB5965">
          <w:rPr>
            <w:webHidden/>
          </w:rPr>
          <w:fldChar w:fldCharType="separate"/>
        </w:r>
        <w:r w:rsidR="00FB5965">
          <w:rPr>
            <w:webHidden/>
          </w:rPr>
          <w:t>33</w:t>
        </w:r>
        <w:r w:rsidR="00FB5965">
          <w:rPr>
            <w:webHidden/>
          </w:rPr>
          <w:fldChar w:fldCharType="end"/>
        </w:r>
      </w:hyperlink>
    </w:p>
    <w:p w14:paraId="2E3C0AFC" w14:textId="1082FE1D" w:rsidR="00FB5965" w:rsidRDefault="00793C75">
      <w:pPr>
        <w:pStyle w:val="TOC4"/>
        <w:rPr>
          <w:rFonts w:asciiTheme="minorHAnsi" w:eastAsiaTheme="minorEastAsia" w:hAnsiTheme="minorHAnsi" w:cstheme="minorBidi"/>
          <w:color w:val="auto"/>
          <w:sz w:val="22"/>
          <w:szCs w:val="22"/>
          <w:lang w:val="en-AU" w:eastAsia="en-AU"/>
        </w:rPr>
      </w:pPr>
      <w:hyperlink w:anchor="_Toc100262207" w:history="1">
        <w:r w:rsidR="00FB5965" w:rsidRPr="002467CD">
          <w:rPr>
            <w:rStyle w:val="Hyperlink"/>
          </w:rPr>
          <w:t>Principles to apply</w:t>
        </w:r>
        <w:r w:rsidR="00FB5965">
          <w:rPr>
            <w:webHidden/>
          </w:rPr>
          <w:tab/>
        </w:r>
        <w:r w:rsidR="00FB5965">
          <w:rPr>
            <w:webHidden/>
          </w:rPr>
          <w:fldChar w:fldCharType="begin"/>
        </w:r>
        <w:r w:rsidR="00FB5965">
          <w:rPr>
            <w:webHidden/>
          </w:rPr>
          <w:instrText xml:space="preserve"> PAGEREF _Toc100262207 \h </w:instrText>
        </w:r>
        <w:r w:rsidR="00FB5965">
          <w:rPr>
            <w:webHidden/>
          </w:rPr>
        </w:r>
        <w:r w:rsidR="00FB5965">
          <w:rPr>
            <w:webHidden/>
          </w:rPr>
          <w:fldChar w:fldCharType="separate"/>
        </w:r>
        <w:r w:rsidR="00FB5965">
          <w:rPr>
            <w:webHidden/>
          </w:rPr>
          <w:t>33</w:t>
        </w:r>
        <w:r w:rsidR="00FB5965">
          <w:rPr>
            <w:webHidden/>
          </w:rPr>
          <w:fldChar w:fldCharType="end"/>
        </w:r>
      </w:hyperlink>
    </w:p>
    <w:p w14:paraId="507E1E6B" w14:textId="656C87DB" w:rsidR="00FB5965" w:rsidRDefault="00793C75">
      <w:pPr>
        <w:pStyle w:val="TOC4"/>
        <w:rPr>
          <w:rFonts w:asciiTheme="minorHAnsi" w:eastAsiaTheme="minorEastAsia" w:hAnsiTheme="minorHAnsi" w:cstheme="minorBidi"/>
          <w:color w:val="auto"/>
          <w:sz w:val="22"/>
          <w:szCs w:val="22"/>
          <w:lang w:val="en-AU" w:eastAsia="en-AU"/>
        </w:rPr>
      </w:pPr>
      <w:hyperlink w:anchor="_Toc100262208" w:history="1">
        <w:r w:rsidR="00FB5965" w:rsidRPr="002467CD">
          <w:rPr>
            <w:rStyle w:val="Hyperlink"/>
          </w:rPr>
          <w:t>Governance and probity</w:t>
        </w:r>
        <w:r w:rsidR="00FB5965">
          <w:rPr>
            <w:webHidden/>
          </w:rPr>
          <w:tab/>
        </w:r>
        <w:r w:rsidR="00FB5965">
          <w:rPr>
            <w:webHidden/>
          </w:rPr>
          <w:fldChar w:fldCharType="begin"/>
        </w:r>
        <w:r w:rsidR="00FB5965">
          <w:rPr>
            <w:webHidden/>
          </w:rPr>
          <w:instrText xml:space="preserve"> PAGEREF _Toc100262208 \h </w:instrText>
        </w:r>
        <w:r w:rsidR="00FB5965">
          <w:rPr>
            <w:webHidden/>
          </w:rPr>
        </w:r>
        <w:r w:rsidR="00FB5965">
          <w:rPr>
            <w:webHidden/>
          </w:rPr>
          <w:fldChar w:fldCharType="separate"/>
        </w:r>
        <w:r w:rsidR="00FB5965">
          <w:rPr>
            <w:webHidden/>
          </w:rPr>
          <w:t>33</w:t>
        </w:r>
        <w:r w:rsidR="00FB5965">
          <w:rPr>
            <w:webHidden/>
          </w:rPr>
          <w:fldChar w:fldCharType="end"/>
        </w:r>
      </w:hyperlink>
    </w:p>
    <w:p w14:paraId="1161C38B" w14:textId="2A70220F" w:rsidR="00FB5965" w:rsidRDefault="00793C75">
      <w:pPr>
        <w:pStyle w:val="TOC4"/>
        <w:rPr>
          <w:rFonts w:asciiTheme="minorHAnsi" w:eastAsiaTheme="minorEastAsia" w:hAnsiTheme="minorHAnsi" w:cstheme="minorBidi"/>
          <w:color w:val="auto"/>
          <w:sz w:val="22"/>
          <w:szCs w:val="22"/>
          <w:lang w:val="en-AU" w:eastAsia="en-AU"/>
        </w:rPr>
      </w:pPr>
      <w:hyperlink w:anchor="_Toc100262209" w:history="1">
        <w:r w:rsidR="00FB5965" w:rsidRPr="002467CD">
          <w:rPr>
            <w:rStyle w:val="Hyperlink"/>
          </w:rPr>
          <w:t>Student learning outcomes</w:t>
        </w:r>
        <w:r w:rsidR="00FB5965">
          <w:rPr>
            <w:webHidden/>
          </w:rPr>
          <w:tab/>
        </w:r>
        <w:r w:rsidR="00FB5965">
          <w:rPr>
            <w:webHidden/>
          </w:rPr>
          <w:fldChar w:fldCharType="begin"/>
        </w:r>
        <w:r w:rsidR="00FB5965">
          <w:rPr>
            <w:webHidden/>
          </w:rPr>
          <w:instrText xml:space="preserve"> PAGEREF _Toc100262209 \h </w:instrText>
        </w:r>
        <w:r w:rsidR="00FB5965">
          <w:rPr>
            <w:webHidden/>
          </w:rPr>
        </w:r>
        <w:r w:rsidR="00FB5965">
          <w:rPr>
            <w:webHidden/>
          </w:rPr>
          <w:fldChar w:fldCharType="separate"/>
        </w:r>
        <w:r w:rsidR="00FB5965">
          <w:rPr>
            <w:webHidden/>
          </w:rPr>
          <w:t>34</w:t>
        </w:r>
        <w:r w:rsidR="00FB5965">
          <w:rPr>
            <w:webHidden/>
          </w:rPr>
          <w:fldChar w:fldCharType="end"/>
        </w:r>
      </w:hyperlink>
    </w:p>
    <w:p w14:paraId="6E9768B6" w14:textId="413B5CBE" w:rsidR="00FB5965" w:rsidRDefault="00793C75">
      <w:pPr>
        <w:pStyle w:val="TOC4"/>
        <w:rPr>
          <w:rFonts w:asciiTheme="minorHAnsi" w:eastAsiaTheme="minorEastAsia" w:hAnsiTheme="minorHAnsi" w:cstheme="minorBidi"/>
          <w:color w:val="auto"/>
          <w:sz w:val="22"/>
          <w:szCs w:val="22"/>
          <w:lang w:val="en-AU" w:eastAsia="en-AU"/>
        </w:rPr>
      </w:pPr>
      <w:hyperlink w:anchor="_Toc100262210" w:history="1">
        <w:r w:rsidR="00FB5965" w:rsidRPr="002467CD">
          <w:rPr>
            <w:rStyle w:val="Hyperlink"/>
          </w:rPr>
          <w:t>Student records and results</w:t>
        </w:r>
        <w:r w:rsidR="00FB5965">
          <w:rPr>
            <w:webHidden/>
          </w:rPr>
          <w:tab/>
        </w:r>
        <w:r w:rsidR="00FB5965">
          <w:rPr>
            <w:webHidden/>
          </w:rPr>
          <w:fldChar w:fldCharType="begin"/>
        </w:r>
        <w:r w:rsidR="00FB5965">
          <w:rPr>
            <w:webHidden/>
          </w:rPr>
          <w:instrText xml:space="preserve"> PAGEREF _Toc100262210 \h </w:instrText>
        </w:r>
        <w:r w:rsidR="00FB5965">
          <w:rPr>
            <w:webHidden/>
          </w:rPr>
        </w:r>
        <w:r w:rsidR="00FB5965">
          <w:rPr>
            <w:webHidden/>
          </w:rPr>
          <w:fldChar w:fldCharType="separate"/>
        </w:r>
        <w:r w:rsidR="00FB5965">
          <w:rPr>
            <w:webHidden/>
          </w:rPr>
          <w:t>34</w:t>
        </w:r>
        <w:r w:rsidR="00FB5965">
          <w:rPr>
            <w:webHidden/>
          </w:rPr>
          <w:fldChar w:fldCharType="end"/>
        </w:r>
      </w:hyperlink>
    </w:p>
    <w:p w14:paraId="4198F751" w14:textId="54D97212" w:rsidR="00FB5965" w:rsidRDefault="00793C75">
      <w:pPr>
        <w:pStyle w:val="TOC4"/>
        <w:rPr>
          <w:rFonts w:asciiTheme="minorHAnsi" w:eastAsiaTheme="minorEastAsia" w:hAnsiTheme="minorHAnsi" w:cstheme="minorBidi"/>
          <w:color w:val="auto"/>
          <w:sz w:val="22"/>
          <w:szCs w:val="22"/>
          <w:lang w:val="en-AU" w:eastAsia="en-AU"/>
        </w:rPr>
      </w:pPr>
      <w:hyperlink w:anchor="_Toc100262211" w:history="1">
        <w:r w:rsidR="00FB5965" w:rsidRPr="002467CD">
          <w:rPr>
            <w:rStyle w:val="Hyperlink"/>
          </w:rPr>
          <w:t>Student welfare</w:t>
        </w:r>
        <w:r w:rsidR="00FB5965">
          <w:rPr>
            <w:webHidden/>
          </w:rPr>
          <w:tab/>
        </w:r>
        <w:r w:rsidR="00FB5965">
          <w:rPr>
            <w:webHidden/>
          </w:rPr>
          <w:fldChar w:fldCharType="begin"/>
        </w:r>
        <w:r w:rsidR="00FB5965">
          <w:rPr>
            <w:webHidden/>
          </w:rPr>
          <w:instrText xml:space="preserve"> PAGEREF _Toc100262211 \h </w:instrText>
        </w:r>
        <w:r w:rsidR="00FB5965">
          <w:rPr>
            <w:webHidden/>
          </w:rPr>
        </w:r>
        <w:r w:rsidR="00FB5965">
          <w:rPr>
            <w:webHidden/>
          </w:rPr>
          <w:fldChar w:fldCharType="separate"/>
        </w:r>
        <w:r w:rsidR="00FB5965">
          <w:rPr>
            <w:webHidden/>
          </w:rPr>
          <w:t>35</w:t>
        </w:r>
        <w:r w:rsidR="00FB5965">
          <w:rPr>
            <w:webHidden/>
          </w:rPr>
          <w:fldChar w:fldCharType="end"/>
        </w:r>
      </w:hyperlink>
    </w:p>
    <w:p w14:paraId="2454B92A" w14:textId="01683A54" w:rsidR="00FB5965" w:rsidRDefault="00793C75">
      <w:pPr>
        <w:pStyle w:val="TOC4"/>
        <w:rPr>
          <w:rFonts w:asciiTheme="minorHAnsi" w:eastAsiaTheme="minorEastAsia" w:hAnsiTheme="minorHAnsi" w:cstheme="minorBidi"/>
          <w:color w:val="auto"/>
          <w:sz w:val="22"/>
          <w:szCs w:val="22"/>
          <w:lang w:val="en-AU" w:eastAsia="en-AU"/>
        </w:rPr>
      </w:pPr>
      <w:hyperlink w:anchor="_Toc100262212" w:history="1">
        <w:r w:rsidR="00FB5965" w:rsidRPr="002467CD">
          <w:rPr>
            <w:rStyle w:val="Hyperlink"/>
          </w:rPr>
          <w:t>Teaching and learning</w:t>
        </w:r>
        <w:r w:rsidR="00FB5965">
          <w:rPr>
            <w:webHidden/>
          </w:rPr>
          <w:tab/>
        </w:r>
        <w:r w:rsidR="00FB5965">
          <w:rPr>
            <w:webHidden/>
          </w:rPr>
          <w:fldChar w:fldCharType="begin"/>
        </w:r>
        <w:r w:rsidR="00FB5965">
          <w:rPr>
            <w:webHidden/>
          </w:rPr>
          <w:instrText xml:space="preserve"> PAGEREF _Toc100262212 \h </w:instrText>
        </w:r>
        <w:r w:rsidR="00FB5965">
          <w:rPr>
            <w:webHidden/>
          </w:rPr>
        </w:r>
        <w:r w:rsidR="00FB5965">
          <w:rPr>
            <w:webHidden/>
          </w:rPr>
          <w:fldChar w:fldCharType="separate"/>
        </w:r>
        <w:r w:rsidR="00FB5965">
          <w:rPr>
            <w:webHidden/>
          </w:rPr>
          <w:t>36</w:t>
        </w:r>
        <w:r w:rsidR="00FB5965">
          <w:rPr>
            <w:webHidden/>
          </w:rPr>
          <w:fldChar w:fldCharType="end"/>
        </w:r>
      </w:hyperlink>
    </w:p>
    <w:p w14:paraId="615058D2" w14:textId="295592E4" w:rsidR="00FB5965" w:rsidRDefault="00793C75" w:rsidP="00B06780">
      <w:pPr>
        <w:pStyle w:val="TOC1"/>
        <w:rPr>
          <w:rFonts w:asciiTheme="minorHAnsi" w:eastAsiaTheme="minorEastAsia" w:hAnsiTheme="minorHAnsi" w:cstheme="minorBidi"/>
          <w:color w:val="auto"/>
          <w:sz w:val="22"/>
          <w:szCs w:val="22"/>
          <w:lang w:eastAsia="en-AU"/>
        </w:rPr>
      </w:pPr>
      <w:hyperlink w:anchor="_Toc100262213" w:history="1">
        <w:r w:rsidR="00FB5965" w:rsidRPr="002467CD">
          <w:rPr>
            <w:rStyle w:val="Hyperlink"/>
          </w:rPr>
          <w:t>Other requirements for school registration</w:t>
        </w:r>
        <w:r w:rsidR="00FB5965">
          <w:rPr>
            <w:webHidden/>
          </w:rPr>
          <w:tab/>
        </w:r>
        <w:r w:rsidR="00FB5965">
          <w:rPr>
            <w:webHidden/>
          </w:rPr>
          <w:fldChar w:fldCharType="begin"/>
        </w:r>
        <w:r w:rsidR="00FB5965">
          <w:rPr>
            <w:webHidden/>
          </w:rPr>
          <w:instrText xml:space="preserve"> PAGEREF _Toc100262213 \h </w:instrText>
        </w:r>
        <w:r w:rsidR="00FB5965">
          <w:rPr>
            <w:webHidden/>
          </w:rPr>
        </w:r>
        <w:r w:rsidR="00FB5965">
          <w:rPr>
            <w:webHidden/>
          </w:rPr>
          <w:fldChar w:fldCharType="separate"/>
        </w:r>
        <w:r w:rsidR="00FB5965">
          <w:rPr>
            <w:webHidden/>
          </w:rPr>
          <w:t>37</w:t>
        </w:r>
        <w:r w:rsidR="00FB5965">
          <w:rPr>
            <w:webHidden/>
          </w:rPr>
          <w:fldChar w:fldCharType="end"/>
        </w:r>
      </w:hyperlink>
    </w:p>
    <w:p w14:paraId="626C64F3" w14:textId="7CC548BE" w:rsidR="00FB5965" w:rsidRDefault="00793C75">
      <w:pPr>
        <w:pStyle w:val="TOC4"/>
        <w:rPr>
          <w:rFonts w:asciiTheme="minorHAnsi" w:eastAsiaTheme="minorEastAsia" w:hAnsiTheme="minorHAnsi" w:cstheme="minorBidi"/>
          <w:color w:val="auto"/>
          <w:sz w:val="22"/>
          <w:szCs w:val="22"/>
          <w:lang w:val="en-AU" w:eastAsia="en-AU"/>
        </w:rPr>
      </w:pPr>
      <w:hyperlink w:anchor="_Toc100262214" w:history="1">
        <w:r w:rsidR="00FB5965" w:rsidRPr="002467CD">
          <w:rPr>
            <w:rStyle w:val="Hyperlink"/>
          </w:rPr>
          <w:t>Reporting to the VRQA</w:t>
        </w:r>
        <w:r w:rsidR="00FB5965">
          <w:rPr>
            <w:webHidden/>
          </w:rPr>
          <w:tab/>
        </w:r>
        <w:r w:rsidR="00FB5965">
          <w:rPr>
            <w:webHidden/>
          </w:rPr>
          <w:fldChar w:fldCharType="begin"/>
        </w:r>
        <w:r w:rsidR="00FB5965">
          <w:rPr>
            <w:webHidden/>
          </w:rPr>
          <w:instrText xml:space="preserve"> PAGEREF _Toc100262214 \h </w:instrText>
        </w:r>
        <w:r w:rsidR="00FB5965">
          <w:rPr>
            <w:webHidden/>
          </w:rPr>
        </w:r>
        <w:r w:rsidR="00FB5965">
          <w:rPr>
            <w:webHidden/>
          </w:rPr>
          <w:fldChar w:fldCharType="separate"/>
        </w:r>
        <w:r w:rsidR="00FB5965">
          <w:rPr>
            <w:webHidden/>
          </w:rPr>
          <w:t>37</w:t>
        </w:r>
        <w:r w:rsidR="00FB5965">
          <w:rPr>
            <w:webHidden/>
          </w:rPr>
          <w:fldChar w:fldCharType="end"/>
        </w:r>
      </w:hyperlink>
    </w:p>
    <w:p w14:paraId="7369B75C" w14:textId="74E770AB" w:rsidR="00FB5965" w:rsidRDefault="00793C75">
      <w:pPr>
        <w:pStyle w:val="TOC4"/>
        <w:rPr>
          <w:rFonts w:asciiTheme="minorHAnsi" w:eastAsiaTheme="minorEastAsia" w:hAnsiTheme="minorHAnsi" w:cstheme="minorBidi"/>
          <w:color w:val="auto"/>
          <w:sz w:val="22"/>
          <w:szCs w:val="22"/>
          <w:lang w:val="en-AU" w:eastAsia="en-AU"/>
        </w:rPr>
      </w:pPr>
      <w:hyperlink w:anchor="_Toc100262215" w:history="1">
        <w:r w:rsidR="00FB5965" w:rsidRPr="002467CD">
          <w:rPr>
            <w:rStyle w:val="Hyperlink"/>
          </w:rPr>
          <w:t>Amending school registration</w:t>
        </w:r>
        <w:r w:rsidR="00FB5965">
          <w:rPr>
            <w:webHidden/>
          </w:rPr>
          <w:tab/>
        </w:r>
        <w:r w:rsidR="00FB5965">
          <w:rPr>
            <w:webHidden/>
          </w:rPr>
          <w:fldChar w:fldCharType="begin"/>
        </w:r>
        <w:r w:rsidR="00FB5965">
          <w:rPr>
            <w:webHidden/>
          </w:rPr>
          <w:instrText xml:space="preserve"> PAGEREF _Toc100262215 \h </w:instrText>
        </w:r>
        <w:r w:rsidR="00FB5965">
          <w:rPr>
            <w:webHidden/>
          </w:rPr>
        </w:r>
        <w:r w:rsidR="00FB5965">
          <w:rPr>
            <w:webHidden/>
          </w:rPr>
          <w:fldChar w:fldCharType="separate"/>
        </w:r>
        <w:r w:rsidR="00FB5965">
          <w:rPr>
            <w:webHidden/>
          </w:rPr>
          <w:t>38</w:t>
        </w:r>
        <w:r w:rsidR="00FB5965">
          <w:rPr>
            <w:webHidden/>
          </w:rPr>
          <w:fldChar w:fldCharType="end"/>
        </w:r>
      </w:hyperlink>
    </w:p>
    <w:p w14:paraId="39AC32A4" w14:textId="586A1104" w:rsidR="00FB5965" w:rsidRDefault="00793C75">
      <w:pPr>
        <w:pStyle w:val="TOC4"/>
        <w:rPr>
          <w:rFonts w:asciiTheme="minorHAnsi" w:eastAsiaTheme="minorEastAsia" w:hAnsiTheme="minorHAnsi" w:cstheme="minorBidi"/>
          <w:color w:val="auto"/>
          <w:sz w:val="22"/>
          <w:szCs w:val="22"/>
          <w:lang w:val="en-AU" w:eastAsia="en-AU"/>
        </w:rPr>
      </w:pPr>
      <w:hyperlink w:anchor="_Toc100262216" w:history="1">
        <w:r w:rsidR="00FB5965" w:rsidRPr="002467CD">
          <w:rPr>
            <w:rStyle w:val="Hyperlink"/>
          </w:rPr>
          <w:t>Adding a year level</w:t>
        </w:r>
        <w:r w:rsidR="00FB5965">
          <w:rPr>
            <w:webHidden/>
          </w:rPr>
          <w:tab/>
        </w:r>
        <w:r w:rsidR="00FB5965">
          <w:rPr>
            <w:webHidden/>
          </w:rPr>
          <w:fldChar w:fldCharType="begin"/>
        </w:r>
        <w:r w:rsidR="00FB5965">
          <w:rPr>
            <w:webHidden/>
          </w:rPr>
          <w:instrText xml:space="preserve"> PAGEREF _Toc100262216 \h </w:instrText>
        </w:r>
        <w:r w:rsidR="00FB5965">
          <w:rPr>
            <w:webHidden/>
          </w:rPr>
        </w:r>
        <w:r w:rsidR="00FB5965">
          <w:rPr>
            <w:webHidden/>
          </w:rPr>
          <w:fldChar w:fldCharType="separate"/>
        </w:r>
        <w:r w:rsidR="00FB5965">
          <w:rPr>
            <w:webHidden/>
          </w:rPr>
          <w:t>38</w:t>
        </w:r>
        <w:r w:rsidR="00FB5965">
          <w:rPr>
            <w:webHidden/>
          </w:rPr>
          <w:fldChar w:fldCharType="end"/>
        </w:r>
      </w:hyperlink>
    </w:p>
    <w:p w14:paraId="1E1F9EEA" w14:textId="1964BB0B" w:rsidR="00FB5965" w:rsidRDefault="00793C75">
      <w:pPr>
        <w:pStyle w:val="TOC4"/>
        <w:rPr>
          <w:rFonts w:asciiTheme="minorHAnsi" w:eastAsiaTheme="minorEastAsia" w:hAnsiTheme="minorHAnsi" w:cstheme="minorBidi"/>
          <w:color w:val="auto"/>
          <w:sz w:val="22"/>
          <w:szCs w:val="22"/>
          <w:lang w:val="en-AU" w:eastAsia="en-AU"/>
        </w:rPr>
      </w:pPr>
      <w:hyperlink w:anchor="_Toc100262217" w:history="1">
        <w:r w:rsidR="00FB5965" w:rsidRPr="002467CD">
          <w:rPr>
            <w:rStyle w:val="Hyperlink"/>
          </w:rPr>
          <w:t>Establishing an additional campus</w:t>
        </w:r>
        <w:r w:rsidR="00FB5965">
          <w:rPr>
            <w:webHidden/>
          </w:rPr>
          <w:tab/>
        </w:r>
        <w:r w:rsidR="00FB5965">
          <w:rPr>
            <w:webHidden/>
          </w:rPr>
          <w:fldChar w:fldCharType="begin"/>
        </w:r>
        <w:r w:rsidR="00FB5965">
          <w:rPr>
            <w:webHidden/>
          </w:rPr>
          <w:instrText xml:space="preserve"> PAGEREF _Toc100262217 \h </w:instrText>
        </w:r>
        <w:r w:rsidR="00FB5965">
          <w:rPr>
            <w:webHidden/>
          </w:rPr>
        </w:r>
        <w:r w:rsidR="00FB5965">
          <w:rPr>
            <w:webHidden/>
          </w:rPr>
          <w:fldChar w:fldCharType="separate"/>
        </w:r>
        <w:r w:rsidR="00FB5965">
          <w:rPr>
            <w:webHidden/>
          </w:rPr>
          <w:t>39</w:t>
        </w:r>
        <w:r w:rsidR="00FB5965">
          <w:rPr>
            <w:webHidden/>
          </w:rPr>
          <w:fldChar w:fldCharType="end"/>
        </w:r>
      </w:hyperlink>
    </w:p>
    <w:p w14:paraId="3E20289C" w14:textId="0B6AD875" w:rsidR="00FB5965" w:rsidRDefault="00793C75">
      <w:pPr>
        <w:pStyle w:val="TOC4"/>
        <w:rPr>
          <w:rFonts w:asciiTheme="minorHAnsi" w:eastAsiaTheme="minorEastAsia" w:hAnsiTheme="minorHAnsi" w:cstheme="minorBidi"/>
          <w:color w:val="auto"/>
          <w:sz w:val="22"/>
          <w:szCs w:val="22"/>
          <w:lang w:val="en-AU" w:eastAsia="en-AU"/>
        </w:rPr>
      </w:pPr>
      <w:hyperlink w:anchor="_Toc100262218" w:history="1">
        <w:r w:rsidR="00FB5965" w:rsidRPr="002467CD">
          <w:rPr>
            <w:rStyle w:val="Hyperlink"/>
          </w:rPr>
          <w:t>Changing a school's type of registration</w:t>
        </w:r>
        <w:r w:rsidR="00FB5965">
          <w:rPr>
            <w:webHidden/>
          </w:rPr>
          <w:tab/>
        </w:r>
        <w:r w:rsidR="00FB5965">
          <w:rPr>
            <w:webHidden/>
          </w:rPr>
          <w:fldChar w:fldCharType="begin"/>
        </w:r>
        <w:r w:rsidR="00FB5965">
          <w:rPr>
            <w:webHidden/>
          </w:rPr>
          <w:instrText xml:space="preserve"> PAGEREF _Toc100262218 \h </w:instrText>
        </w:r>
        <w:r w:rsidR="00FB5965">
          <w:rPr>
            <w:webHidden/>
          </w:rPr>
        </w:r>
        <w:r w:rsidR="00FB5965">
          <w:rPr>
            <w:webHidden/>
          </w:rPr>
          <w:fldChar w:fldCharType="separate"/>
        </w:r>
        <w:r w:rsidR="00FB5965">
          <w:rPr>
            <w:webHidden/>
          </w:rPr>
          <w:t>39</w:t>
        </w:r>
        <w:r w:rsidR="00FB5965">
          <w:rPr>
            <w:webHidden/>
          </w:rPr>
          <w:fldChar w:fldCharType="end"/>
        </w:r>
      </w:hyperlink>
    </w:p>
    <w:p w14:paraId="72C2CBF3" w14:textId="4433A255" w:rsidR="00FB5965" w:rsidRDefault="00793C75">
      <w:pPr>
        <w:pStyle w:val="TOC4"/>
        <w:rPr>
          <w:rFonts w:asciiTheme="minorHAnsi" w:eastAsiaTheme="minorEastAsia" w:hAnsiTheme="minorHAnsi" w:cstheme="minorBidi"/>
          <w:color w:val="auto"/>
          <w:sz w:val="22"/>
          <w:szCs w:val="22"/>
          <w:lang w:val="en-AU" w:eastAsia="en-AU"/>
        </w:rPr>
      </w:pPr>
      <w:hyperlink w:anchor="_Toc100262219" w:history="1">
        <w:r w:rsidR="00FB5965" w:rsidRPr="002467CD">
          <w:rPr>
            <w:rStyle w:val="Hyperlink"/>
          </w:rPr>
          <w:t>All other applications</w:t>
        </w:r>
        <w:r w:rsidR="00FB5965">
          <w:rPr>
            <w:webHidden/>
          </w:rPr>
          <w:tab/>
        </w:r>
        <w:r w:rsidR="00FB5965">
          <w:rPr>
            <w:webHidden/>
          </w:rPr>
          <w:fldChar w:fldCharType="begin"/>
        </w:r>
        <w:r w:rsidR="00FB5965">
          <w:rPr>
            <w:webHidden/>
          </w:rPr>
          <w:instrText xml:space="preserve"> PAGEREF _Toc100262219 \h </w:instrText>
        </w:r>
        <w:r w:rsidR="00FB5965">
          <w:rPr>
            <w:webHidden/>
          </w:rPr>
        </w:r>
        <w:r w:rsidR="00FB5965">
          <w:rPr>
            <w:webHidden/>
          </w:rPr>
          <w:fldChar w:fldCharType="separate"/>
        </w:r>
        <w:r w:rsidR="00FB5965">
          <w:rPr>
            <w:webHidden/>
          </w:rPr>
          <w:t>40</w:t>
        </w:r>
        <w:r w:rsidR="00FB5965">
          <w:rPr>
            <w:webHidden/>
          </w:rPr>
          <w:fldChar w:fldCharType="end"/>
        </w:r>
      </w:hyperlink>
    </w:p>
    <w:p w14:paraId="36171CF8" w14:textId="0C5059AC" w:rsidR="00FB5965" w:rsidRDefault="00793C75">
      <w:pPr>
        <w:pStyle w:val="TOC4"/>
        <w:rPr>
          <w:rFonts w:asciiTheme="minorHAnsi" w:eastAsiaTheme="minorEastAsia" w:hAnsiTheme="minorHAnsi" w:cstheme="minorBidi"/>
          <w:color w:val="auto"/>
          <w:sz w:val="22"/>
          <w:szCs w:val="22"/>
          <w:lang w:val="en-AU" w:eastAsia="en-AU"/>
        </w:rPr>
      </w:pPr>
      <w:hyperlink w:anchor="_Toc100262220" w:history="1">
        <w:r w:rsidR="00FB5965" w:rsidRPr="002467CD">
          <w:rPr>
            <w:rStyle w:val="Hyperlink"/>
          </w:rPr>
          <w:t>Registering a school boarding premises</w:t>
        </w:r>
        <w:r w:rsidR="00FB5965">
          <w:rPr>
            <w:webHidden/>
          </w:rPr>
          <w:tab/>
        </w:r>
        <w:r w:rsidR="00FB5965">
          <w:rPr>
            <w:webHidden/>
          </w:rPr>
          <w:fldChar w:fldCharType="begin"/>
        </w:r>
        <w:r w:rsidR="00FB5965">
          <w:rPr>
            <w:webHidden/>
          </w:rPr>
          <w:instrText xml:space="preserve"> PAGEREF _Toc100262220 \h </w:instrText>
        </w:r>
        <w:r w:rsidR="00FB5965">
          <w:rPr>
            <w:webHidden/>
          </w:rPr>
        </w:r>
        <w:r w:rsidR="00FB5965">
          <w:rPr>
            <w:webHidden/>
          </w:rPr>
          <w:fldChar w:fldCharType="separate"/>
        </w:r>
        <w:r w:rsidR="00FB5965">
          <w:rPr>
            <w:webHidden/>
          </w:rPr>
          <w:t>40</w:t>
        </w:r>
        <w:r w:rsidR="00FB5965">
          <w:rPr>
            <w:webHidden/>
          </w:rPr>
          <w:fldChar w:fldCharType="end"/>
        </w:r>
      </w:hyperlink>
    </w:p>
    <w:p w14:paraId="2FBF1AF4" w14:textId="6744FD8D" w:rsidR="00FB5965" w:rsidRDefault="00793C75" w:rsidP="00B06780">
      <w:pPr>
        <w:pStyle w:val="TOC1"/>
        <w:rPr>
          <w:rFonts w:asciiTheme="minorHAnsi" w:eastAsiaTheme="minorEastAsia" w:hAnsiTheme="minorHAnsi" w:cstheme="minorBidi"/>
          <w:color w:val="auto"/>
          <w:sz w:val="22"/>
          <w:szCs w:val="22"/>
          <w:lang w:eastAsia="en-AU"/>
        </w:rPr>
      </w:pPr>
      <w:hyperlink w:anchor="_Toc100262221" w:history="1">
        <w:r w:rsidR="00FB5965" w:rsidRPr="002467CD">
          <w:rPr>
            <w:rStyle w:val="Hyperlink"/>
          </w:rPr>
          <w:t>Appendix 1</w:t>
        </w:r>
        <w:r w:rsidR="00FB5965">
          <w:rPr>
            <w:webHidden/>
          </w:rPr>
          <w:tab/>
        </w:r>
        <w:r w:rsidR="00FB5965">
          <w:rPr>
            <w:webHidden/>
          </w:rPr>
          <w:fldChar w:fldCharType="begin"/>
        </w:r>
        <w:r w:rsidR="00FB5965">
          <w:rPr>
            <w:webHidden/>
          </w:rPr>
          <w:instrText xml:space="preserve"> PAGEREF _Toc100262221 \h </w:instrText>
        </w:r>
        <w:r w:rsidR="00FB5965">
          <w:rPr>
            <w:webHidden/>
          </w:rPr>
        </w:r>
        <w:r w:rsidR="00FB5965">
          <w:rPr>
            <w:webHidden/>
          </w:rPr>
          <w:fldChar w:fldCharType="separate"/>
        </w:r>
        <w:r w:rsidR="00FB5965">
          <w:rPr>
            <w:webHidden/>
          </w:rPr>
          <w:t>41</w:t>
        </w:r>
        <w:r w:rsidR="00FB5965">
          <w:rPr>
            <w:webHidden/>
          </w:rPr>
          <w:fldChar w:fldCharType="end"/>
        </w:r>
      </w:hyperlink>
    </w:p>
    <w:p w14:paraId="5179D9B5" w14:textId="7FE156B1" w:rsidR="00FB5965" w:rsidRDefault="00793C75" w:rsidP="00B06780">
      <w:pPr>
        <w:pStyle w:val="TOC1"/>
        <w:rPr>
          <w:rFonts w:asciiTheme="minorHAnsi" w:eastAsiaTheme="minorEastAsia" w:hAnsiTheme="minorHAnsi" w:cstheme="minorBidi"/>
          <w:color w:val="auto"/>
          <w:sz w:val="22"/>
          <w:szCs w:val="22"/>
          <w:lang w:eastAsia="en-AU"/>
        </w:rPr>
      </w:pPr>
      <w:hyperlink w:anchor="_Toc100262222" w:history="1">
        <w:r w:rsidR="00FB5965" w:rsidRPr="002467CD">
          <w:rPr>
            <w:rStyle w:val="Hyperlink"/>
          </w:rPr>
          <w:t>Appendix 2</w:t>
        </w:r>
        <w:r w:rsidR="00FB5965">
          <w:rPr>
            <w:webHidden/>
          </w:rPr>
          <w:tab/>
        </w:r>
        <w:r w:rsidR="00FB5965">
          <w:rPr>
            <w:webHidden/>
          </w:rPr>
          <w:fldChar w:fldCharType="begin"/>
        </w:r>
        <w:r w:rsidR="00FB5965">
          <w:rPr>
            <w:webHidden/>
          </w:rPr>
          <w:instrText xml:space="preserve"> PAGEREF _Toc100262222 \h </w:instrText>
        </w:r>
        <w:r w:rsidR="00FB5965">
          <w:rPr>
            <w:webHidden/>
          </w:rPr>
        </w:r>
        <w:r w:rsidR="00FB5965">
          <w:rPr>
            <w:webHidden/>
          </w:rPr>
          <w:fldChar w:fldCharType="separate"/>
        </w:r>
        <w:r w:rsidR="00FB5965">
          <w:rPr>
            <w:webHidden/>
          </w:rPr>
          <w:t>47</w:t>
        </w:r>
        <w:r w:rsidR="00FB5965">
          <w:rPr>
            <w:webHidden/>
          </w:rPr>
          <w:fldChar w:fldCharType="end"/>
        </w:r>
      </w:hyperlink>
    </w:p>
    <w:p w14:paraId="0B0AD94B" w14:textId="5ADDD9B3" w:rsidR="00C9576B" w:rsidRPr="008A4658" w:rsidRDefault="00C9576B" w:rsidP="001A6E5B">
      <w:pPr>
        <w:pStyle w:val="VRQAHeadingspace"/>
        <w:tabs>
          <w:tab w:val="right" w:pos="6237"/>
          <w:tab w:val="right" w:pos="8789"/>
        </w:tabs>
        <w:spacing w:before="1560" w:after="120"/>
        <w:rPr>
          <w:rFonts w:eastAsia="Times New Roman"/>
          <w:b w:val="0"/>
          <w:color w:val="555559"/>
          <w:sz w:val="20"/>
          <w:szCs w:val="20"/>
          <w:lang w:val="en-AU"/>
        </w:rPr>
      </w:pPr>
      <w:r w:rsidRPr="008A4658">
        <w:rPr>
          <w:rFonts w:eastAsia="Times New Roman"/>
          <w:b w:val="0"/>
          <w:color w:val="555559"/>
          <w:sz w:val="20"/>
          <w:szCs w:val="20"/>
          <w:lang w:val="en-AU"/>
        </w:rPr>
        <w:fldChar w:fldCharType="end"/>
      </w:r>
    </w:p>
    <w:p w14:paraId="022A8D4E" w14:textId="692D5460" w:rsidR="000C3C6C" w:rsidRPr="008A4658" w:rsidRDefault="000C3C6C" w:rsidP="001A6E5B">
      <w:pPr>
        <w:pStyle w:val="VRQAHeadingspace"/>
        <w:tabs>
          <w:tab w:val="right" w:pos="6237"/>
          <w:tab w:val="right" w:pos="8789"/>
        </w:tabs>
        <w:spacing w:before="1560" w:after="120"/>
        <w:rPr>
          <w:rFonts w:eastAsia="Times New Roman"/>
          <w:b w:val="0"/>
          <w:color w:val="555559"/>
          <w:sz w:val="20"/>
          <w:szCs w:val="20"/>
          <w:lang w:val="en-AU"/>
        </w:rPr>
        <w:sectPr w:rsidR="000C3C6C" w:rsidRPr="008A4658" w:rsidSect="00520E3A">
          <w:headerReference w:type="default" r:id="rId26"/>
          <w:type w:val="continuous"/>
          <w:pgSz w:w="11900" w:h="16840"/>
          <w:pgMar w:top="680" w:right="845" w:bottom="851" w:left="851" w:header="709" w:footer="709" w:gutter="0"/>
          <w:pgNumType w:start="2"/>
          <w:cols w:num="2" w:space="227"/>
          <w:titlePg/>
          <w:docGrid w:linePitch="360"/>
        </w:sectPr>
      </w:pPr>
      <w:r w:rsidRPr="008A4658">
        <w:rPr>
          <w:rFonts w:eastAsia="Times New Roman"/>
          <w:b w:val="0"/>
          <w:color w:val="555559"/>
          <w:sz w:val="20"/>
          <w:szCs w:val="20"/>
          <w:lang w:val="en-AU"/>
        </w:rPr>
        <w:br w:type="page"/>
      </w:r>
    </w:p>
    <w:p w14:paraId="357B92EC" w14:textId="77777777" w:rsidR="000C3C6C" w:rsidRPr="008A4658" w:rsidRDefault="000C3C6C" w:rsidP="00520E3A">
      <w:pPr>
        <w:tabs>
          <w:tab w:val="left" w:pos="6237"/>
        </w:tabs>
        <w:rPr>
          <w:rFonts w:ascii="Arial" w:hAnsi="Arial" w:cs="Arial"/>
          <w:b/>
          <w:color w:val="004266"/>
          <w:sz w:val="20"/>
          <w:szCs w:val="20"/>
        </w:rPr>
        <w:sectPr w:rsidR="000C3C6C" w:rsidRPr="008A4658" w:rsidSect="0056126C">
          <w:headerReference w:type="first" r:id="rId27"/>
          <w:footerReference w:type="first" r:id="rId28"/>
          <w:type w:val="continuous"/>
          <w:pgSz w:w="11900" w:h="16840"/>
          <w:pgMar w:top="2977" w:right="845" w:bottom="851" w:left="851" w:header="709" w:footer="709" w:gutter="0"/>
          <w:cols w:space="227"/>
          <w:titlePg/>
          <w:docGrid w:linePitch="360"/>
        </w:sectPr>
      </w:pPr>
      <w:r w:rsidRPr="008A4658">
        <w:lastRenderedPageBreak/>
        <w:tab/>
      </w:r>
    </w:p>
    <w:p w14:paraId="60C03A4E" w14:textId="77777777" w:rsidR="000C3C6C" w:rsidRPr="008A4658" w:rsidRDefault="000C3C6C" w:rsidP="00520E3A">
      <w:pPr>
        <w:spacing w:before="1200" w:after="340"/>
        <w:ind w:right="992"/>
        <w:rPr>
          <w:rFonts w:ascii="Arial" w:hAnsi="Arial" w:cs="Arial"/>
          <w:color w:val="103D64"/>
          <w:sz w:val="40"/>
          <w:szCs w:val="40"/>
        </w:rPr>
      </w:pPr>
      <w:r w:rsidRPr="008A4658">
        <w:rPr>
          <w:rFonts w:ascii="Arial" w:hAnsi="Arial" w:cs="Arial"/>
          <w:color w:val="103D64"/>
          <w:sz w:val="40"/>
          <w:szCs w:val="40"/>
        </w:rPr>
        <w:t>In Victoria, all schools must meet the minimum standards for school registration.</w:t>
      </w:r>
    </w:p>
    <w:p w14:paraId="4989B99F" w14:textId="77777777" w:rsidR="000C3C6C" w:rsidRPr="008A4658" w:rsidRDefault="000C3C6C" w:rsidP="003A70CD">
      <w:pPr>
        <w:spacing w:before="120" w:after="340"/>
        <w:ind w:right="990"/>
        <w:rPr>
          <w:rFonts w:ascii="Arial" w:hAnsi="Arial" w:cs="Arial"/>
          <w:color w:val="103D64"/>
          <w:sz w:val="40"/>
          <w:szCs w:val="40"/>
        </w:rPr>
      </w:pPr>
      <w:r w:rsidRPr="008A4658">
        <w:rPr>
          <w:rFonts w:ascii="Arial" w:hAnsi="Arial" w:cs="Arial"/>
          <w:color w:val="103D64"/>
          <w:sz w:val="40"/>
          <w:szCs w:val="40"/>
        </w:rPr>
        <w:t>The minimum standards provide a foundation for quality schools through:</w:t>
      </w:r>
    </w:p>
    <w:p w14:paraId="43A2E932" w14:textId="77777777" w:rsidR="000C3C6C" w:rsidRPr="008A4658" w:rsidRDefault="000C3C6C" w:rsidP="00204497">
      <w:pPr>
        <w:numPr>
          <w:ilvl w:val="0"/>
          <w:numId w:val="62"/>
        </w:numPr>
        <w:spacing w:before="120" w:after="340" w:line="240" w:lineRule="auto"/>
        <w:ind w:left="709" w:right="990" w:hanging="709"/>
        <w:rPr>
          <w:rFonts w:ascii="Arial" w:hAnsi="Arial" w:cs="Arial"/>
          <w:color w:val="103D64"/>
          <w:sz w:val="40"/>
          <w:szCs w:val="40"/>
        </w:rPr>
      </w:pPr>
      <w:r w:rsidRPr="008A4658">
        <w:rPr>
          <w:rFonts w:ascii="Arial" w:hAnsi="Arial" w:cs="Arial"/>
          <w:color w:val="103D64"/>
          <w:sz w:val="40"/>
          <w:szCs w:val="40"/>
        </w:rPr>
        <w:t>good governance</w:t>
      </w:r>
    </w:p>
    <w:p w14:paraId="5BD8F43C" w14:textId="77777777" w:rsidR="000C3C6C" w:rsidRPr="008A4658" w:rsidRDefault="000C3C6C" w:rsidP="00204497">
      <w:pPr>
        <w:numPr>
          <w:ilvl w:val="0"/>
          <w:numId w:val="62"/>
        </w:numPr>
        <w:spacing w:before="120" w:after="340" w:line="240" w:lineRule="auto"/>
        <w:ind w:right="990" w:hanging="720"/>
        <w:rPr>
          <w:rFonts w:ascii="Arial" w:hAnsi="Arial" w:cs="Arial"/>
          <w:color w:val="103D64"/>
          <w:sz w:val="40"/>
          <w:szCs w:val="40"/>
        </w:rPr>
      </w:pPr>
      <w:r w:rsidRPr="008A4658">
        <w:rPr>
          <w:rFonts w:ascii="Arial" w:hAnsi="Arial" w:cs="Arial"/>
          <w:color w:val="103D64"/>
          <w:sz w:val="40"/>
          <w:szCs w:val="40"/>
        </w:rPr>
        <w:t>strong financial management</w:t>
      </w:r>
    </w:p>
    <w:p w14:paraId="2D1E902B" w14:textId="77777777" w:rsidR="000C3C6C" w:rsidRPr="008A4658" w:rsidRDefault="000C3C6C" w:rsidP="00204497">
      <w:pPr>
        <w:numPr>
          <w:ilvl w:val="0"/>
          <w:numId w:val="62"/>
        </w:numPr>
        <w:spacing w:before="120" w:after="340" w:line="240" w:lineRule="auto"/>
        <w:ind w:right="990" w:hanging="720"/>
        <w:rPr>
          <w:rFonts w:ascii="Arial" w:hAnsi="Arial" w:cs="Arial"/>
          <w:color w:val="103D64"/>
          <w:sz w:val="40"/>
          <w:szCs w:val="40"/>
        </w:rPr>
      </w:pPr>
      <w:r w:rsidRPr="008A4658">
        <w:rPr>
          <w:rFonts w:ascii="Arial" w:hAnsi="Arial" w:cs="Arial"/>
          <w:color w:val="103D64"/>
          <w:sz w:val="40"/>
          <w:szCs w:val="40"/>
        </w:rPr>
        <w:t>effective curriculum</w:t>
      </w:r>
    </w:p>
    <w:p w14:paraId="088D8A75" w14:textId="0D2593E5" w:rsidR="000C3C6C" w:rsidRPr="008A4658" w:rsidRDefault="000C3C6C" w:rsidP="00204497">
      <w:pPr>
        <w:numPr>
          <w:ilvl w:val="0"/>
          <w:numId w:val="62"/>
        </w:numPr>
        <w:spacing w:before="120" w:after="340" w:line="240" w:lineRule="auto"/>
        <w:ind w:right="990" w:hanging="720"/>
        <w:rPr>
          <w:rFonts w:ascii="Arial" w:hAnsi="Arial" w:cs="Arial"/>
          <w:color w:val="103D64"/>
          <w:sz w:val="40"/>
          <w:szCs w:val="40"/>
        </w:rPr>
      </w:pPr>
      <w:r w:rsidRPr="008A4658">
        <w:rPr>
          <w:rFonts w:ascii="Arial" w:hAnsi="Arial" w:cs="Arial"/>
          <w:color w:val="103D64"/>
          <w:sz w:val="40"/>
          <w:szCs w:val="40"/>
        </w:rPr>
        <w:t>sound teaching practices</w:t>
      </w:r>
    </w:p>
    <w:p w14:paraId="39054CE6" w14:textId="77777777" w:rsidR="000C3C6C" w:rsidRPr="008A4658" w:rsidRDefault="000C3C6C" w:rsidP="00204497">
      <w:pPr>
        <w:numPr>
          <w:ilvl w:val="0"/>
          <w:numId w:val="62"/>
        </w:numPr>
        <w:spacing w:before="120" w:after="340" w:line="240" w:lineRule="auto"/>
        <w:ind w:right="990" w:hanging="720"/>
        <w:rPr>
          <w:rFonts w:ascii="Arial" w:hAnsi="Arial" w:cs="Arial"/>
          <w:color w:val="103D64"/>
          <w:sz w:val="40"/>
          <w:szCs w:val="40"/>
        </w:rPr>
      </w:pPr>
      <w:r w:rsidRPr="008A4658">
        <w:rPr>
          <w:rFonts w:ascii="Arial" w:hAnsi="Arial" w:cs="Arial"/>
          <w:color w:val="103D64"/>
          <w:sz w:val="40"/>
          <w:szCs w:val="40"/>
        </w:rPr>
        <w:t>safe environments for children.</w:t>
      </w:r>
    </w:p>
    <w:p w14:paraId="1B63D558" w14:textId="77777777" w:rsidR="000C3C6C" w:rsidRPr="008A4658" w:rsidRDefault="000C3C6C" w:rsidP="009D7C68">
      <w:pPr>
        <w:pStyle w:val="BasicParagraph"/>
        <w:tabs>
          <w:tab w:val="left" w:pos="160"/>
          <w:tab w:val="left" w:pos="660"/>
          <w:tab w:val="left" w:pos="4340"/>
        </w:tabs>
        <w:suppressAutoHyphens/>
        <w:spacing w:after="113"/>
        <w:rPr>
          <w:rFonts w:ascii="Arial" w:hAnsi="Arial" w:cs="Arial"/>
          <w:color w:val="103D64"/>
          <w:sz w:val="19"/>
          <w:szCs w:val="19"/>
          <w:lang w:val="en-AU"/>
        </w:rPr>
        <w:sectPr w:rsidR="000C3C6C" w:rsidRPr="008A4658" w:rsidSect="00660D3D">
          <w:headerReference w:type="even" r:id="rId29"/>
          <w:headerReference w:type="default" r:id="rId30"/>
          <w:headerReference w:type="first" r:id="rId31"/>
          <w:type w:val="continuous"/>
          <w:pgSz w:w="11900" w:h="16840"/>
          <w:pgMar w:top="3467" w:right="845" w:bottom="851" w:left="851" w:header="709" w:footer="709" w:gutter="0"/>
          <w:cols w:space="227"/>
          <w:titlePg/>
          <w:docGrid w:linePitch="360"/>
        </w:sectPr>
      </w:pPr>
    </w:p>
    <w:p w14:paraId="5FFC56E0" w14:textId="77777777" w:rsidR="000C3C6C" w:rsidRPr="008A4658" w:rsidRDefault="000C3C6C" w:rsidP="004F42D5">
      <w:pPr>
        <w:pStyle w:val="BasicParagraph"/>
        <w:tabs>
          <w:tab w:val="left" w:pos="160"/>
          <w:tab w:val="left" w:pos="660"/>
          <w:tab w:val="left" w:pos="4340"/>
        </w:tabs>
        <w:suppressAutoHyphens/>
        <w:spacing w:after="113"/>
        <w:rPr>
          <w:rFonts w:ascii="Arial" w:hAnsi="Arial" w:cs="Arial"/>
          <w:color w:val="103D64"/>
          <w:sz w:val="19"/>
          <w:szCs w:val="19"/>
          <w:lang w:val="en-AU"/>
        </w:rPr>
      </w:pPr>
    </w:p>
    <w:p w14:paraId="6E9DBB45" w14:textId="77777777" w:rsidR="000C3C6C" w:rsidRPr="008A4658" w:rsidRDefault="000C3C6C" w:rsidP="00B002A0">
      <w:pPr>
        <w:tabs>
          <w:tab w:val="left" w:pos="2637"/>
        </w:tabs>
      </w:pPr>
    </w:p>
    <w:p w14:paraId="52A3E269" w14:textId="77777777" w:rsidR="000C3C6C" w:rsidRPr="008A4658" w:rsidRDefault="000C3C6C" w:rsidP="00004A9B">
      <w:pPr>
        <w:pStyle w:val="VRQAHeadingspace"/>
        <w:spacing w:before="240" w:after="720"/>
        <w:rPr>
          <w:lang w:val="en-AU"/>
        </w:rPr>
      </w:pPr>
      <w:r w:rsidRPr="008A4658">
        <w:rPr>
          <w:lang w:val="en-AU"/>
        </w:rPr>
        <w:br w:type="page"/>
      </w:r>
      <w:bookmarkStart w:id="5" w:name="Introduction"/>
      <w:bookmarkStart w:id="6" w:name="_Toc100082021"/>
      <w:bookmarkStart w:id="7" w:name="_Toc100262166"/>
      <w:r w:rsidRPr="008A4658">
        <w:rPr>
          <w:lang w:val="en-AU"/>
        </w:rPr>
        <w:lastRenderedPageBreak/>
        <w:t>Introduction</w:t>
      </w:r>
      <w:bookmarkEnd w:id="5"/>
      <w:bookmarkEnd w:id="6"/>
      <w:bookmarkEnd w:id="7"/>
    </w:p>
    <w:p w14:paraId="7431BF6A" w14:textId="77777777" w:rsidR="000C3C6C" w:rsidRPr="008A4658" w:rsidRDefault="000C3C6C" w:rsidP="00427BB7">
      <w:pPr>
        <w:pStyle w:val="VRQAIntro"/>
        <w:rPr>
          <w:lang w:val="en-AU"/>
        </w:rPr>
        <w:sectPr w:rsidR="000C3C6C" w:rsidRPr="008A4658" w:rsidSect="00627A34">
          <w:headerReference w:type="even" r:id="rId32"/>
          <w:headerReference w:type="default" r:id="rId33"/>
          <w:headerReference w:type="first" r:id="rId34"/>
          <w:footerReference w:type="first" r:id="rId35"/>
          <w:type w:val="continuous"/>
          <w:pgSz w:w="11900" w:h="16840"/>
          <w:pgMar w:top="2269" w:right="845" w:bottom="851" w:left="851" w:header="709" w:footer="709" w:gutter="0"/>
          <w:cols w:space="227"/>
          <w:titlePg/>
          <w:docGrid w:linePitch="360"/>
        </w:sectPr>
      </w:pPr>
    </w:p>
    <w:p w14:paraId="33894D94" w14:textId="77777777" w:rsidR="000C3C6C" w:rsidRPr="008A4658" w:rsidRDefault="000C3C6C" w:rsidP="00900722">
      <w:pPr>
        <w:pStyle w:val="VRQAsubhead1"/>
        <w:rPr>
          <w:rFonts w:eastAsia="Times New Roman"/>
          <w:lang w:eastAsia="x-none"/>
        </w:rPr>
      </w:pPr>
      <w:bookmarkStart w:id="8" w:name="_Toc100082022"/>
      <w:bookmarkStart w:id="9" w:name="_Toc100262167"/>
      <w:r w:rsidRPr="008A4658">
        <w:t>About the Guidelines</w:t>
      </w:r>
      <w:bookmarkEnd w:id="8"/>
      <w:bookmarkEnd w:id="9"/>
    </w:p>
    <w:p w14:paraId="3571FB36" w14:textId="730E3900" w:rsidR="000C3C6C" w:rsidRPr="008A4658" w:rsidRDefault="000C3C6C" w:rsidP="00AC0BF5">
      <w:pPr>
        <w:pStyle w:val="VRQAbody"/>
        <w:spacing w:line="259" w:lineRule="auto"/>
        <w:ind w:left="-11"/>
      </w:pPr>
      <w:r w:rsidRPr="008A4658">
        <w:t xml:space="preserve">The </w:t>
      </w:r>
      <w:r w:rsidRPr="008A4658">
        <w:rPr>
          <w:i/>
        </w:rPr>
        <w:t>Education and Training Reform Act 2006</w:t>
      </w:r>
      <w:r w:rsidRPr="008A4658">
        <w:t xml:space="preserve"> (</w:t>
      </w:r>
      <w:r w:rsidR="00F856DB">
        <w:t xml:space="preserve">the </w:t>
      </w:r>
      <w:r w:rsidRPr="008A4658">
        <w:t xml:space="preserve">Act) and the Education and Training Reform Regulations 2017 (ETR Regulations) prescribe the minimum standards and other requirements that schools </w:t>
      </w:r>
      <w:r w:rsidR="003D09A8">
        <w:t xml:space="preserve">in all sectors </w:t>
      </w:r>
      <w:r w:rsidRPr="008A4658">
        <w:t>must comply with to be registered and maintain registration.</w:t>
      </w:r>
      <w:r w:rsidRPr="008A4658" w:rsidDel="002D0567">
        <w:t xml:space="preserve"> </w:t>
      </w:r>
    </w:p>
    <w:p w14:paraId="70BF154A" w14:textId="2CEE1350" w:rsidR="000C3C6C" w:rsidRPr="008A4658" w:rsidRDefault="000C3C6C" w:rsidP="00AC0BF5">
      <w:pPr>
        <w:pStyle w:val="VRQAbody"/>
        <w:spacing w:line="259" w:lineRule="auto"/>
        <w:ind w:left="-10"/>
      </w:pPr>
      <w:r w:rsidRPr="008A4658">
        <w:t xml:space="preserve">The </w:t>
      </w:r>
      <w:r w:rsidRPr="00A00359">
        <w:rPr>
          <w:i/>
          <w:iCs/>
        </w:rPr>
        <w:t>Guidelines to the Minimum Standards and Requirements for School Registration</w:t>
      </w:r>
      <w:r w:rsidRPr="008A4658">
        <w:t xml:space="preserve"> (</w:t>
      </w:r>
      <w:r w:rsidR="003F3544">
        <w:t xml:space="preserve">the </w:t>
      </w:r>
      <w:r w:rsidRPr="008A4658">
        <w:t>Guidelines) form part of the legal framework for the registration and regulation of schools. The Guidelines detail the requirements of the minimum standards for registration of schools (minimum standards) and other requirements under the Act.</w:t>
      </w:r>
    </w:p>
    <w:p w14:paraId="085BBDE8" w14:textId="4C9E15D7" w:rsidR="00B10E82" w:rsidRPr="002D71FB" w:rsidRDefault="00B10E82" w:rsidP="00AC0BF5">
      <w:pPr>
        <w:autoSpaceDE w:val="0"/>
        <w:autoSpaceDN w:val="0"/>
        <w:adjustRightInd w:val="0"/>
        <w:spacing w:after="120" w:line="259" w:lineRule="auto"/>
        <w:rPr>
          <w:rFonts w:ascii="Arial" w:hAnsi="Arial" w:cs="Arial"/>
          <w:color w:val="555559"/>
          <w:sz w:val="20"/>
          <w:szCs w:val="20"/>
        </w:rPr>
      </w:pPr>
      <w:r w:rsidRPr="002D71FB">
        <w:rPr>
          <w:rFonts w:ascii="Arial" w:hAnsi="Arial" w:cs="Arial"/>
          <w:color w:val="555559"/>
          <w:sz w:val="20"/>
          <w:szCs w:val="20"/>
        </w:rPr>
        <w:t>A key purpose of the school regulatory framework is to increase the protection of children by ensuring schools</w:t>
      </w:r>
      <w:r w:rsidR="005E7351" w:rsidRPr="002D71FB">
        <w:rPr>
          <w:rFonts w:ascii="Arial" w:hAnsi="Arial" w:cs="Arial"/>
          <w:color w:val="555559"/>
          <w:sz w:val="20"/>
          <w:szCs w:val="20"/>
        </w:rPr>
        <w:t xml:space="preserve"> </w:t>
      </w:r>
      <w:r w:rsidRPr="002D71FB">
        <w:rPr>
          <w:rFonts w:ascii="Arial" w:hAnsi="Arial" w:cs="Arial"/>
          <w:color w:val="555559"/>
          <w:sz w:val="20"/>
          <w:szCs w:val="20"/>
        </w:rPr>
        <w:t xml:space="preserve">meet </w:t>
      </w:r>
      <w:r w:rsidR="00DC07F0">
        <w:rPr>
          <w:rFonts w:ascii="Arial" w:hAnsi="Arial" w:cs="Arial"/>
          <w:color w:val="555559"/>
          <w:sz w:val="20"/>
          <w:szCs w:val="20"/>
        </w:rPr>
        <w:t>Ministerial Order No. 1359</w:t>
      </w:r>
      <w:r w:rsidR="00645506" w:rsidRPr="002D71FB">
        <w:rPr>
          <w:rFonts w:ascii="Arial" w:hAnsi="Arial" w:cs="Arial"/>
          <w:color w:val="555559"/>
          <w:sz w:val="20"/>
          <w:szCs w:val="20"/>
        </w:rPr>
        <w:t xml:space="preserve"> – </w:t>
      </w:r>
      <w:r w:rsidR="00BE1CDF">
        <w:rPr>
          <w:rFonts w:ascii="Arial" w:hAnsi="Arial" w:cs="Arial"/>
          <w:color w:val="555559"/>
          <w:sz w:val="20"/>
          <w:szCs w:val="20"/>
        </w:rPr>
        <w:t xml:space="preserve">Implementing the </w:t>
      </w:r>
      <w:r w:rsidR="0093778C" w:rsidRPr="002D71FB">
        <w:rPr>
          <w:rFonts w:ascii="Arial" w:hAnsi="Arial" w:cs="Arial"/>
          <w:color w:val="555559"/>
          <w:sz w:val="20"/>
          <w:szCs w:val="20"/>
        </w:rPr>
        <w:t>C</w:t>
      </w:r>
      <w:r w:rsidR="00645506" w:rsidRPr="002D71FB">
        <w:rPr>
          <w:rFonts w:ascii="Arial" w:hAnsi="Arial" w:cs="Arial"/>
          <w:color w:val="555559"/>
          <w:sz w:val="20"/>
          <w:szCs w:val="20"/>
        </w:rPr>
        <w:t xml:space="preserve">hild </w:t>
      </w:r>
      <w:r w:rsidR="0093778C" w:rsidRPr="002D71FB">
        <w:rPr>
          <w:rFonts w:ascii="Arial" w:hAnsi="Arial" w:cs="Arial"/>
          <w:color w:val="555559"/>
          <w:sz w:val="20"/>
          <w:szCs w:val="20"/>
        </w:rPr>
        <w:t>S</w:t>
      </w:r>
      <w:r w:rsidR="00645506" w:rsidRPr="002D71FB">
        <w:rPr>
          <w:rFonts w:ascii="Arial" w:hAnsi="Arial" w:cs="Arial"/>
          <w:color w:val="555559"/>
          <w:sz w:val="20"/>
          <w:szCs w:val="20"/>
        </w:rPr>
        <w:t xml:space="preserve">afe </w:t>
      </w:r>
      <w:r w:rsidR="0093778C" w:rsidRPr="002D71FB">
        <w:rPr>
          <w:rFonts w:ascii="Arial" w:hAnsi="Arial" w:cs="Arial"/>
          <w:color w:val="555559"/>
          <w:sz w:val="20"/>
          <w:szCs w:val="20"/>
        </w:rPr>
        <w:t>S</w:t>
      </w:r>
      <w:r w:rsidR="00645506" w:rsidRPr="002D71FB">
        <w:rPr>
          <w:rFonts w:ascii="Arial" w:hAnsi="Arial" w:cs="Arial"/>
          <w:color w:val="555559"/>
          <w:sz w:val="20"/>
          <w:szCs w:val="20"/>
        </w:rPr>
        <w:t xml:space="preserve">tandards – </w:t>
      </w:r>
      <w:r w:rsidR="00D45A22">
        <w:rPr>
          <w:rFonts w:ascii="Arial" w:hAnsi="Arial" w:cs="Arial"/>
          <w:color w:val="555559"/>
          <w:sz w:val="20"/>
          <w:szCs w:val="20"/>
        </w:rPr>
        <w:t>M</w:t>
      </w:r>
      <w:r w:rsidR="00645506" w:rsidRPr="002D71FB">
        <w:rPr>
          <w:rFonts w:ascii="Arial" w:hAnsi="Arial" w:cs="Arial"/>
          <w:color w:val="555559"/>
          <w:sz w:val="20"/>
          <w:szCs w:val="20"/>
        </w:rPr>
        <w:t>anaging the risk of child abuse in schools and school boarding premises</w:t>
      </w:r>
      <w:r w:rsidR="003D09A8">
        <w:rPr>
          <w:rFonts w:ascii="Arial" w:hAnsi="Arial" w:cs="Arial"/>
          <w:color w:val="555559"/>
          <w:sz w:val="20"/>
          <w:szCs w:val="20"/>
        </w:rPr>
        <w:t xml:space="preserve"> </w:t>
      </w:r>
      <w:r w:rsidR="00645506" w:rsidRPr="002D71FB">
        <w:rPr>
          <w:rFonts w:ascii="Arial" w:hAnsi="Arial" w:cs="Arial"/>
          <w:color w:val="555559"/>
          <w:sz w:val="20"/>
          <w:szCs w:val="20"/>
        </w:rPr>
        <w:t>(</w:t>
      </w:r>
      <w:r w:rsidR="00DC07F0">
        <w:rPr>
          <w:rFonts w:ascii="Arial" w:hAnsi="Arial" w:cs="Arial"/>
          <w:color w:val="555559"/>
          <w:sz w:val="20"/>
          <w:szCs w:val="20"/>
        </w:rPr>
        <w:t>Ministerial Order No. 1359</w:t>
      </w:r>
      <w:r w:rsidR="0024772B">
        <w:rPr>
          <w:rFonts w:ascii="Arial" w:hAnsi="Arial" w:cs="Arial"/>
          <w:color w:val="555559"/>
          <w:sz w:val="20"/>
          <w:szCs w:val="20"/>
        </w:rPr>
        <w:t xml:space="preserve">) </w:t>
      </w:r>
      <w:r w:rsidRPr="002D71FB">
        <w:rPr>
          <w:rFonts w:ascii="Arial" w:hAnsi="Arial" w:cs="Arial"/>
          <w:color w:val="555559"/>
          <w:sz w:val="20"/>
          <w:szCs w:val="20"/>
        </w:rPr>
        <w:t>and prescribed minimum standards.</w:t>
      </w:r>
      <w:r w:rsidR="0024772B">
        <w:rPr>
          <w:rFonts w:ascii="Arial" w:hAnsi="Arial" w:cs="Arial"/>
          <w:color w:val="555559"/>
          <w:sz w:val="20"/>
          <w:szCs w:val="20"/>
        </w:rPr>
        <w:t xml:space="preserve"> Ministerial Order No. 1359 replaces Ministerial </w:t>
      </w:r>
      <w:r w:rsidR="00D45A22">
        <w:rPr>
          <w:rFonts w:ascii="Arial" w:hAnsi="Arial" w:cs="Arial"/>
          <w:color w:val="555559"/>
          <w:sz w:val="20"/>
          <w:szCs w:val="20"/>
        </w:rPr>
        <w:t xml:space="preserve">Order </w:t>
      </w:r>
      <w:r w:rsidR="0024772B">
        <w:rPr>
          <w:rFonts w:ascii="Arial" w:hAnsi="Arial" w:cs="Arial"/>
          <w:color w:val="555559"/>
          <w:sz w:val="20"/>
          <w:szCs w:val="20"/>
        </w:rPr>
        <w:t xml:space="preserve">No. 870 on 1 July 2022. </w:t>
      </w:r>
    </w:p>
    <w:p w14:paraId="4E095538" w14:textId="47A3417B" w:rsidR="00B10E82" w:rsidRPr="002D71FB" w:rsidRDefault="00B10E82" w:rsidP="00AC0BF5">
      <w:pPr>
        <w:autoSpaceDE w:val="0"/>
        <w:autoSpaceDN w:val="0"/>
        <w:adjustRightInd w:val="0"/>
        <w:spacing w:after="120" w:line="259" w:lineRule="auto"/>
        <w:rPr>
          <w:rFonts w:ascii="Arial" w:hAnsi="Arial" w:cs="Arial"/>
          <w:color w:val="555559"/>
          <w:sz w:val="20"/>
          <w:szCs w:val="20"/>
        </w:rPr>
      </w:pPr>
      <w:r w:rsidRPr="002D71FB">
        <w:rPr>
          <w:rFonts w:ascii="Arial" w:hAnsi="Arial" w:cs="Arial"/>
          <w:color w:val="555559"/>
          <w:sz w:val="20"/>
          <w:szCs w:val="20"/>
        </w:rPr>
        <w:t xml:space="preserve">These </w:t>
      </w:r>
      <w:r w:rsidR="00634CD8">
        <w:rPr>
          <w:rFonts w:ascii="Arial" w:hAnsi="Arial" w:cs="Arial"/>
          <w:color w:val="555559"/>
          <w:sz w:val="20"/>
          <w:szCs w:val="20"/>
        </w:rPr>
        <w:t>G</w:t>
      </w:r>
      <w:r w:rsidRPr="002D71FB">
        <w:rPr>
          <w:rFonts w:ascii="Arial" w:hAnsi="Arial" w:cs="Arial"/>
          <w:color w:val="555559"/>
          <w:sz w:val="20"/>
          <w:szCs w:val="20"/>
        </w:rPr>
        <w:t>uidelines assist schools to understand the requirements of the prescribed minimum standards and provide</w:t>
      </w:r>
      <w:r w:rsidR="005E7351" w:rsidRPr="002D71FB">
        <w:rPr>
          <w:rFonts w:ascii="Arial" w:hAnsi="Arial" w:cs="Arial"/>
          <w:color w:val="555559"/>
          <w:sz w:val="20"/>
          <w:szCs w:val="20"/>
        </w:rPr>
        <w:t xml:space="preserve"> </w:t>
      </w:r>
      <w:r w:rsidRPr="002D71FB">
        <w:rPr>
          <w:rFonts w:ascii="Arial" w:hAnsi="Arial" w:cs="Arial"/>
          <w:color w:val="555559"/>
          <w:sz w:val="20"/>
          <w:szCs w:val="20"/>
        </w:rPr>
        <w:t>guidance on the evidence required to demonstrate compliance.</w:t>
      </w:r>
    </w:p>
    <w:p w14:paraId="6DA0AD71" w14:textId="58FC715C" w:rsidR="000C3C6C" w:rsidRPr="008A4658" w:rsidRDefault="000C3C6C" w:rsidP="00AC0BF5">
      <w:pPr>
        <w:pStyle w:val="VRQAbody"/>
        <w:spacing w:line="259" w:lineRule="auto"/>
        <w:ind w:left="-10"/>
      </w:pPr>
      <w:r w:rsidRPr="008A4658">
        <w:t xml:space="preserve">These </w:t>
      </w:r>
      <w:r w:rsidR="00634CD8">
        <w:t>G</w:t>
      </w:r>
      <w:r w:rsidR="00634CD8" w:rsidRPr="008A4658">
        <w:t xml:space="preserve">uidelines </w:t>
      </w:r>
      <w:r w:rsidRPr="008A4658">
        <w:t xml:space="preserve">should be read in conjunction with other associated </w:t>
      </w:r>
      <w:r w:rsidR="0028494B">
        <w:t>Victorian Registration and Qualifications Authority (</w:t>
      </w:r>
      <w:r w:rsidRPr="008A4658">
        <w:t>VRQA</w:t>
      </w:r>
      <w:r w:rsidR="0028494B">
        <w:t>)</w:t>
      </w:r>
      <w:r w:rsidRPr="008A4658">
        <w:t xml:space="preserve"> documents, namely:</w:t>
      </w:r>
    </w:p>
    <w:p w14:paraId="482AC81A" w14:textId="626DE46B" w:rsidR="000C3C6C" w:rsidRPr="00713861" w:rsidRDefault="00793C75" w:rsidP="00627A34">
      <w:pPr>
        <w:pStyle w:val="VRQAbody"/>
        <w:numPr>
          <w:ilvl w:val="0"/>
          <w:numId w:val="139"/>
        </w:numPr>
        <w:spacing w:line="259" w:lineRule="auto"/>
        <w:rPr>
          <w:rStyle w:val="Hyperlink"/>
          <w:i/>
          <w:color w:val="007EB3" w:themeColor="background2"/>
        </w:rPr>
      </w:pPr>
      <w:hyperlink r:id="rId36" w:history="1">
        <w:r w:rsidR="000C3C6C" w:rsidRPr="00713861">
          <w:rPr>
            <w:rStyle w:val="Hyperlink"/>
            <w:i/>
            <w:color w:val="007EB3" w:themeColor="background2"/>
          </w:rPr>
          <w:t xml:space="preserve">Guidelines to the Minimum Standards and Requirements for School Boarding Premises Registration </w:t>
        </w:r>
        <w:r w:rsidR="00227092" w:rsidRPr="002B662C">
          <w:rPr>
            <w:rStyle w:val="Hyperlink"/>
            <w:iCs/>
            <w:color w:val="007EB3" w:themeColor="background2"/>
          </w:rPr>
          <w:t>(School</w:t>
        </w:r>
        <w:r w:rsidR="005E7351" w:rsidRPr="002B662C">
          <w:rPr>
            <w:rStyle w:val="Hyperlink"/>
            <w:iCs/>
            <w:color w:val="007EB3" w:themeColor="background2"/>
          </w:rPr>
          <w:t xml:space="preserve"> </w:t>
        </w:r>
        <w:r w:rsidR="00227092" w:rsidRPr="002B662C">
          <w:rPr>
            <w:rStyle w:val="Hyperlink"/>
            <w:iCs/>
            <w:color w:val="007EB3" w:themeColor="background2"/>
          </w:rPr>
          <w:t>Boarding Guidelines)</w:t>
        </w:r>
      </w:hyperlink>
    </w:p>
    <w:p w14:paraId="2C4B779F" w14:textId="5D4079D6" w:rsidR="000C3C6C" w:rsidRPr="00713861" w:rsidRDefault="00793C75" w:rsidP="00627A34">
      <w:pPr>
        <w:pStyle w:val="VRQAbody"/>
        <w:numPr>
          <w:ilvl w:val="0"/>
          <w:numId w:val="139"/>
        </w:numPr>
        <w:spacing w:line="259" w:lineRule="auto"/>
        <w:rPr>
          <w:rStyle w:val="Hyperlink"/>
          <w:i/>
          <w:color w:val="007EB3" w:themeColor="background2"/>
        </w:rPr>
      </w:pPr>
      <w:hyperlink r:id="rId37" w:history="1">
        <w:r w:rsidR="000C3C6C" w:rsidRPr="00713861">
          <w:rPr>
            <w:rStyle w:val="Hyperlink"/>
            <w:i/>
            <w:color w:val="007EB3" w:themeColor="background2"/>
          </w:rPr>
          <w:t>School and School Boarding Premises Financial Capability Assessment Guideline</w:t>
        </w:r>
      </w:hyperlink>
    </w:p>
    <w:p w14:paraId="6638D0FF" w14:textId="6B1BA53D" w:rsidR="000C3C6C" w:rsidRPr="00713861" w:rsidRDefault="00793C75" w:rsidP="00627A34">
      <w:pPr>
        <w:pStyle w:val="VRQAbody"/>
        <w:numPr>
          <w:ilvl w:val="0"/>
          <w:numId w:val="139"/>
        </w:numPr>
        <w:spacing w:line="259" w:lineRule="auto"/>
        <w:rPr>
          <w:rStyle w:val="Hyperlink"/>
          <w:i/>
          <w:color w:val="007EB3" w:themeColor="background2"/>
        </w:rPr>
      </w:pPr>
      <w:hyperlink r:id="rId38" w:history="1">
        <w:r w:rsidR="000C3C6C" w:rsidRPr="00713861">
          <w:rPr>
            <w:rStyle w:val="Hyperlink"/>
            <w:i/>
            <w:color w:val="007EB3" w:themeColor="background2"/>
          </w:rPr>
          <w:t>Guidelines for the Enrolment of Overseas Students Aged Under 18 Years</w:t>
        </w:r>
      </w:hyperlink>
    </w:p>
    <w:p w14:paraId="2CB6B65B" w14:textId="0B772351" w:rsidR="000C3C6C" w:rsidRPr="00713861" w:rsidRDefault="00793C75" w:rsidP="00627A34">
      <w:pPr>
        <w:pStyle w:val="VRQAbody"/>
        <w:numPr>
          <w:ilvl w:val="0"/>
          <w:numId w:val="139"/>
        </w:numPr>
        <w:spacing w:line="259" w:lineRule="auto"/>
        <w:rPr>
          <w:rStyle w:val="Hyperlink"/>
          <w:i/>
          <w:color w:val="007EB3" w:themeColor="background2"/>
        </w:rPr>
      </w:pPr>
      <w:hyperlink r:id="rId39" w:history="1">
        <w:r w:rsidR="000C3C6C" w:rsidRPr="00713861">
          <w:rPr>
            <w:rStyle w:val="Hyperlink"/>
            <w:i/>
            <w:color w:val="007EB3" w:themeColor="background2"/>
          </w:rPr>
          <w:t xml:space="preserve">Guidelines </w:t>
        </w:r>
        <w:r w:rsidR="003D69CB" w:rsidRPr="00713861">
          <w:rPr>
            <w:rStyle w:val="Hyperlink"/>
            <w:i/>
            <w:color w:val="007EB3" w:themeColor="background2"/>
          </w:rPr>
          <w:t>on</w:t>
        </w:r>
        <w:r w:rsidR="000C3C6C" w:rsidRPr="00713861">
          <w:rPr>
            <w:rStyle w:val="Hyperlink"/>
            <w:i/>
            <w:color w:val="007EB3" w:themeColor="background2"/>
          </w:rPr>
          <w:t xml:space="preserve"> </w:t>
        </w:r>
        <w:r w:rsidR="008230C2" w:rsidRPr="00713861">
          <w:rPr>
            <w:rStyle w:val="Hyperlink"/>
            <w:i/>
            <w:color w:val="007EB3" w:themeColor="background2"/>
          </w:rPr>
          <w:t>B</w:t>
        </w:r>
        <w:r w:rsidR="000C3C6C" w:rsidRPr="00713861">
          <w:rPr>
            <w:rStyle w:val="Hyperlink"/>
            <w:i/>
            <w:color w:val="007EB3" w:themeColor="background2"/>
          </w:rPr>
          <w:t xml:space="preserve">ushfire </w:t>
        </w:r>
        <w:r w:rsidR="008230C2" w:rsidRPr="00713861">
          <w:rPr>
            <w:rStyle w:val="Hyperlink"/>
            <w:i/>
            <w:color w:val="007EB3" w:themeColor="background2"/>
          </w:rPr>
          <w:t>P</w:t>
        </w:r>
        <w:r w:rsidR="000C3C6C" w:rsidRPr="00713861">
          <w:rPr>
            <w:rStyle w:val="Hyperlink"/>
            <w:i/>
            <w:color w:val="007EB3" w:themeColor="background2"/>
          </w:rPr>
          <w:t xml:space="preserve">reparedness </w:t>
        </w:r>
        <w:r w:rsidR="001D4FB9">
          <w:rPr>
            <w:rStyle w:val="Hyperlink"/>
            <w:i/>
            <w:color w:val="007EB3" w:themeColor="background2"/>
          </w:rPr>
          <w:t>–</w:t>
        </w:r>
        <w:r w:rsidR="000C3C6C" w:rsidRPr="00713861">
          <w:rPr>
            <w:rStyle w:val="Hyperlink"/>
            <w:i/>
            <w:color w:val="007EB3" w:themeColor="background2"/>
          </w:rPr>
          <w:t xml:space="preserve"> </w:t>
        </w:r>
        <w:r w:rsidR="008230C2" w:rsidRPr="00713861">
          <w:rPr>
            <w:rStyle w:val="Hyperlink"/>
            <w:i/>
            <w:color w:val="007EB3" w:themeColor="background2"/>
          </w:rPr>
          <w:t>R</w:t>
        </w:r>
        <w:r w:rsidR="000C3C6C" w:rsidRPr="00713861">
          <w:rPr>
            <w:rStyle w:val="Hyperlink"/>
            <w:i/>
            <w:color w:val="007EB3" w:themeColor="background2"/>
          </w:rPr>
          <w:t xml:space="preserve">egistered </w:t>
        </w:r>
        <w:r w:rsidR="008230C2" w:rsidRPr="00713861">
          <w:rPr>
            <w:rStyle w:val="Hyperlink"/>
            <w:i/>
            <w:color w:val="007EB3" w:themeColor="background2"/>
          </w:rPr>
          <w:t>S</w:t>
        </w:r>
        <w:r w:rsidR="000C3C6C" w:rsidRPr="00713861">
          <w:rPr>
            <w:rStyle w:val="Hyperlink"/>
            <w:i/>
            <w:color w:val="007EB3" w:themeColor="background2"/>
          </w:rPr>
          <w:t xml:space="preserve">chools and </w:t>
        </w:r>
        <w:r w:rsidR="008230C2" w:rsidRPr="00713861">
          <w:rPr>
            <w:rStyle w:val="Hyperlink"/>
            <w:i/>
            <w:color w:val="007EB3" w:themeColor="background2"/>
          </w:rPr>
          <w:t>S</w:t>
        </w:r>
        <w:r w:rsidR="000C3C6C" w:rsidRPr="00713861">
          <w:rPr>
            <w:rStyle w:val="Hyperlink"/>
            <w:i/>
            <w:color w:val="007EB3" w:themeColor="background2"/>
          </w:rPr>
          <w:t xml:space="preserve">chool </w:t>
        </w:r>
        <w:r w:rsidR="008230C2" w:rsidRPr="00713861">
          <w:rPr>
            <w:rStyle w:val="Hyperlink"/>
            <w:i/>
            <w:color w:val="007EB3" w:themeColor="background2"/>
          </w:rPr>
          <w:t>B</w:t>
        </w:r>
        <w:r w:rsidR="000C3C6C" w:rsidRPr="00713861">
          <w:rPr>
            <w:rStyle w:val="Hyperlink"/>
            <w:i/>
            <w:color w:val="007EB3" w:themeColor="background2"/>
          </w:rPr>
          <w:t xml:space="preserve">oarding </w:t>
        </w:r>
        <w:r w:rsidR="008230C2" w:rsidRPr="00713861">
          <w:rPr>
            <w:rStyle w:val="Hyperlink"/>
            <w:i/>
            <w:color w:val="007EB3" w:themeColor="background2"/>
          </w:rPr>
          <w:t>P</w:t>
        </w:r>
        <w:r w:rsidR="000C3C6C" w:rsidRPr="00713861">
          <w:rPr>
            <w:rStyle w:val="Hyperlink"/>
            <w:i/>
            <w:color w:val="007EB3" w:themeColor="background2"/>
          </w:rPr>
          <w:t>remises</w:t>
        </w:r>
      </w:hyperlink>
    </w:p>
    <w:p w14:paraId="787E943A" w14:textId="13B0CA07" w:rsidR="000C3C6C" w:rsidRDefault="00A32348" w:rsidP="002B662C">
      <w:pPr>
        <w:pStyle w:val="VRQAbody"/>
        <w:numPr>
          <w:ilvl w:val="0"/>
          <w:numId w:val="139"/>
        </w:numPr>
        <w:spacing w:line="259" w:lineRule="auto"/>
        <w:rPr>
          <w:rStyle w:val="Hyperlink"/>
          <w:i/>
          <w:color w:val="007EB3" w:themeColor="background2"/>
        </w:rPr>
      </w:pPr>
      <w:r>
        <w:rPr>
          <w:i/>
          <w:iCs/>
        </w:rPr>
        <w:t>Guidelines for Non-school providers</w:t>
      </w:r>
      <w:r>
        <w:t xml:space="preserve">: </w:t>
      </w:r>
      <w:r>
        <w:rPr>
          <w:i/>
          <w:iCs/>
        </w:rPr>
        <w:t>Minimum Standards for Registration to Provide an Accredited Senior Secondary or Foundation Secondary Course</w:t>
      </w:r>
    </w:p>
    <w:p w14:paraId="77EA040B" w14:textId="1E26519D" w:rsidR="003D09A8" w:rsidRPr="00713861" w:rsidRDefault="00793C75" w:rsidP="00627A34">
      <w:pPr>
        <w:pStyle w:val="VRQAbody"/>
        <w:numPr>
          <w:ilvl w:val="0"/>
          <w:numId w:val="139"/>
        </w:numPr>
        <w:spacing w:after="240" w:line="259" w:lineRule="auto"/>
        <w:rPr>
          <w:rStyle w:val="Hyperlink"/>
          <w:i/>
          <w:color w:val="007EB3" w:themeColor="background2"/>
        </w:rPr>
      </w:pPr>
      <w:hyperlink r:id="rId40" w:history="1">
        <w:r w:rsidR="003D09A8" w:rsidRPr="00A40605">
          <w:rPr>
            <w:rStyle w:val="Hyperlink"/>
            <w:i/>
            <w:color w:val="007EB3" w:themeColor="background2"/>
          </w:rPr>
          <w:t>School Review Bodies Guide</w:t>
        </w:r>
      </w:hyperlink>
      <w:r w:rsidR="003D09A8">
        <w:rPr>
          <w:rStyle w:val="Hyperlink"/>
          <w:i/>
          <w:color w:val="007EB3" w:themeColor="background2"/>
        </w:rPr>
        <w:t xml:space="preserve"> </w:t>
      </w:r>
    </w:p>
    <w:p w14:paraId="22B72945" w14:textId="77777777" w:rsidR="000C3C6C" w:rsidRPr="008A4658" w:rsidRDefault="000C3C6C" w:rsidP="00AC0BF5">
      <w:pPr>
        <w:pStyle w:val="VRQASubhead2"/>
        <w:spacing w:line="259" w:lineRule="auto"/>
        <w:rPr>
          <w:lang w:val="en-AU"/>
        </w:rPr>
      </w:pPr>
      <w:r w:rsidRPr="008A4658">
        <w:rPr>
          <w:lang w:val="en-AU"/>
        </w:rPr>
        <w:t xml:space="preserve">Who uses the Guidelines? </w:t>
      </w:r>
    </w:p>
    <w:p w14:paraId="67B6EFEA" w14:textId="77777777" w:rsidR="000C3C6C" w:rsidRPr="008A4658" w:rsidRDefault="000C3C6C" w:rsidP="00AC0BF5">
      <w:pPr>
        <w:pStyle w:val="VRQAbody"/>
        <w:spacing w:line="259" w:lineRule="auto"/>
        <w:ind w:left="-10"/>
      </w:pPr>
      <w:r w:rsidRPr="008A4658">
        <w:t>The Guidelines apply to schools offering:</w:t>
      </w:r>
    </w:p>
    <w:p w14:paraId="701ED885" w14:textId="77777777" w:rsidR="000C3C6C" w:rsidRPr="008A4658" w:rsidRDefault="000C3C6C" w:rsidP="00204497">
      <w:pPr>
        <w:pStyle w:val="VRQAbody"/>
        <w:numPr>
          <w:ilvl w:val="0"/>
          <w:numId w:val="18"/>
        </w:numPr>
        <w:spacing w:line="259" w:lineRule="auto"/>
        <w:ind w:left="357" w:hanging="357"/>
        <w:rPr>
          <w:rFonts w:eastAsia="Times New Roman"/>
          <w:lang w:eastAsia="x-none"/>
        </w:rPr>
      </w:pPr>
      <w:r w:rsidRPr="008A4658">
        <w:rPr>
          <w:rFonts w:eastAsia="Times New Roman"/>
          <w:lang w:eastAsia="x-none"/>
        </w:rPr>
        <w:t xml:space="preserve">Foundation–Year 10 </w:t>
      </w:r>
    </w:p>
    <w:p w14:paraId="6A655176" w14:textId="78C53DE7" w:rsidR="000C3C6C" w:rsidRDefault="000C3C6C" w:rsidP="00204497">
      <w:pPr>
        <w:pStyle w:val="VRQAbody"/>
        <w:numPr>
          <w:ilvl w:val="0"/>
          <w:numId w:val="18"/>
        </w:numPr>
        <w:spacing w:line="259" w:lineRule="auto"/>
        <w:ind w:left="357" w:hanging="357"/>
        <w:rPr>
          <w:rFonts w:eastAsia="Times New Roman"/>
          <w:lang w:eastAsia="x-none"/>
        </w:rPr>
      </w:pPr>
      <w:r w:rsidRPr="008A4658">
        <w:rPr>
          <w:rFonts w:eastAsia="Times New Roman"/>
          <w:lang w:eastAsia="x-none"/>
        </w:rPr>
        <w:t>a senior secondary course such as the Victorian Certificate of Education (VCE), Victorian Certificate of Applied Learning (VCAL)</w:t>
      </w:r>
      <w:r w:rsidR="008D7DC3">
        <w:rPr>
          <w:rStyle w:val="FootnoteReference"/>
          <w:rFonts w:eastAsia="Times New Roman"/>
          <w:lang w:eastAsia="x-none"/>
        </w:rPr>
        <w:footnoteReference w:id="2"/>
      </w:r>
      <w:r w:rsidRPr="008A4658">
        <w:rPr>
          <w:rFonts w:eastAsia="Times New Roman"/>
          <w:lang w:eastAsia="x-none"/>
        </w:rPr>
        <w:t xml:space="preserve"> or International Baccalaureate (IB) Diploma Programme, which are normally provided in </w:t>
      </w:r>
      <w:r w:rsidRPr="008A4658">
        <w:rPr>
          <w:rFonts w:eastAsia="Times New Roman"/>
          <w:lang w:eastAsia="x-none"/>
        </w:rPr>
        <w:br/>
        <w:t>Years 11–12</w:t>
      </w:r>
    </w:p>
    <w:p w14:paraId="1CCA13DE" w14:textId="06F39394" w:rsidR="002549BE" w:rsidRPr="0048315F" w:rsidRDefault="00CF1B0A" w:rsidP="002B662C">
      <w:pPr>
        <w:pStyle w:val="VRQAbody"/>
        <w:numPr>
          <w:ilvl w:val="0"/>
          <w:numId w:val="18"/>
        </w:numPr>
        <w:spacing w:after="0"/>
        <w:ind w:left="357" w:hanging="357"/>
        <w:rPr>
          <w:rFonts w:eastAsia="Times New Roman"/>
          <w:lang w:eastAsia="x-none"/>
        </w:rPr>
      </w:pPr>
      <w:r w:rsidRPr="007F6489">
        <w:rPr>
          <w:rFonts w:eastAsia="Times New Roman"/>
          <w:lang w:eastAsia="x-none"/>
        </w:rPr>
        <w:t xml:space="preserve">a foundation secondary course such as the </w:t>
      </w:r>
      <w:r w:rsidR="00AB0D22" w:rsidRPr="0048315F">
        <w:rPr>
          <w:rFonts w:eastAsia="Times New Roman"/>
          <w:lang w:eastAsia="x-none"/>
        </w:rPr>
        <w:t xml:space="preserve">new </w:t>
      </w:r>
      <w:r w:rsidRPr="0048315F">
        <w:rPr>
          <w:rFonts w:eastAsia="Times New Roman"/>
          <w:lang w:eastAsia="x-none"/>
        </w:rPr>
        <w:t>Victorian Pathways Certificate</w:t>
      </w:r>
      <w:r w:rsidR="00D733BC" w:rsidRPr="0048315F">
        <w:rPr>
          <w:rFonts w:eastAsia="Times New Roman"/>
          <w:lang w:eastAsia="x-none"/>
        </w:rPr>
        <w:t xml:space="preserve"> (VPC)</w:t>
      </w:r>
      <w:r w:rsidR="000606D6" w:rsidRPr="0048315F">
        <w:rPr>
          <w:rFonts w:eastAsia="Times New Roman"/>
          <w:lang w:eastAsia="x-none"/>
        </w:rPr>
        <w:t>,</w:t>
      </w:r>
      <w:r w:rsidR="00764644">
        <w:rPr>
          <w:rStyle w:val="FootnoteReference"/>
          <w:rFonts w:eastAsia="Times New Roman"/>
          <w:lang w:eastAsia="x-none"/>
        </w:rPr>
        <w:footnoteReference w:id="3"/>
      </w:r>
      <w:r w:rsidR="00BE1CDF" w:rsidRPr="0048315F">
        <w:rPr>
          <w:rFonts w:eastAsia="Times New Roman"/>
          <w:lang w:eastAsia="x-none"/>
        </w:rPr>
        <w:t xml:space="preserve"> which </w:t>
      </w:r>
      <w:r w:rsidR="0031779C" w:rsidRPr="0048315F">
        <w:rPr>
          <w:rFonts w:eastAsia="Times New Roman"/>
          <w:lang w:eastAsia="x-none"/>
        </w:rPr>
        <w:t xml:space="preserve">is </w:t>
      </w:r>
      <w:r w:rsidR="00BE1CDF" w:rsidRPr="0048315F">
        <w:rPr>
          <w:rFonts w:eastAsia="Times New Roman"/>
          <w:lang w:eastAsia="x-none"/>
        </w:rPr>
        <w:t>normally provided in Years 11</w:t>
      </w:r>
      <w:r w:rsidR="00F368AD" w:rsidRPr="0048315F">
        <w:rPr>
          <w:rFonts w:eastAsia="Times New Roman"/>
          <w:lang w:eastAsia="x-none"/>
        </w:rPr>
        <w:t>–</w:t>
      </w:r>
      <w:r w:rsidR="00BE1CDF" w:rsidRPr="0048315F">
        <w:rPr>
          <w:rFonts w:eastAsia="Times New Roman"/>
          <w:lang w:eastAsia="x-none"/>
        </w:rPr>
        <w:t>-12</w:t>
      </w:r>
      <w:r w:rsidRPr="0048315F">
        <w:rPr>
          <w:rFonts w:eastAsia="Times New Roman"/>
          <w:lang w:eastAsia="x-none"/>
        </w:rPr>
        <w:t>.</w:t>
      </w:r>
      <w:r w:rsidR="002549BE" w:rsidRPr="009474FF">
        <w:rPr>
          <w:rFonts w:eastAsia="Times New Roman"/>
          <w:lang w:eastAsia="x-none"/>
        </w:rPr>
        <w:br w:type="page"/>
      </w:r>
    </w:p>
    <w:p w14:paraId="4BF3127A" w14:textId="77777777" w:rsidR="000C3C6C" w:rsidRPr="008A4658" w:rsidRDefault="000C3C6C" w:rsidP="00354F88">
      <w:pPr>
        <w:pStyle w:val="VRQAbody"/>
        <w:spacing w:line="259" w:lineRule="auto"/>
        <w:ind w:left="-10"/>
      </w:pPr>
      <w:r w:rsidRPr="008A4658">
        <w:lastRenderedPageBreak/>
        <w:t>The Guidelines describe the information, documentation and other evidence the VRQA requires for it to be satisfied that a school meets the minimum standards. The Guidelines should be used by:</w:t>
      </w:r>
    </w:p>
    <w:p w14:paraId="4718C0C4" w14:textId="57ADCE2B" w:rsidR="000C3C6C" w:rsidRPr="008A4658" w:rsidRDefault="000C3C6C" w:rsidP="00204497">
      <w:pPr>
        <w:pStyle w:val="VRQAbulletlist-space"/>
        <w:numPr>
          <w:ilvl w:val="0"/>
          <w:numId w:val="2"/>
        </w:numPr>
        <w:spacing w:line="259" w:lineRule="auto"/>
        <w:ind w:left="357" w:hanging="357"/>
      </w:pPr>
      <w:r w:rsidRPr="008A4658">
        <w:t xml:space="preserve">an individual or organisation applying for registration </w:t>
      </w:r>
      <w:r w:rsidRPr="003568C9">
        <w:t>as a school</w:t>
      </w:r>
      <w:r w:rsidR="00C572B2" w:rsidRPr="009764CA">
        <w:t>,</w:t>
      </w:r>
      <w:r w:rsidRPr="003568C9">
        <w:t xml:space="preserve"> or a review body</w:t>
      </w:r>
      <w:r w:rsidR="00645506" w:rsidRPr="003568C9">
        <w:t xml:space="preserve"> or system owner</w:t>
      </w:r>
      <w:r w:rsidRPr="008A4658">
        <w:t xml:space="preserve"> applying to register a school</w:t>
      </w:r>
    </w:p>
    <w:p w14:paraId="1BA7EF01" w14:textId="2ED539DB" w:rsidR="000C3C6C" w:rsidRPr="008A4658" w:rsidRDefault="00806BDB" w:rsidP="00204497">
      <w:pPr>
        <w:pStyle w:val="VRQAbulletlist-space"/>
        <w:numPr>
          <w:ilvl w:val="0"/>
          <w:numId w:val="2"/>
        </w:numPr>
        <w:spacing w:line="259" w:lineRule="auto"/>
        <w:ind w:left="357" w:hanging="357"/>
      </w:pPr>
      <w:r>
        <w:t>2</w:t>
      </w:r>
      <w:r w:rsidRPr="008A4658">
        <w:t xml:space="preserve"> </w:t>
      </w:r>
      <w:r w:rsidR="000C3C6C" w:rsidRPr="008A4658">
        <w:t>or more registered schools that intend to amalgamate (the proposed amalgamated school must apply to the VRQA as if it were a new school)</w:t>
      </w:r>
    </w:p>
    <w:p w14:paraId="589AC3A9" w14:textId="3862B710" w:rsidR="001A27F6" w:rsidRPr="005805BA" w:rsidRDefault="000C3C6C" w:rsidP="00313A50">
      <w:pPr>
        <w:pStyle w:val="VRQAbulletlist-space"/>
        <w:numPr>
          <w:ilvl w:val="0"/>
          <w:numId w:val="2"/>
        </w:numPr>
        <w:spacing w:line="259" w:lineRule="auto"/>
        <w:ind w:left="357" w:hanging="357"/>
      </w:pPr>
      <w:r w:rsidRPr="008A4658">
        <w:t>a registered school seeking to amend its registration. Catholic and government schools should contact the Catholic Education Commission of Victoria Ltd (CECV) or</w:t>
      </w:r>
      <w:r w:rsidR="00CB30A0">
        <w:t xml:space="preserve"> the</w:t>
      </w:r>
      <w:r w:rsidRPr="008A4658">
        <w:t xml:space="preserve"> Department of Education and Training (DET) for advice, application forms and procedures. The VRQA does not accept direct applications from Catholic or government schools </w:t>
      </w:r>
    </w:p>
    <w:p w14:paraId="5CEDC829" w14:textId="56CA6FCD" w:rsidR="000C3C6C" w:rsidRPr="008A4658" w:rsidRDefault="000C3C6C" w:rsidP="00204497">
      <w:pPr>
        <w:pStyle w:val="VRQAbulletlist-space"/>
        <w:numPr>
          <w:ilvl w:val="0"/>
          <w:numId w:val="2"/>
        </w:numPr>
        <w:spacing w:line="259" w:lineRule="auto"/>
        <w:ind w:left="357" w:hanging="357"/>
      </w:pPr>
      <w:r w:rsidRPr="008A4658">
        <w:t>a registered school changing its legal entity</w:t>
      </w:r>
      <w:r w:rsidR="0028494B">
        <w:t xml:space="preserve"> –</w:t>
      </w:r>
      <w:r w:rsidRPr="008A4658">
        <w:t xml:space="preserve"> for example</w:t>
      </w:r>
      <w:r w:rsidR="0028494B">
        <w:t>,</w:t>
      </w:r>
      <w:r w:rsidRPr="008A4658">
        <w:t xml:space="preserve"> moving from an incorporated association to a company limited by guarantee</w:t>
      </w:r>
    </w:p>
    <w:p w14:paraId="2924B5A5" w14:textId="03DCE934" w:rsidR="000C3C6C" w:rsidRPr="008A4658" w:rsidRDefault="000C3C6C" w:rsidP="00204497">
      <w:pPr>
        <w:pStyle w:val="VRQAbulletlist-space"/>
        <w:numPr>
          <w:ilvl w:val="0"/>
          <w:numId w:val="2"/>
        </w:numPr>
        <w:spacing w:line="259" w:lineRule="auto"/>
        <w:ind w:left="357" w:hanging="357"/>
      </w:pPr>
      <w:r w:rsidRPr="008A4658">
        <w:t xml:space="preserve">a registered school delivering or applying to deliver a senior secondary </w:t>
      </w:r>
      <w:r w:rsidR="00133427">
        <w:t xml:space="preserve">or foundation secondary </w:t>
      </w:r>
      <w:r w:rsidRPr="008A4658">
        <w:t xml:space="preserve">qualification </w:t>
      </w:r>
    </w:p>
    <w:p w14:paraId="0059523D" w14:textId="77777777" w:rsidR="000C3C6C" w:rsidRPr="008A4658" w:rsidRDefault="000C3C6C" w:rsidP="00204497">
      <w:pPr>
        <w:pStyle w:val="VRQAbulletlist-space"/>
        <w:numPr>
          <w:ilvl w:val="0"/>
          <w:numId w:val="2"/>
        </w:numPr>
        <w:spacing w:after="240" w:line="259" w:lineRule="auto"/>
        <w:ind w:left="357" w:hanging="357"/>
      </w:pPr>
      <w:r w:rsidRPr="008A4658">
        <w:t>a registered school undergoing review.</w:t>
      </w:r>
    </w:p>
    <w:p w14:paraId="7DB492B9" w14:textId="77777777" w:rsidR="000C3C6C" w:rsidRPr="008A4658" w:rsidRDefault="000C3C6C" w:rsidP="00354F88">
      <w:pPr>
        <w:pStyle w:val="VRQAbody"/>
        <w:spacing w:after="111" w:line="259" w:lineRule="auto"/>
      </w:pPr>
      <w:r w:rsidRPr="008A4658">
        <w:t>The VRQA uses the Guidelines when conducting reviews to determine whether a school continues to satisfy the minimum standards.</w:t>
      </w:r>
    </w:p>
    <w:p w14:paraId="136DB5A1" w14:textId="0CE75A18" w:rsidR="000C3C6C" w:rsidRPr="008A4658" w:rsidRDefault="000C3C6C" w:rsidP="00354F88">
      <w:pPr>
        <w:pStyle w:val="VRQAbody"/>
        <w:spacing w:after="111" w:line="259" w:lineRule="auto"/>
      </w:pPr>
      <w:r w:rsidRPr="008A4658">
        <w:t>The Guidelines do not detail all the evidence a school may need to provide to demonstrate compliance with the minimum standards. The VRQA may request evidence of compliance from individuals, organisations and review bodies applying for registration</w:t>
      </w:r>
      <w:r w:rsidR="00881CE0">
        <w:t>,</w:t>
      </w:r>
      <w:r w:rsidRPr="008A4658">
        <w:t xml:space="preserve"> or from registered schools, that is in addition or different to that set out in the Guidelines (section 4.3.1(5) of the Act).</w:t>
      </w:r>
    </w:p>
    <w:p w14:paraId="72DD8B12" w14:textId="2F66D2FE" w:rsidR="000C3C6C" w:rsidRPr="008A4658" w:rsidRDefault="000C3C6C" w:rsidP="001A27F6">
      <w:pPr>
        <w:pStyle w:val="VRQABodyText"/>
      </w:pPr>
      <w:r w:rsidRPr="008A4658">
        <w:t xml:space="preserve">References to regulations, Ministerial Orders or provisions of an </w:t>
      </w:r>
      <w:r w:rsidR="00D07ACD">
        <w:t>A</w:t>
      </w:r>
      <w:r w:rsidRPr="008A4658">
        <w:t>ct are as at the date of the Guidelines. From time to time there may be amendments to the Act</w:t>
      </w:r>
      <w:r w:rsidR="007A1257">
        <w:t xml:space="preserve"> or</w:t>
      </w:r>
      <w:r w:rsidRPr="008A4658">
        <w:t xml:space="preserve"> ETR Regulations</w:t>
      </w:r>
      <w:r w:rsidR="007A1257">
        <w:t>,</w:t>
      </w:r>
      <w:r w:rsidRPr="008A4658">
        <w:t xml:space="preserve"> or the issuing of new Ministerial Orders. It is the responsibility of registered schools and those applying for school registration to ensure they are across any of these changes. </w:t>
      </w:r>
    </w:p>
    <w:p w14:paraId="37C34464" w14:textId="036419F9" w:rsidR="000C3C6C" w:rsidRPr="008A4658" w:rsidRDefault="000C3C6C" w:rsidP="0099166E">
      <w:pPr>
        <w:pStyle w:val="VRQAsubhead1"/>
        <w:spacing w:line="259" w:lineRule="auto"/>
      </w:pPr>
      <w:bookmarkStart w:id="10" w:name="_Toc100082023"/>
      <w:bookmarkStart w:id="11" w:name="_Toc100262168"/>
      <w:r w:rsidRPr="008A4658">
        <w:t>School registration</w:t>
      </w:r>
      <w:bookmarkEnd w:id="10"/>
      <w:bookmarkEnd w:id="11"/>
    </w:p>
    <w:p w14:paraId="59238166" w14:textId="77777777" w:rsidR="000C3C6C" w:rsidRPr="008A4658" w:rsidRDefault="000C3C6C" w:rsidP="00354F88">
      <w:pPr>
        <w:pStyle w:val="VRQAbody"/>
        <w:spacing w:line="259" w:lineRule="auto"/>
      </w:pPr>
      <w:r w:rsidRPr="008A4658">
        <w:t>A school must be registered as one or more of the following types:</w:t>
      </w:r>
    </w:p>
    <w:p w14:paraId="4228146D" w14:textId="77777777" w:rsidR="000C3C6C" w:rsidRPr="008A4658" w:rsidRDefault="000C3C6C" w:rsidP="00204497">
      <w:pPr>
        <w:pStyle w:val="VRQAbody"/>
        <w:numPr>
          <w:ilvl w:val="0"/>
          <w:numId w:val="7"/>
        </w:numPr>
        <w:spacing w:line="259" w:lineRule="auto"/>
        <w:ind w:left="357" w:hanging="357"/>
        <w:rPr>
          <w:rFonts w:eastAsia="Times New Roman"/>
          <w:lang w:eastAsia="x-none"/>
        </w:rPr>
      </w:pPr>
      <w:r w:rsidRPr="008A4658">
        <w:rPr>
          <w:rFonts w:eastAsia="Times New Roman"/>
          <w:lang w:eastAsia="x-none"/>
        </w:rPr>
        <w:t>a primary school</w:t>
      </w:r>
    </w:p>
    <w:p w14:paraId="16A4626E" w14:textId="77777777" w:rsidR="000C3C6C" w:rsidRPr="008A4658" w:rsidRDefault="000C3C6C" w:rsidP="00204497">
      <w:pPr>
        <w:pStyle w:val="VRQAbody"/>
        <w:numPr>
          <w:ilvl w:val="0"/>
          <w:numId w:val="7"/>
        </w:numPr>
        <w:spacing w:line="259" w:lineRule="auto"/>
        <w:ind w:left="357" w:hanging="357"/>
        <w:rPr>
          <w:rFonts w:eastAsia="Times New Roman"/>
          <w:lang w:eastAsia="x-none"/>
        </w:rPr>
      </w:pPr>
      <w:r w:rsidRPr="008A4658">
        <w:rPr>
          <w:rFonts w:eastAsia="Times New Roman"/>
          <w:lang w:eastAsia="x-none"/>
        </w:rPr>
        <w:t>a secondary school</w:t>
      </w:r>
    </w:p>
    <w:p w14:paraId="3B60DEB8" w14:textId="77777777" w:rsidR="000C3C6C" w:rsidRPr="008A4658" w:rsidRDefault="000C3C6C" w:rsidP="00204497">
      <w:pPr>
        <w:pStyle w:val="VRQAbody"/>
        <w:numPr>
          <w:ilvl w:val="0"/>
          <w:numId w:val="7"/>
        </w:numPr>
        <w:spacing w:line="259" w:lineRule="auto"/>
        <w:ind w:left="357" w:hanging="357"/>
        <w:rPr>
          <w:rFonts w:eastAsia="Times New Roman"/>
          <w:lang w:eastAsia="x-none"/>
        </w:rPr>
      </w:pPr>
      <w:r w:rsidRPr="008A4658">
        <w:rPr>
          <w:rFonts w:eastAsia="Times New Roman"/>
          <w:lang w:eastAsia="x-none"/>
        </w:rPr>
        <w:t>a co-educational school</w:t>
      </w:r>
    </w:p>
    <w:p w14:paraId="0E4CFAA2" w14:textId="046415A8" w:rsidR="000C3C6C" w:rsidRPr="008A4658" w:rsidRDefault="000C3C6C" w:rsidP="00204497">
      <w:pPr>
        <w:pStyle w:val="VRQAbody"/>
        <w:numPr>
          <w:ilvl w:val="0"/>
          <w:numId w:val="7"/>
        </w:numPr>
        <w:spacing w:line="259" w:lineRule="auto"/>
        <w:ind w:left="357" w:hanging="357"/>
        <w:rPr>
          <w:rFonts w:eastAsia="Times New Roman"/>
          <w:lang w:eastAsia="x-none"/>
        </w:rPr>
      </w:pPr>
      <w:r w:rsidRPr="008A4658">
        <w:rPr>
          <w:rFonts w:eastAsia="Times New Roman"/>
          <w:lang w:eastAsia="x-none"/>
        </w:rPr>
        <w:t xml:space="preserve">a </w:t>
      </w:r>
      <w:r w:rsidR="00725292" w:rsidRPr="008A4658">
        <w:rPr>
          <w:rFonts w:eastAsia="Times New Roman"/>
          <w:lang w:eastAsia="x-none"/>
        </w:rPr>
        <w:t>single</w:t>
      </w:r>
      <w:r w:rsidR="00725292">
        <w:rPr>
          <w:rFonts w:eastAsia="Times New Roman"/>
          <w:lang w:eastAsia="x-none"/>
        </w:rPr>
        <w:t>-</w:t>
      </w:r>
      <w:r w:rsidRPr="008A4658">
        <w:rPr>
          <w:rFonts w:eastAsia="Times New Roman"/>
          <w:lang w:eastAsia="x-none"/>
        </w:rPr>
        <w:t>sex school</w:t>
      </w:r>
    </w:p>
    <w:p w14:paraId="3A37DEC3" w14:textId="77777777" w:rsidR="000C3C6C" w:rsidRPr="008A4658" w:rsidRDefault="000C3C6C" w:rsidP="00204497">
      <w:pPr>
        <w:pStyle w:val="VRQAbody"/>
        <w:numPr>
          <w:ilvl w:val="0"/>
          <w:numId w:val="7"/>
        </w:numPr>
        <w:spacing w:line="259" w:lineRule="auto"/>
        <w:ind w:left="357" w:hanging="357"/>
        <w:rPr>
          <w:rFonts w:eastAsia="Times New Roman"/>
          <w:lang w:eastAsia="x-none"/>
        </w:rPr>
      </w:pPr>
      <w:r w:rsidRPr="008A4658">
        <w:rPr>
          <w:rFonts w:eastAsia="Times New Roman"/>
          <w:lang w:eastAsia="x-none"/>
        </w:rPr>
        <w:t>a specific purpose school, such as a school that provides an alternative educational program</w:t>
      </w:r>
    </w:p>
    <w:p w14:paraId="0C69A460" w14:textId="77777777" w:rsidR="000C3C6C" w:rsidRPr="008A4658" w:rsidRDefault="000C3C6C" w:rsidP="00204497">
      <w:pPr>
        <w:pStyle w:val="VRQAbody"/>
        <w:numPr>
          <w:ilvl w:val="0"/>
          <w:numId w:val="7"/>
        </w:numPr>
        <w:spacing w:after="240" w:line="259" w:lineRule="auto"/>
        <w:ind w:left="357" w:hanging="357"/>
      </w:pPr>
      <w:r w:rsidRPr="008A4658">
        <w:t>a specialist school, such as a school that caters mainly for students with disabilities or with social, emotional or behavioural difficulties (Schedule 5, clause 10, ETR Regulations).</w:t>
      </w:r>
    </w:p>
    <w:p w14:paraId="4BD3BFEE" w14:textId="77777777" w:rsidR="000C3C6C" w:rsidRPr="008A4658" w:rsidRDefault="000C3C6C" w:rsidP="00354F88">
      <w:pPr>
        <w:pStyle w:val="VRQASubhead2"/>
        <w:spacing w:line="259" w:lineRule="auto"/>
        <w:rPr>
          <w:lang w:val="en-AU"/>
        </w:rPr>
      </w:pPr>
      <w:r w:rsidRPr="008A4658">
        <w:rPr>
          <w:lang w:val="en-AU"/>
        </w:rPr>
        <w:t>Registering a new school</w:t>
      </w:r>
    </w:p>
    <w:p w14:paraId="1576EB20" w14:textId="496ACFAA" w:rsidR="000C3C6C" w:rsidRPr="008A4658" w:rsidRDefault="000C3C6C" w:rsidP="00354F88">
      <w:pPr>
        <w:pStyle w:val="VRQAbody"/>
        <w:spacing w:line="259" w:lineRule="auto"/>
      </w:pPr>
      <w:r w:rsidRPr="008A4658">
        <w:t xml:space="preserve">An individual or organisation seeking to register a new school </w:t>
      </w:r>
      <w:r w:rsidR="00997F56">
        <w:t xml:space="preserve">under Division 1 of Part 4.3 of the Act </w:t>
      </w:r>
      <w:r w:rsidRPr="008A4658">
        <w:t xml:space="preserve">applies to the VRQA using the </w:t>
      </w:r>
      <w:r w:rsidRPr="008A4658">
        <w:rPr>
          <w:i/>
        </w:rPr>
        <w:t>Application to Register an Independent School</w:t>
      </w:r>
      <w:r w:rsidRPr="008A4658">
        <w:t xml:space="preserve"> form available at:</w:t>
      </w:r>
    </w:p>
    <w:p w14:paraId="0E26E00D" w14:textId="77777777" w:rsidR="000C3C6C" w:rsidRPr="00142CC1" w:rsidRDefault="00793C75" w:rsidP="00204497">
      <w:pPr>
        <w:pStyle w:val="VRQAweblink"/>
        <w:numPr>
          <w:ilvl w:val="0"/>
          <w:numId w:val="61"/>
        </w:numPr>
        <w:spacing w:line="259" w:lineRule="auto"/>
        <w:ind w:left="357" w:hanging="357"/>
        <w:rPr>
          <w:color w:val="007EB3" w:themeColor="background2"/>
          <w:lang w:val="en-AU"/>
        </w:rPr>
      </w:pPr>
      <w:hyperlink r:id="rId41" w:history="1">
        <w:r w:rsidR="000C3C6C" w:rsidRPr="00142CC1">
          <w:rPr>
            <w:rStyle w:val="Hyperlink"/>
            <w:color w:val="007EB3" w:themeColor="background2"/>
            <w:lang w:val="en-AU"/>
          </w:rPr>
          <w:t>www.vrqa.vic.gov.au/schools</w:t>
        </w:r>
      </w:hyperlink>
      <w:r w:rsidR="000C3C6C" w:rsidRPr="00142CC1">
        <w:rPr>
          <w:color w:val="007EB3" w:themeColor="background2"/>
          <w:u w:val="none"/>
          <w:lang w:val="en-AU"/>
        </w:rPr>
        <w:t xml:space="preserve"> </w:t>
      </w:r>
    </w:p>
    <w:p w14:paraId="046E19C2" w14:textId="1442CB7B" w:rsidR="000C3C6C" w:rsidRPr="008A4658" w:rsidRDefault="000C3C6C" w:rsidP="00354F88">
      <w:pPr>
        <w:pStyle w:val="VRQAbody"/>
        <w:spacing w:line="259" w:lineRule="auto"/>
      </w:pPr>
      <w:r w:rsidRPr="008A4658">
        <w:t>DET’s Schools and Regional Services manages government school applications and CECV manages Catholic school applications.</w:t>
      </w:r>
    </w:p>
    <w:p w14:paraId="0EDEE273" w14:textId="4D6AC6E8" w:rsidR="000C3C6C" w:rsidRPr="008A4658" w:rsidRDefault="000C3C6C" w:rsidP="00354F88">
      <w:pPr>
        <w:pStyle w:val="VRQAbody"/>
        <w:spacing w:line="259" w:lineRule="auto"/>
      </w:pPr>
      <w:r w:rsidRPr="008A4658">
        <w:t xml:space="preserve">The Guidelines detail the evidence required and should be referred to when completing the application form. Schedule 5 of the ETR Regulations also details the information that </w:t>
      </w:r>
      <w:r w:rsidR="00132CE9" w:rsidRPr="008A4658">
        <w:t>must</w:t>
      </w:r>
      <w:r w:rsidRPr="008A4658">
        <w:t xml:space="preserve"> be provided to the VRQA in an application for school registration.</w:t>
      </w:r>
    </w:p>
    <w:p w14:paraId="17A20762" w14:textId="5FF8AF90" w:rsidR="000C3C6C" w:rsidRPr="008A4658" w:rsidRDefault="000C3C6C" w:rsidP="00A4315C">
      <w:pPr>
        <w:pStyle w:val="VRQASubhead2"/>
        <w:tabs>
          <w:tab w:val="left" w:pos="7395"/>
        </w:tabs>
        <w:spacing w:line="259" w:lineRule="auto"/>
        <w:rPr>
          <w:lang w:val="en-AU"/>
        </w:rPr>
      </w:pPr>
      <w:r w:rsidRPr="008A4658">
        <w:rPr>
          <w:lang w:val="en-AU"/>
        </w:rPr>
        <w:lastRenderedPageBreak/>
        <w:t xml:space="preserve">Registration requirements: Foundation–Year 10 </w:t>
      </w:r>
    </w:p>
    <w:p w14:paraId="3E01F785" w14:textId="466C4A0E" w:rsidR="000C3C6C" w:rsidRPr="008A4658" w:rsidRDefault="000C3C6C" w:rsidP="00354F88">
      <w:pPr>
        <w:pStyle w:val="VRQAbody"/>
        <w:spacing w:line="259" w:lineRule="auto"/>
      </w:pPr>
      <w:r w:rsidRPr="008A4658">
        <w:t xml:space="preserve">Schools offering or applying to offer Foundation–Year 10 are required to meet the minimum standards set out in Schedule 4 </w:t>
      </w:r>
      <w:r w:rsidR="00CA61A8" w:rsidRPr="008A4658">
        <w:t>of</w:t>
      </w:r>
      <w:r w:rsidRPr="008A4658">
        <w:t xml:space="preserve"> the Regulations. </w:t>
      </w:r>
    </w:p>
    <w:p w14:paraId="6C8176A4" w14:textId="77777777" w:rsidR="000C3C6C" w:rsidRPr="008A4658" w:rsidRDefault="000C3C6C" w:rsidP="00354F88">
      <w:pPr>
        <w:pStyle w:val="VRQAbody"/>
        <w:spacing w:line="259" w:lineRule="auto"/>
      </w:pPr>
      <w:r w:rsidRPr="008A4658">
        <w:t xml:space="preserve">Section 4.3.1(6) of the Act provides that the VRQA must not register a school unless the VRQA </w:t>
      </w:r>
      <w:r w:rsidRPr="008A4658">
        <w:rPr>
          <w:b/>
        </w:rPr>
        <w:t>is satisfied that</w:t>
      </w:r>
      <w:r w:rsidRPr="008A4658">
        <w:t xml:space="preserve"> the school </w:t>
      </w:r>
      <w:r w:rsidRPr="008A4658">
        <w:rPr>
          <w:color w:val="53565A"/>
        </w:rPr>
        <w:t xml:space="preserve">meets the minimum </w:t>
      </w:r>
      <w:r w:rsidRPr="008A4658">
        <w:t>standards and other requirements contained in that section.</w:t>
      </w:r>
    </w:p>
    <w:p w14:paraId="3DB15CCD" w14:textId="4699A7FA" w:rsidR="000C3C6C" w:rsidRPr="008A4658" w:rsidRDefault="000C3C6C" w:rsidP="00354F88">
      <w:pPr>
        <w:pStyle w:val="VRQASubhead2"/>
        <w:spacing w:line="259" w:lineRule="auto"/>
        <w:rPr>
          <w:lang w:val="en-AU"/>
        </w:rPr>
      </w:pPr>
      <w:r w:rsidRPr="008A4658">
        <w:rPr>
          <w:lang w:val="en-AU"/>
        </w:rPr>
        <w:t xml:space="preserve">Registration requirements: </w:t>
      </w:r>
      <w:r w:rsidR="00DF5DFE">
        <w:rPr>
          <w:lang w:val="en-AU"/>
        </w:rPr>
        <w:t>S</w:t>
      </w:r>
      <w:r w:rsidRPr="008A4658">
        <w:rPr>
          <w:lang w:val="en-AU"/>
        </w:rPr>
        <w:t>chools offering accredited senior secondary courses</w:t>
      </w:r>
      <w:r w:rsidR="00081256">
        <w:rPr>
          <w:lang w:val="en-AU"/>
        </w:rPr>
        <w:t xml:space="preserve"> or accredited foundation secondary courses</w:t>
      </w:r>
    </w:p>
    <w:p w14:paraId="5841FB9D" w14:textId="39D388B7" w:rsidR="000C3C6C" w:rsidRDefault="000C3C6C" w:rsidP="00354F88">
      <w:pPr>
        <w:pStyle w:val="VRQAbody"/>
        <w:spacing w:line="259" w:lineRule="auto"/>
      </w:pPr>
      <w:r w:rsidRPr="008A4658">
        <w:t>Schools offering or applying to offer the VCE, VCAL</w:t>
      </w:r>
      <w:r w:rsidR="0007179C">
        <w:t>, VPC</w:t>
      </w:r>
      <w:r w:rsidRPr="008A4658">
        <w:t xml:space="preserve"> or the IB Diploma Programme or any part of such a course are required to meet the minimum standards for registration to provide an accredited senior secondary </w:t>
      </w:r>
      <w:r w:rsidR="0007179C">
        <w:t xml:space="preserve">or foundation secondary </w:t>
      </w:r>
      <w:r w:rsidRPr="008A4658">
        <w:t>course</w:t>
      </w:r>
      <w:r w:rsidR="00C177E6">
        <w:t xml:space="preserve"> </w:t>
      </w:r>
      <w:r w:rsidRPr="008A4658">
        <w:t xml:space="preserve">set out in Schedule 8 </w:t>
      </w:r>
      <w:r w:rsidR="00CA61A8" w:rsidRPr="008A4658">
        <w:t>of</w:t>
      </w:r>
      <w:r w:rsidRPr="008A4658">
        <w:t xml:space="preserve"> the ETR Regulations and the other registration requirements contained in section 4.3.11 of the Act. </w:t>
      </w:r>
    </w:p>
    <w:p w14:paraId="765E9963" w14:textId="176C24B3" w:rsidR="000C3C6C" w:rsidRDefault="000C3C6C" w:rsidP="00354F88">
      <w:pPr>
        <w:pStyle w:val="VRQAbody"/>
        <w:spacing w:line="259" w:lineRule="auto"/>
      </w:pPr>
      <w:r w:rsidRPr="008A4658">
        <w:t xml:space="preserve">These are standards that schools must satisfy to offer a senior secondary </w:t>
      </w:r>
      <w:r w:rsidR="007A6F6F">
        <w:t xml:space="preserve">or foundation secondary </w:t>
      </w:r>
      <w:r w:rsidRPr="008A4658">
        <w:t xml:space="preserve">course and </w:t>
      </w:r>
      <w:r w:rsidRPr="008A4658">
        <w:rPr>
          <w:b/>
          <w:bCs/>
        </w:rPr>
        <w:t>are in addition to</w:t>
      </w:r>
      <w:r w:rsidRPr="008A4658">
        <w:t xml:space="preserve"> the requirements for school registration.</w:t>
      </w:r>
    </w:p>
    <w:p w14:paraId="262F65A0" w14:textId="769F1675" w:rsidR="000C3C6C" w:rsidRPr="008A4658" w:rsidRDefault="0024772B" w:rsidP="0024772B">
      <w:pPr>
        <w:pStyle w:val="VRQAbody"/>
        <w:spacing w:line="259" w:lineRule="auto"/>
      </w:pPr>
      <w:r>
        <w:t>T</w:t>
      </w:r>
      <w:r w:rsidR="000C3C6C" w:rsidRPr="008A4658">
        <w:t xml:space="preserve">he VRQA will not register a person, body or school as a </w:t>
      </w:r>
      <w:r w:rsidR="000C3C6C" w:rsidRPr="00A057E8">
        <w:t xml:space="preserve">senior secondary </w:t>
      </w:r>
      <w:r w:rsidR="00A057E8" w:rsidRPr="00A057E8">
        <w:t xml:space="preserve">or foundation secondary </w:t>
      </w:r>
      <w:r w:rsidR="000C3C6C" w:rsidRPr="00A057E8">
        <w:t>provider</w:t>
      </w:r>
      <w:r w:rsidR="000C3C6C" w:rsidRPr="008A4658">
        <w:t xml:space="preserve"> unless it </w:t>
      </w:r>
      <w:r w:rsidR="000C3C6C" w:rsidRPr="008A4658">
        <w:rPr>
          <w:b/>
        </w:rPr>
        <w:t>is satisfied that</w:t>
      </w:r>
      <w:r w:rsidR="000C3C6C" w:rsidRPr="008A4658">
        <w:t xml:space="preserve"> the person, body or school meets the minimum standards</w:t>
      </w:r>
      <w:r w:rsidR="000C3C6C" w:rsidRPr="008A4658">
        <w:rPr>
          <w:color w:val="FF0000"/>
        </w:rPr>
        <w:t xml:space="preserve"> </w:t>
      </w:r>
      <w:r w:rsidR="000C3C6C" w:rsidRPr="008A4658">
        <w:t xml:space="preserve">for registration to provide an accredited senior secondary </w:t>
      </w:r>
      <w:r w:rsidR="00BE1CDF">
        <w:t xml:space="preserve">or foundation secondary </w:t>
      </w:r>
      <w:r w:rsidR="000C3C6C" w:rsidRPr="008A4658">
        <w:t>course.</w:t>
      </w:r>
    </w:p>
    <w:p w14:paraId="7E941AD1" w14:textId="37A75401" w:rsidR="00297446" w:rsidRDefault="000C3C6C" w:rsidP="00297446">
      <w:pPr>
        <w:pStyle w:val="VRQAbody"/>
        <w:spacing w:line="259" w:lineRule="auto"/>
      </w:pPr>
      <w:r w:rsidRPr="008A4658">
        <w:t>Additionally, schools must obtain the awarding body’s authorisation to deliver their courses. The Victorian Curriculum and Assessment Authority (VCAA) authorises schools to deliver the VCE</w:t>
      </w:r>
      <w:r w:rsidR="007A6F6F">
        <w:t>, VCAL</w:t>
      </w:r>
      <w:r w:rsidR="009172A1">
        <w:t xml:space="preserve"> and</w:t>
      </w:r>
      <w:r w:rsidR="0023433F">
        <w:t xml:space="preserve"> </w:t>
      </w:r>
      <w:r w:rsidR="001C2164">
        <w:t>VPC</w:t>
      </w:r>
      <w:r w:rsidRPr="008A4658">
        <w:t xml:space="preserve">, and the IB authorises delivery of the IB Diploma Programme. </w:t>
      </w:r>
      <w:bookmarkStart w:id="12" w:name="_Hlk96506653"/>
    </w:p>
    <w:p w14:paraId="79036E4A" w14:textId="77777777" w:rsidR="0024772B" w:rsidRDefault="0024772B" w:rsidP="0024772B">
      <w:pPr>
        <w:pStyle w:val="VRQAbody"/>
        <w:spacing w:line="259" w:lineRule="auto"/>
      </w:pPr>
      <w:r>
        <w:t xml:space="preserve">Registered schools authorised by the VCAA and registered by the VRQA to provide the VCAL before 2 May 2022 are deemed to be authorised and registered to deliver the VCE or the VPC (or both) in accordance with sections 6.1.53 and 6.1.54 of the Act and the VCAA’s authorisation. </w:t>
      </w:r>
    </w:p>
    <w:bookmarkEnd w:id="12"/>
    <w:p w14:paraId="3EEBB499" w14:textId="71557DC2" w:rsidR="000C3C6C" w:rsidRPr="008A4658" w:rsidRDefault="000C3C6C" w:rsidP="00354F88">
      <w:pPr>
        <w:widowControl w:val="0"/>
        <w:suppressAutoHyphens/>
        <w:autoSpaceDE w:val="0"/>
        <w:autoSpaceDN w:val="0"/>
        <w:adjustRightInd w:val="0"/>
        <w:spacing w:before="240" w:after="93" w:line="259" w:lineRule="auto"/>
        <w:textAlignment w:val="center"/>
        <w:rPr>
          <w:rFonts w:ascii="Arial" w:hAnsi="Arial" w:cs="Arial"/>
          <w:b/>
          <w:color w:val="007CA5"/>
          <w:sz w:val="20"/>
          <w:szCs w:val="20"/>
        </w:rPr>
      </w:pPr>
      <w:r w:rsidRPr="008A4658">
        <w:rPr>
          <w:rFonts w:ascii="Arial" w:hAnsi="Arial" w:cs="Arial"/>
          <w:b/>
          <w:color w:val="007CA5"/>
          <w:sz w:val="20"/>
          <w:szCs w:val="20"/>
        </w:rPr>
        <w:t xml:space="preserve">Registration requirements: </w:t>
      </w:r>
      <w:r w:rsidR="00DF5DFE">
        <w:rPr>
          <w:rFonts w:ascii="Arial" w:hAnsi="Arial" w:cs="Arial"/>
          <w:b/>
          <w:color w:val="007CA5"/>
          <w:sz w:val="20"/>
          <w:szCs w:val="20"/>
        </w:rPr>
        <w:t>U</w:t>
      </w:r>
      <w:r w:rsidRPr="008A4658">
        <w:rPr>
          <w:rFonts w:ascii="Arial" w:hAnsi="Arial" w:cs="Arial"/>
          <w:b/>
          <w:color w:val="007CA5"/>
          <w:sz w:val="20"/>
          <w:szCs w:val="20"/>
        </w:rPr>
        <w:t>se of third-party providers to deliver senior secondary</w:t>
      </w:r>
      <w:r w:rsidR="009172A1">
        <w:rPr>
          <w:rFonts w:ascii="Arial" w:hAnsi="Arial" w:cs="Arial"/>
          <w:b/>
          <w:color w:val="007CA5"/>
          <w:sz w:val="20"/>
          <w:szCs w:val="20"/>
        </w:rPr>
        <w:t xml:space="preserve"> or</w:t>
      </w:r>
      <w:r w:rsidRPr="008A4658">
        <w:rPr>
          <w:rFonts w:ascii="Arial" w:hAnsi="Arial" w:cs="Arial"/>
          <w:b/>
          <w:color w:val="007CA5"/>
          <w:sz w:val="20"/>
          <w:szCs w:val="20"/>
        </w:rPr>
        <w:t xml:space="preserve"> </w:t>
      </w:r>
      <w:r w:rsidR="00611C32">
        <w:rPr>
          <w:rFonts w:ascii="Arial" w:hAnsi="Arial" w:cs="Arial"/>
          <w:b/>
          <w:color w:val="007CA5"/>
          <w:sz w:val="20"/>
          <w:szCs w:val="20"/>
        </w:rPr>
        <w:t xml:space="preserve">foundation secondary </w:t>
      </w:r>
      <w:r w:rsidRPr="008A4658">
        <w:rPr>
          <w:rFonts w:ascii="Arial" w:hAnsi="Arial" w:cs="Arial"/>
          <w:b/>
          <w:color w:val="007CA5"/>
          <w:sz w:val="20"/>
          <w:szCs w:val="20"/>
        </w:rPr>
        <w:t>education</w:t>
      </w:r>
      <w:r w:rsidR="009172A1">
        <w:rPr>
          <w:rFonts w:ascii="Arial" w:hAnsi="Arial" w:cs="Arial"/>
          <w:b/>
          <w:color w:val="007CA5"/>
          <w:sz w:val="20"/>
          <w:szCs w:val="20"/>
        </w:rPr>
        <w:t>,</w:t>
      </w:r>
      <w:r w:rsidR="0081702F">
        <w:rPr>
          <w:rFonts w:ascii="Arial" w:hAnsi="Arial" w:cs="Arial"/>
          <w:b/>
          <w:color w:val="007CA5"/>
          <w:sz w:val="20"/>
          <w:szCs w:val="20"/>
        </w:rPr>
        <w:t xml:space="preserve"> or </w:t>
      </w:r>
      <w:r w:rsidR="0081702F" w:rsidRPr="006B2515">
        <w:rPr>
          <w:rFonts w:ascii="Arial" w:hAnsi="Arial" w:cs="Arial"/>
          <w:b/>
          <w:color w:val="007CA5"/>
          <w:sz w:val="20"/>
          <w:szCs w:val="20"/>
        </w:rPr>
        <w:t xml:space="preserve">VET </w:t>
      </w:r>
      <w:r w:rsidR="0081702F">
        <w:rPr>
          <w:rFonts w:ascii="Arial" w:hAnsi="Arial" w:cs="Arial"/>
          <w:b/>
          <w:color w:val="007CA5"/>
          <w:sz w:val="20"/>
          <w:szCs w:val="20"/>
        </w:rPr>
        <w:t>programs</w:t>
      </w:r>
    </w:p>
    <w:p w14:paraId="57B4FB2E" w14:textId="4CAC6504" w:rsidR="004A7D26" w:rsidRPr="008A4658" w:rsidRDefault="0007179C" w:rsidP="00354F88">
      <w:pPr>
        <w:widowControl w:val="0"/>
        <w:suppressAutoHyphens/>
        <w:autoSpaceDE w:val="0"/>
        <w:autoSpaceDN w:val="0"/>
        <w:adjustRightInd w:val="0"/>
        <w:spacing w:after="113" w:line="259" w:lineRule="auto"/>
        <w:textAlignment w:val="center"/>
        <w:rPr>
          <w:rFonts w:ascii="Arial" w:hAnsi="Arial" w:cs="Arial"/>
          <w:color w:val="555559"/>
          <w:sz w:val="20"/>
          <w:szCs w:val="20"/>
        </w:rPr>
      </w:pPr>
      <w:r>
        <w:rPr>
          <w:rFonts w:ascii="Arial" w:hAnsi="Arial" w:cs="Arial"/>
          <w:color w:val="555559"/>
          <w:sz w:val="20"/>
          <w:szCs w:val="20"/>
        </w:rPr>
        <w:t>S</w:t>
      </w:r>
      <w:r w:rsidR="000C3C6C" w:rsidRPr="008A4658">
        <w:rPr>
          <w:rFonts w:ascii="Arial" w:hAnsi="Arial" w:cs="Arial"/>
          <w:color w:val="555559"/>
          <w:sz w:val="20"/>
          <w:szCs w:val="20"/>
        </w:rPr>
        <w:t>chool</w:t>
      </w:r>
      <w:r>
        <w:rPr>
          <w:rFonts w:ascii="Arial" w:hAnsi="Arial" w:cs="Arial"/>
          <w:color w:val="555559"/>
          <w:sz w:val="20"/>
          <w:szCs w:val="20"/>
        </w:rPr>
        <w:t>s</w:t>
      </w:r>
      <w:r w:rsidR="000C3C6C" w:rsidRPr="008A4658">
        <w:rPr>
          <w:rFonts w:ascii="Arial" w:hAnsi="Arial" w:cs="Arial"/>
          <w:color w:val="555559"/>
          <w:sz w:val="20"/>
          <w:szCs w:val="20"/>
        </w:rPr>
        <w:t xml:space="preserve"> </w:t>
      </w:r>
      <w:r>
        <w:rPr>
          <w:rFonts w:ascii="Arial" w:hAnsi="Arial" w:cs="Arial"/>
          <w:color w:val="555559"/>
          <w:sz w:val="20"/>
          <w:szCs w:val="20"/>
        </w:rPr>
        <w:t>may choose</w:t>
      </w:r>
      <w:r w:rsidR="000C3C6C" w:rsidRPr="008A4658">
        <w:rPr>
          <w:rFonts w:ascii="Arial" w:hAnsi="Arial" w:cs="Arial"/>
          <w:color w:val="555559"/>
          <w:sz w:val="20"/>
          <w:szCs w:val="20"/>
        </w:rPr>
        <w:t xml:space="preserve"> to engage a third-party</w:t>
      </w:r>
      <w:r w:rsidR="00C47CA1" w:rsidRPr="008A4658">
        <w:rPr>
          <w:rFonts w:ascii="Arial" w:hAnsi="Arial" w:cs="Arial"/>
          <w:color w:val="555559"/>
          <w:sz w:val="20"/>
          <w:szCs w:val="20"/>
        </w:rPr>
        <w:t xml:space="preserve"> provider</w:t>
      </w:r>
      <w:r w:rsidR="000C3C6C" w:rsidRPr="008A4658">
        <w:rPr>
          <w:rFonts w:ascii="Arial" w:hAnsi="Arial" w:cs="Arial"/>
          <w:color w:val="555559"/>
          <w:sz w:val="20"/>
          <w:szCs w:val="20"/>
        </w:rPr>
        <w:t xml:space="preserve">, such as </w:t>
      </w:r>
      <w:r w:rsidR="00C47CA1" w:rsidRPr="008A4658">
        <w:rPr>
          <w:rFonts w:ascii="Arial" w:hAnsi="Arial" w:cs="Arial"/>
          <w:color w:val="555559"/>
          <w:sz w:val="20"/>
          <w:szCs w:val="20"/>
        </w:rPr>
        <w:t xml:space="preserve">another registered school or </w:t>
      </w:r>
      <w:r w:rsidR="000C3C6C" w:rsidRPr="008A4658">
        <w:rPr>
          <w:rFonts w:ascii="Arial" w:hAnsi="Arial" w:cs="Arial"/>
          <w:color w:val="555559"/>
          <w:sz w:val="20"/>
          <w:szCs w:val="20"/>
        </w:rPr>
        <w:t xml:space="preserve">a </w:t>
      </w:r>
      <w:r w:rsidR="000C3C6C" w:rsidRPr="0012370A">
        <w:rPr>
          <w:rFonts w:ascii="Arial" w:hAnsi="Arial" w:cs="Arial"/>
          <w:color w:val="555559"/>
          <w:sz w:val="20"/>
          <w:szCs w:val="20"/>
        </w:rPr>
        <w:t xml:space="preserve">non-school senior secondary </w:t>
      </w:r>
      <w:r w:rsidR="00750D03" w:rsidRPr="0012370A">
        <w:rPr>
          <w:rFonts w:ascii="Arial" w:hAnsi="Arial" w:cs="Arial"/>
          <w:color w:val="555559"/>
          <w:sz w:val="20"/>
          <w:szCs w:val="20"/>
        </w:rPr>
        <w:t>or</w:t>
      </w:r>
      <w:r w:rsidR="0012370A" w:rsidRPr="0012370A">
        <w:rPr>
          <w:rFonts w:ascii="Arial" w:hAnsi="Arial" w:cs="Arial"/>
          <w:color w:val="555559"/>
          <w:sz w:val="20"/>
          <w:szCs w:val="20"/>
        </w:rPr>
        <w:t xml:space="preserve"> foundation secondary </w:t>
      </w:r>
      <w:r w:rsidR="000C3C6C" w:rsidRPr="0012370A">
        <w:rPr>
          <w:rFonts w:ascii="Arial" w:hAnsi="Arial" w:cs="Arial"/>
          <w:color w:val="555559"/>
          <w:sz w:val="20"/>
          <w:szCs w:val="20"/>
        </w:rPr>
        <w:t>provider</w:t>
      </w:r>
      <w:r w:rsidR="004F1F5F" w:rsidRPr="008A4658">
        <w:rPr>
          <w:rFonts w:ascii="Arial" w:hAnsi="Arial" w:cs="Arial"/>
          <w:color w:val="555559"/>
          <w:sz w:val="20"/>
          <w:szCs w:val="20"/>
        </w:rPr>
        <w:t>,</w:t>
      </w:r>
      <w:r w:rsidR="00C47CA1" w:rsidRPr="008A4658">
        <w:rPr>
          <w:rFonts w:ascii="Arial" w:hAnsi="Arial" w:cs="Arial"/>
          <w:color w:val="555559"/>
          <w:sz w:val="20"/>
          <w:szCs w:val="20"/>
        </w:rPr>
        <w:t xml:space="preserve"> a </w:t>
      </w:r>
      <w:r w:rsidR="00C47CA1" w:rsidRPr="006B2515">
        <w:rPr>
          <w:rFonts w:ascii="Arial" w:hAnsi="Arial" w:cs="Arial"/>
          <w:color w:val="555559"/>
          <w:sz w:val="20"/>
          <w:szCs w:val="20"/>
        </w:rPr>
        <w:t>TAFE</w:t>
      </w:r>
      <w:r w:rsidR="00C47CA1" w:rsidRPr="008A4658">
        <w:rPr>
          <w:rFonts w:ascii="Arial" w:hAnsi="Arial" w:cs="Arial"/>
          <w:color w:val="555559"/>
          <w:sz w:val="20"/>
          <w:szCs w:val="20"/>
        </w:rPr>
        <w:t xml:space="preserve"> or </w:t>
      </w:r>
      <w:r w:rsidR="006B2515">
        <w:rPr>
          <w:rFonts w:ascii="Arial" w:hAnsi="Arial" w:cs="Arial"/>
          <w:color w:val="555559"/>
          <w:sz w:val="20"/>
          <w:szCs w:val="20"/>
        </w:rPr>
        <w:t>r</w:t>
      </w:r>
      <w:r w:rsidR="00C47CA1" w:rsidRPr="008A4658">
        <w:rPr>
          <w:rFonts w:ascii="Arial" w:hAnsi="Arial" w:cs="Arial"/>
          <w:color w:val="555559"/>
          <w:sz w:val="20"/>
          <w:szCs w:val="20"/>
        </w:rPr>
        <w:t xml:space="preserve">egistered </w:t>
      </w:r>
      <w:r w:rsidR="006B2515">
        <w:rPr>
          <w:rFonts w:ascii="Arial" w:hAnsi="Arial" w:cs="Arial"/>
          <w:color w:val="555559"/>
          <w:sz w:val="20"/>
          <w:szCs w:val="20"/>
        </w:rPr>
        <w:t>t</w:t>
      </w:r>
      <w:r w:rsidR="00C47CA1" w:rsidRPr="008A4658">
        <w:rPr>
          <w:rFonts w:ascii="Arial" w:hAnsi="Arial" w:cs="Arial"/>
          <w:color w:val="555559"/>
          <w:sz w:val="20"/>
          <w:szCs w:val="20"/>
        </w:rPr>
        <w:t xml:space="preserve">raining </w:t>
      </w:r>
      <w:r w:rsidR="006B2515">
        <w:rPr>
          <w:rFonts w:ascii="Arial" w:hAnsi="Arial" w:cs="Arial"/>
          <w:color w:val="555559"/>
          <w:sz w:val="20"/>
          <w:szCs w:val="20"/>
        </w:rPr>
        <w:t>o</w:t>
      </w:r>
      <w:r w:rsidR="00C47CA1" w:rsidRPr="008A4658">
        <w:rPr>
          <w:rFonts w:ascii="Arial" w:hAnsi="Arial" w:cs="Arial"/>
          <w:color w:val="555559"/>
          <w:sz w:val="20"/>
          <w:szCs w:val="20"/>
        </w:rPr>
        <w:t>rganisation (RTO),</w:t>
      </w:r>
      <w:r w:rsidR="000C3C6C" w:rsidRPr="008A4658">
        <w:rPr>
          <w:rFonts w:ascii="Arial" w:hAnsi="Arial" w:cs="Arial"/>
          <w:color w:val="555559"/>
          <w:sz w:val="20"/>
          <w:szCs w:val="20"/>
        </w:rPr>
        <w:t xml:space="preserve"> to extend units offered in its senior secondary</w:t>
      </w:r>
      <w:r w:rsidR="00611C32">
        <w:rPr>
          <w:rFonts w:ascii="Arial" w:hAnsi="Arial" w:cs="Arial"/>
          <w:color w:val="555559"/>
          <w:sz w:val="20"/>
          <w:szCs w:val="20"/>
        </w:rPr>
        <w:t xml:space="preserve"> or foundation secondary</w:t>
      </w:r>
      <w:r w:rsidR="000C3C6C" w:rsidRPr="008A4658">
        <w:rPr>
          <w:rFonts w:ascii="Arial" w:hAnsi="Arial" w:cs="Arial"/>
          <w:color w:val="555559"/>
          <w:sz w:val="20"/>
          <w:szCs w:val="20"/>
        </w:rPr>
        <w:t xml:space="preserve"> curriculum</w:t>
      </w:r>
      <w:r w:rsidR="00D24B91" w:rsidRPr="008A4658">
        <w:rPr>
          <w:rFonts w:ascii="Arial" w:hAnsi="Arial" w:cs="Arial"/>
          <w:color w:val="555559"/>
          <w:sz w:val="20"/>
          <w:szCs w:val="20"/>
        </w:rPr>
        <w:t xml:space="preserve"> or </w:t>
      </w:r>
      <w:r w:rsidR="00645506" w:rsidRPr="008A4658">
        <w:rPr>
          <w:rFonts w:ascii="Arial" w:hAnsi="Arial" w:cs="Arial"/>
          <w:color w:val="555559"/>
          <w:sz w:val="20"/>
          <w:szCs w:val="20"/>
        </w:rPr>
        <w:t xml:space="preserve">deliver </w:t>
      </w:r>
      <w:r w:rsidR="006B2515">
        <w:rPr>
          <w:rFonts w:ascii="Arial" w:hAnsi="Arial" w:cs="Arial"/>
          <w:color w:val="555559"/>
          <w:sz w:val="20"/>
          <w:szCs w:val="20"/>
        </w:rPr>
        <w:t>vocational education and training (</w:t>
      </w:r>
      <w:r w:rsidR="00D24B91" w:rsidRPr="008A4658">
        <w:rPr>
          <w:rFonts w:ascii="Arial" w:hAnsi="Arial" w:cs="Arial"/>
          <w:color w:val="555559"/>
          <w:sz w:val="20"/>
          <w:szCs w:val="20"/>
        </w:rPr>
        <w:t>VET</w:t>
      </w:r>
      <w:r w:rsidR="006B2515">
        <w:rPr>
          <w:rFonts w:ascii="Arial" w:hAnsi="Arial" w:cs="Arial"/>
          <w:color w:val="555559"/>
          <w:sz w:val="20"/>
          <w:szCs w:val="20"/>
        </w:rPr>
        <w:t>)</w:t>
      </w:r>
      <w:r>
        <w:rPr>
          <w:rFonts w:ascii="Arial" w:hAnsi="Arial" w:cs="Arial"/>
          <w:color w:val="555559"/>
          <w:sz w:val="20"/>
          <w:szCs w:val="20"/>
        </w:rPr>
        <w:t>. Third</w:t>
      </w:r>
      <w:r w:rsidR="0028494B">
        <w:rPr>
          <w:rFonts w:ascii="Arial" w:hAnsi="Arial" w:cs="Arial"/>
          <w:color w:val="555559"/>
          <w:sz w:val="20"/>
          <w:szCs w:val="20"/>
        </w:rPr>
        <w:t>-</w:t>
      </w:r>
      <w:r>
        <w:rPr>
          <w:rFonts w:ascii="Arial" w:hAnsi="Arial" w:cs="Arial"/>
          <w:color w:val="555559"/>
          <w:sz w:val="20"/>
          <w:szCs w:val="20"/>
        </w:rPr>
        <w:t xml:space="preserve">party providers delivering senior secondary or foundation secondary courses </w:t>
      </w:r>
      <w:r w:rsidR="000C3C6C" w:rsidRPr="008A4658">
        <w:rPr>
          <w:rFonts w:ascii="Arial" w:hAnsi="Arial" w:cs="Arial"/>
          <w:color w:val="555559"/>
          <w:sz w:val="20"/>
          <w:szCs w:val="20"/>
        </w:rPr>
        <w:t xml:space="preserve">must be registered with the VRQA as a school or </w:t>
      </w:r>
      <w:r w:rsidR="000C3C6C" w:rsidRPr="002409AB">
        <w:rPr>
          <w:rFonts w:ascii="Arial" w:hAnsi="Arial" w:cs="Arial"/>
          <w:color w:val="555559"/>
          <w:sz w:val="20"/>
          <w:szCs w:val="20"/>
        </w:rPr>
        <w:t xml:space="preserve">non-school </w:t>
      </w:r>
      <w:r w:rsidR="00E2060B">
        <w:rPr>
          <w:rFonts w:ascii="Arial" w:hAnsi="Arial" w:cs="Arial"/>
          <w:color w:val="555559"/>
          <w:sz w:val="20"/>
          <w:szCs w:val="20"/>
        </w:rPr>
        <w:t xml:space="preserve">foundation secondary or </w:t>
      </w:r>
      <w:r w:rsidR="000C3C6C" w:rsidRPr="002409AB">
        <w:rPr>
          <w:rFonts w:ascii="Arial" w:hAnsi="Arial" w:cs="Arial"/>
          <w:color w:val="555559"/>
          <w:sz w:val="20"/>
          <w:szCs w:val="20"/>
        </w:rPr>
        <w:t>senior secondary</w:t>
      </w:r>
      <w:r w:rsidR="00E2060B">
        <w:rPr>
          <w:rFonts w:ascii="Arial" w:hAnsi="Arial" w:cs="Arial"/>
          <w:color w:val="555559"/>
          <w:sz w:val="20"/>
          <w:szCs w:val="20"/>
        </w:rPr>
        <w:t xml:space="preserve"> provider. </w:t>
      </w:r>
      <w:r>
        <w:rPr>
          <w:rFonts w:ascii="Arial" w:hAnsi="Arial" w:cs="Arial"/>
          <w:color w:val="555559"/>
          <w:sz w:val="20"/>
          <w:szCs w:val="20"/>
        </w:rPr>
        <w:t>RTOs must be registered with the VRQA or the Australian Skills Quality Authority</w:t>
      </w:r>
      <w:r w:rsidR="001560FE">
        <w:rPr>
          <w:rFonts w:ascii="Arial" w:hAnsi="Arial" w:cs="Arial"/>
          <w:color w:val="555559"/>
          <w:sz w:val="20"/>
          <w:szCs w:val="20"/>
        </w:rPr>
        <w:t xml:space="preserve"> or the Western Australian Training Accreditation Council</w:t>
      </w:r>
      <w:r>
        <w:rPr>
          <w:rFonts w:ascii="Arial" w:hAnsi="Arial" w:cs="Arial"/>
          <w:color w:val="555559"/>
          <w:sz w:val="20"/>
          <w:szCs w:val="20"/>
        </w:rPr>
        <w:t xml:space="preserve">. </w:t>
      </w:r>
    </w:p>
    <w:p w14:paraId="65414041" w14:textId="7CBC255D" w:rsidR="000C3C6C" w:rsidRPr="008A4658" w:rsidRDefault="000C3C6C" w:rsidP="00354F88">
      <w:pPr>
        <w:widowControl w:val="0"/>
        <w:suppressAutoHyphens/>
        <w:autoSpaceDE w:val="0"/>
        <w:autoSpaceDN w:val="0"/>
        <w:adjustRightInd w:val="0"/>
        <w:spacing w:after="113" w:line="259" w:lineRule="auto"/>
        <w:textAlignment w:val="center"/>
        <w:rPr>
          <w:rFonts w:ascii="Arial" w:hAnsi="Arial" w:cs="Arial"/>
          <w:color w:val="53565A"/>
          <w:sz w:val="20"/>
          <w:szCs w:val="20"/>
        </w:rPr>
      </w:pPr>
      <w:r w:rsidRPr="008A4658">
        <w:rPr>
          <w:rFonts w:ascii="Arial" w:hAnsi="Arial" w:cs="Arial"/>
          <w:color w:val="53565A"/>
          <w:sz w:val="20"/>
          <w:szCs w:val="20"/>
        </w:rPr>
        <w:t>Non-school providers are required to meet the VRQA’s:</w:t>
      </w:r>
    </w:p>
    <w:p w14:paraId="134AE6BE" w14:textId="71EF6216" w:rsidR="000C3C6C" w:rsidRPr="00A32348" w:rsidRDefault="00A32348" w:rsidP="00204497">
      <w:pPr>
        <w:widowControl w:val="0"/>
        <w:numPr>
          <w:ilvl w:val="0"/>
          <w:numId w:val="8"/>
        </w:numPr>
        <w:suppressAutoHyphens/>
        <w:autoSpaceDE w:val="0"/>
        <w:autoSpaceDN w:val="0"/>
        <w:adjustRightInd w:val="0"/>
        <w:spacing w:after="113" w:line="259" w:lineRule="auto"/>
        <w:ind w:left="284" w:hanging="284"/>
        <w:textAlignment w:val="center"/>
        <w:rPr>
          <w:rFonts w:asciiTheme="minorHAnsi" w:eastAsia="Times New Roman" w:hAnsiTheme="minorHAnsi" w:cstheme="minorHAnsi"/>
          <w:i/>
          <w:iCs/>
          <w:color w:val="53565A" w:themeColor="accent3"/>
          <w:sz w:val="20"/>
          <w:szCs w:val="20"/>
          <w:lang w:eastAsia="x-none"/>
        </w:rPr>
      </w:pPr>
      <w:r w:rsidRPr="00A32348">
        <w:rPr>
          <w:rFonts w:asciiTheme="minorHAnsi" w:hAnsiTheme="minorHAnsi" w:cstheme="minorHAnsi"/>
          <w:i/>
          <w:iCs/>
          <w:color w:val="53565A" w:themeColor="accent3"/>
          <w:sz w:val="20"/>
          <w:szCs w:val="20"/>
        </w:rPr>
        <w:t>Guidelines for Non-school providers</w:t>
      </w:r>
      <w:r w:rsidRPr="00A32348">
        <w:rPr>
          <w:rFonts w:asciiTheme="minorHAnsi" w:hAnsiTheme="minorHAnsi" w:cstheme="minorHAnsi"/>
          <w:color w:val="53565A" w:themeColor="accent3"/>
          <w:sz w:val="20"/>
          <w:szCs w:val="20"/>
        </w:rPr>
        <w:t xml:space="preserve">: </w:t>
      </w:r>
      <w:r w:rsidRPr="00A32348">
        <w:rPr>
          <w:rFonts w:asciiTheme="minorHAnsi" w:hAnsiTheme="minorHAnsi" w:cstheme="minorHAnsi"/>
          <w:i/>
          <w:iCs/>
          <w:color w:val="53565A" w:themeColor="accent3"/>
          <w:sz w:val="20"/>
          <w:szCs w:val="20"/>
        </w:rPr>
        <w:t>Minimum Standards for Registration to Provide an Accredited Senior Secondary or Foundation Secondary Course</w:t>
      </w:r>
    </w:p>
    <w:p w14:paraId="3B82B46E" w14:textId="00F58AAE" w:rsidR="000C3C6C" w:rsidRPr="008A4658" w:rsidRDefault="000C3C6C" w:rsidP="00354F88">
      <w:pPr>
        <w:widowControl w:val="0"/>
        <w:suppressAutoHyphens/>
        <w:autoSpaceDE w:val="0"/>
        <w:autoSpaceDN w:val="0"/>
        <w:adjustRightInd w:val="0"/>
        <w:spacing w:after="113" w:line="259" w:lineRule="auto"/>
        <w:textAlignment w:val="center"/>
        <w:rPr>
          <w:rFonts w:ascii="Arial" w:hAnsi="Arial" w:cs="Arial"/>
          <w:color w:val="53565A"/>
          <w:sz w:val="20"/>
          <w:szCs w:val="20"/>
        </w:rPr>
      </w:pPr>
      <w:r w:rsidRPr="008A4658">
        <w:rPr>
          <w:rFonts w:ascii="Arial" w:hAnsi="Arial" w:cs="Arial"/>
          <w:color w:val="53565A"/>
          <w:sz w:val="20"/>
          <w:szCs w:val="20"/>
        </w:rPr>
        <w:t>More information and the guidelines for providers seeking to deliver senior secondary</w:t>
      </w:r>
      <w:r w:rsidR="00501424">
        <w:rPr>
          <w:rFonts w:ascii="Arial" w:hAnsi="Arial" w:cs="Arial"/>
          <w:color w:val="53565A"/>
          <w:sz w:val="20"/>
          <w:szCs w:val="20"/>
        </w:rPr>
        <w:t xml:space="preserve"> or foundation secondary</w:t>
      </w:r>
      <w:r w:rsidRPr="008A4658">
        <w:rPr>
          <w:rFonts w:ascii="Arial" w:hAnsi="Arial" w:cs="Arial"/>
          <w:color w:val="53565A"/>
          <w:sz w:val="20"/>
          <w:szCs w:val="20"/>
        </w:rPr>
        <w:t xml:space="preserve"> education in a non-school setting are available at:</w:t>
      </w:r>
    </w:p>
    <w:p w14:paraId="2050BCA6" w14:textId="77777777" w:rsidR="000C3C6C" w:rsidRPr="008A4658" w:rsidRDefault="00793C75" w:rsidP="00204497">
      <w:pPr>
        <w:widowControl w:val="0"/>
        <w:numPr>
          <w:ilvl w:val="0"/>
          <w:numId w:val="61"/>
        </w:numPr>
        <w:suppressAutoHyphens/>
        <w:autoSpaceDE w:val="0"/>
        <w:autoSpaceDN w:val="0"/>
        <w:adjustRightInd w:val="0"/>
        <w:spacing w:after="240" w:line="240" w:lineRule="auto"/>
        <w:ind w:left="357" w:hanging="357"/>
        <w:textAlignment w:val="center"/>
        <w:rPr>
          <w:rFonts w:ascii="Arial" w:hAnsi="Arial" w:cs="Arial"/>
          <w:color w:val="53565A"/>
          <w:sz w:val="20"/>
          <w:szCs w:val="20"/>
          <w:u w:val="single"/>
        </w:rPr>
      </w:pPr>
      <w:hyperlink r:id="rId42" w:history="1">
        <w:r w:rsidR="000C3C6C" w:rsidRPr="00142CC1">
          <w:rPr>
            <w:rStyle w:val="Hyperlink"/>
            <w:rFonts w:ascii="Arial" w:hAnsi="Arial" w:cs="Arial"/>
            <w:color w:val="007EB3" w:themeColor="background2"/>
            <w:sz w:val="20"/>
            <w:szCs w:val="20"/>
          </w:rPr>
          <w:t>www.vrqa.vic.gov.au/schools</w:t>
        </w:r>
      </w:hyperlink>
      <w:r w:rsidR="000C3C6C" w:rsidRPr="008A4658">
        <w:rPr>
          <w:rFonts w:ascii="Arial" w:hAnsi="Arial" w:cs="Arial"/>
          <w:color w:val="53565A"/>
          <w:sz w:val="20"/>
          <w:szCs w:val="20"/>
          <w:u w:val="single"/>
        </w:rPr>
        <w:t xml:space="preserve"> </w:t>
      </w:r>
    </w:p>
    <w:p w14:paraId="5461FA3B" w14:textId="46DEFD32" w:rsidR="000C3C6C" w:rsidRPr="008A4658" w:rsidRDefault="000C3C6C" w:rsidP="00B42D67">
      <w:pPr>
        <w:pStyle w:val="VRQASubhead2"/>
        <w:rPr>
          <w:lang w:val="en-AU"/>
        </w:rPr>
      </w:pPr>
      <w:r w:rsidRPr="008A4658">
        <w:rPr>
          <w:lang w:val="en-AU"/>
        </w:rPr>
        <w:t xml:space="preserve">Registration requirements: </w:t>
      </w:r>
      <w:r w:rsidR="00DF5DFE">
        <w:rPr>
          <w:lang w:val="en-AU"/>
        </w:rPr>
        <w:t>S</w:t>
      </w:r>
      <w:r w:rsidRPr="008A4658">
        <w:rPr>
          <w:lang w:val="en-AU"/>
        </w:rPr>
        <w:t xml:space="preserve">chools offering courses to overseas students </w:t>
      </w:r>
    </w:p>
    <w:p w14:paraId="4DC97FAD" w14:textId="77777777" w:rsidR="000C3C6C" w:rsidRPr="008A4658" w:rsidRDefault="000C3C6C" w:rsidP="006560FB">
      <w:pPr>
        <w:pStyle w:val="VRQAbody"/>
        <w:rPr>
          <w:color w:val="53565A"/>
        </w:rPr>
      </w:pPr>
      <w:r w:rsidRPr="008A4658">
        <w:t xml:space="preserve">Schools offering or applying to offer courses to overseas students are regulated by Part 4.5 of the Act and the </w:t>
      </w:r>
      <w:r w:rsidRPr="008A4658">
        <w:rPr>
          <w:i/>
        </w:rPr>
        <w:t>Education Services for</w:t>
      </w:r>
      <w:r w:rsidRPr="008A4658">
        <w:t xml:space="preserve"> </w:t>
      </w:r>
      <w:r w:rsidRPr="008A4658">
        <w:rPr>
          <w:i/>
        </w:rPr>
        <w:t xml:space="preserve">Overseas Students Act 2000 </w:t>
      </w:r>
      <w:r w:rsidRPr="008A4658">
        <w:t xml:space="preserve">(Cwth) (ESOS Act). Part 4.5 and the ESOS Act impose </w:t>
      </w:r>
      <w:r w:rsidRPr="008A4658">
        <w:rPr>
          <w:b/>
          <w:bCs/>
        </w:rPr>
        <w:t>additional</w:t>
      </w:r>
      <w:r w:rsidRPr="008A4658">
        <w:t xml:space="preserve"> requirements that schools must </w:t>
      </w:r>
      <w:r w:rsidRPr="008A4658">
        <w:rPr>
          <w:color w:val="53565A"/>
        </w:rPr>
        <w:t xml:space="preserve">satisfy to offer courses </w:t>
      </w:r>
      <w:r w:rsidRPr="008A4658">
        <w:t>to overseas students.</w:t>
      </w:r>
    </w:p>
    <w:p w14:paraId="4633EC4F" w14:textId="3EE4813B" w:rsidR="000C3C6C" w:rsidRPr="008A4658" w:rsidRDefault="000C3C6C" w:rsidP="00354F88">
      <w:pPr>
        <w:rPr>
          <w:rFonts w:ascii="Arial" w:hAnsi="Arial" w:cs="Arial"/>
          <w:color w:val="555559"/>
          <w:sz w:val="20"/>
          <w:szCs w:val="20"/>
        </w:rPr>
      </w:pPr>
      <w:r w:rsidRPr="008A4658">
        <w:rPr>
          <w:rFonts w:ascii="Arial" w:hAnsi="Arial" w:cs="Arial"/>
          <w:color w:val="555559"/>
          <w:sz w:val="20"/>
          <w:szCs w:val="20"/>
        </w:rPr>
        <w:t xml:space="preserve">Schools are required to first seek the VRQA's approval. If approved, the VRQA will then recommend to the Commonwealth Government (the decision-maker) that the provider </w:t>
      </w:r>
      <w:r w:rsidR="0023152E" w:rsidRPr="008A4658">
        <w:rPr>
          <w:rFonts w:ascii="Arial" w:hAnsi="Arial" w:cs="Arial"/>
          <w:color w:val="555559"/>
          <w:sz w:val="20"/>
          <w:szCs w:val="20"/>
        </w:rPr>
        <w:t xml:space="preserve">is </w:t>
      </w:r>
      <w:r w:rsidRPr="008A4658">
        <w:rPr>
          <w:rFonts w:ascii="Arial" w:hAnsi="Arial" w:cs="Arial"/>
          <w:color w:val="555559"/>
          <w:sz w:val="20"/>
          <w:szCs w:val="20"/>
        </w:rPr>
        <w:t>registered under the ESOS Act.</w:t>
      </w:r>
    </w:p>
    <w:p w14:paraId="50FD7215" w14:textId="77777777" w:rsidR="000C3C6C" w:rsidRPr="008A4658" w:rsidRDefault="000C3C6C" w:rsidP="006560FB">
      <w:pPr>
        <w:pStyle w:val="VRQAbody"/>
        <w:rPr>
          <w:color w:val="53565A"/>
        </w:rPr>
      </w:pPr>
      <w:r w:rsidRPr="008A4658">
        <w:rPr>
          <w:color w:val="53565A"/>
        </w:rPr>
        <w:t>Schools offering courses to overseas students are required to meet the VRQA’s:</w:t>
      </w:r>
    </w:p>
    <w:p w14:paraId="1CE345F9" w14:textId="5B7B25D7" w:rsidR="00C92C11" w:rsidRPr="00713861" w:rsidRDefault="00793C75" w:rsidP="00C92C11">
      <w:pPr>
        <w:pStyle w:val="VRQAbody"/>
        <w:numPr>
          <w:ilvl w:val="0"/>
          <w:numId w:val="139"/>
        </w:numPr>
        <w:spacing w:line="259" w:lineRule="auto"/>
        <w:rPr>
          <w:rStyle w:val="Hyperlink"/>
          <w:i/>
          <w:color w:val="007EB3" w:themeColor="background2"/>
        </w:rPr>
      </w:pPr>
      <w:hyperlink r:id="rId43" w:history="1">
        <w:r w:rsidR="00C92C11" w:rsidRPr="00713861">
          <w:rPr>
            <w:rStyle w:val="Hyperlink"/>
            <w:i/>
            <w:color w:val="007EB3" w:themeColor="background2"/>
          </w:rPr>
          <w:t>Guidelines for the Enrolment of Overseas Students Aged Under 18 Years</w:t>
        </w:r>
      </w:hyperlink>
    </w:p>
    <w:p w14:paraId="13414323" w14:textId="43D52D7D" w:rsidR="000C3C6C" w:rsidRPr="008A4658" w:rsidRDefault="000C3C6C" w:rsidP="00D07DA9">
      <w:pPr>
        <w:pStyle w:val="VRQAbody"/>
        <w:spacing w:after="120"/>
        <w:rPr>
          <w:rFonts w:eastAsia="Times New Roman"/>
          <w:i/>
          <w:iCs/>
          <w:lang w:eastAsia="x-none"/>
        </w:rPr>
      </w:pPr>
    </w:p>
    <w:p w14:paraId="49B9594D" w14:textId="77777777" w:rsidR="000C3C6C" w:rsidRPr="008A4658" w:rsidRDefault="000C3C6C" w:rsidP="006560FB">
      <w:pPr>
        <w:pStyle w:val="VRQAbody"/>
        <w:rPr>
          <w:color w:val="53565A"/>
        </w:rPr>
      </w:pPr>
      <w:r w:rsidRPr="008A4658">
        <w:rPr>
          <w:color w:val="53565A"/>
        </w:rPr>
        <w:lastRenderedPageBreak/>
        <w:t>More information and the guidelines for schools seeking to offer courses to overseas students is available at:</w:t>
      </w:r>
    </w:p>
    <w:p w14:paraId="66A3B2AA" w14:textId="1A5025CD" w:rsidR="000C3C6C" w:rsidRPr="00142CC1" w:rsidRDefault="00793C75" w:rsidP="00204497">
      <w:pPr>
        <w:pStyle w:val="VRQAweblink"/>
        <w:numPr>
          <w:ilvl w:val="0"/>
          <w:numId w:val="61"/>
        </w:numPr>
        <w:ind w:left="357" w:hanging="357"/>
        <w:rPr>
          <w:color w:val="007EB3" w:themeColor="background2"/>
          <w:lang w:val="en-AU"/>
        </w:rPr>
      </w:pPr>
      <w:hyperlink r:id="rId44" w:history="1">
        <w:r w:rsidR="00354F88" w:rsidRPr="00142CC1">
          <w:rPr>
            <w:rStyle w:val="Hyperlink"/>
            <w:color w:val="007EB3" w:themeColor="background2"/>
            <w:lang w:val="en-AU"/>
          </w:rPr>
          <w:t>www.vrqa.vic.gov.au/schools</w:t>
        </w:r>
      </w:hyperlink>
    </w:p>
    <w:p w14:paraId="310A1FD7" w14:textId="5314861F" w:rsidR="000C3C6C" w:rsidRPr="00410681" w:rsidRDefault="000C3C6C" w:rsidP="00410681">
      <w:pPr>
        <w:pStyle w:val="VRQASubhead2"/>
      </w:pPr>
      <w:r w:rsidRPr="008A4658">
        <w:t xml:space="preserve">Registration requirements: </w:t>
      </w:r>
      <w:r w:rsidR="00DF5DFE">
        <w:t>S</w:t>
      </w:r>
      <w:r w:rsidRPr="008A4658">
        <w:t xml:space="preserve">chools offering school boarding services  </w:t>
      </w:r>
    </w:p>
    <w:p w14:paraId="5BCEBA41" w14:textId="0B26AA0D" w:rsidR="00802C8A" w:rsidRDefault="000C3C6C" w:rsidP="00423B4D">
      <w:pPr>
        <w:pStyle w:val="VRQAbody"/>
        <w:spacing w:line="259" w:lineRule="auto"/>
        <w:rPr>
          <w:color w:val="53565A"/>
        </w:rPr>
      </w:pPr>
      <w:r w:rsidRPr="008A4658">
        <w:t>Schools offering or applying to offer school boarding services at a school boarding premises are regulated by Division 1A of Part 4.3 of the Act</w:t>
      </w:r>
      <w:r w:rsidR="00806BDB">
        <w:t>,</w:t>
      </w:r>
      <w:r w:rsidRPr="008A4658">
        <w:t xml:space="preserve"> and Part 5A and Schedule 4A to the ETR Regulations. These introduce </w:t>
      </w:r>
      <w:r w:rsidRPr="008A4658">
        <w:rPr>
          <w:b/>
          <w:bCs/>
        </w:rPr>
        <w:t>additional requirements</w:t>
      </w:r>
      <w:r w:rsidRPr="008A4658">
        <w:t xml:space="preserve"> that schools must </w:t>
      </w:r>
      <w:r w:rsidRPr="008A4658">
        <w:rPr>
          <w:color w:val="53565A"/>
        </w:rPr>
        <w:t xml:space="preserve">satisfy to offer </w:t>
      </w:r>
      <w:r w:rsidRPr="008A4658">
        <w:t>school boarding services.</w:t>
      </w:r>
    </w:p>
    <w:p w14:paraId="2DD4E467" w14:textId="65566D4B" w:rsidR="000C3C6C" w:rsidRPr="008A4658" w:rsidRDefault="000C3C6C" w:rsidP="0034234F">
      <w:pPr>
        <w:pStyle w:val="VRQAbody"/>
        <w:spacing w:line="259" w:lineRule="auto"/>
        <w:rPr>
          <w:color w:val="53565A"/>
        </w:rPr>
      </w:pPr>
      <w:r w:rsidRPr="008A4658">
        <w:rPr>
          <w:color w:val="53565A"/>
        </w:rPr>
        <w:t xml:space="preserve">Schools seeking to register a boarding premises, be it new or existing, must first </w:t>
      </w:r>
      <w:r w:rsidR="0023152E" w:rsidRPr="008A4658">
        <w:rPr>
          <w:color w:val="53565A"/>
        </w:rPr>
        <w:t>apply to the VRQA for registration</w:t>
      </w:r>
      <w:r w:rsidR="00354F88" w:rsidRPr="008A4658">
        <w:rPr>
          <w:color w:val="53565A"/>
        </w:rPr>
        <w:t>.</w:t>
      </w:r>
      <w:r w:rsidR="00235EDB">
        <w:rPr>
          <w:color w:val="53565A"/>
        </w:rPr>
        <w:br/>
      </w:r>
      <w:r w:rsidRPr="008A4658">
        <w:rPr>
          <w:color w:val="53565A"/>
        </w:rPr>
        <w:t>In addition to the requirements of the Act and the ETR Regulations</w:t>
      </w:r>
      <w:r w:rsidR="00806BDB">
        <w:rPr>
          <w:color w:val="53565A"/>
        </w:rPr>
        <w:t>,</w:t>
      </w:r>
      <w:r w:rsidRPr="008A4658">
        <w:rPr>
          <w:color w:val="53565A"/>
        </w:rPr>
        <w:t xml:space="preserve"> schools offering </w:t>
      </w:r>
      <w:r w:rsidRPr="008A4658">
        <w:t xml:space="preserve">school boarding services at a registered school boarding premises </w:t>
      </w:r>
      <w:r w:rsidRPr="008A4658">
        <w:rPr>
          <w:color w:val="53565A"/>
        </w:rPr>
        <w:t>are required to meet the VRQA’s:</w:t>
      </w:r>
    </w:p>
    <w:p w14:paraId="5B4B1EFB" w14:textId="7B61A815" w:rsidR="000C3C6C" w:rsidRPr="00F80A4B" w:rsidRDefault="00793C75" w:rsidP="00204497">
      <w:pPr>
        <w:pStyle w:val="VRQAbody"/>
        <w:numPr>
          <w:ilvl w:val="0"/>
          <w:numId w:val="7"/>
        </w:numPr>
        <w:spacing w:after="120" w:line="259" w:lineRule="auto"/>
        <w:ind w:left="357" w:hanging="357"/>
        <w:rPr>
          <w:rFonts w:eastAsia="Times New Roman"/>
          <w:i/>
          <w:iCs/>
          <w:color w:val="007EB3" w:themeColor="background2"/>
          <w:u w:val="single"/>
          <w:lang w:eastAsia="x-none"/>
        </w:rPr>
      </w:pPr>
      <w:hyperlink r:id="rId45" w:history="1">
        <w:r w:rsidR="000C3C6C" w:rsidRPr="00F80A4B">
          <w:rPr>
            <w:rStyle w:val="Hyperlink"/>
            <w:rFonts w:eastAsia="Times New Roman"/>
            <w:i/>
            <w:iCs/>
            <w:color w:val="007EB3" w:themeColor="background2"/>
            <w:lang w:eastAsia="x-none"/>
          </w:rPr>
          <w:t>Guidelines to the Minimum Standards and Requirements for School Boarding Premises Registration</w:t>
        </w:r>
      </w:hyperlink>
      <w:r w:rsidR="000C3C6C" w:rsidRPr="00F80A4B">
        <w:rPr>
          <w:rFonts w:eastAsia="Times New Roman"/>
          <w:i/>
          <w:iCs/>
          <w:color w:val="007EB3" w:themeColor="background2"/>
          <w:u w:val="single"/>
          <w:lang w:eastAsia="x-none"/>
        </w:rPr>
        <w:t xml:space="preserve"> </w:t>
      </w:r>
    </w:p>
    <w:p w14:paraId="6BF05BAC" w14:textId="77777777" w:rsidR="000C3C6C" w:rsidRPr="008A4658" w:rsidRDefault="000C3C6C" w:rsidP="0034234F">
      <w:pPr>
        <w:pStyle w:val="VRQAbody"/>
        <w:keepNext/>
        <w:spacing w:line="259" w:lineRule="auto"/>
        <w:rPr>
          <w:color w:val="53565A"/>
        </w:rPr>
      </w:pPr>
      <w:r w:rsidRPr="008A4658">
        <w:rPr>
          <w:color w:val="53565A"/>
        </w:rPr>
        <w:t>More information and the guidelines for schools seeking to offer school boarding services is available at:</w:t>
      </w:r>
    </w:p>
    <w:p w14:paraId="5C93AAD0" w14:textId="77777777" w:rsidR="001A27F6" w:rsidRPr="00A468D6" w:rsidRDefault="001A27F6" w:rsidP="00204497">
      <w:pPr>
        <w:pStyle w:val="ListParagraph"/>
        <w:widowControl w:val="0"/>
        <w:numPr>
          <w:ilvl w:val="0"/>
          <w:numId w:val="109"/>
        </w:numPr>
        <w:suppressAutoHyphens/>
        <w:autoSpaceDE w:val="0"/>
        <w:autoSpaceDN w:val="0"/>
        <w:adjustRightInd w:val="0"/>
        <w:spacing w:after="240" w:line="259" w:lineRule="auto"/>
        <w:ind w:left="357" w:hanging="357"/>
        <w:textAlignment w:val="center"/>
        <w:rPr>
          <w:rFonts w:ascii="Arial" w:hAnsi="Arial" w:cs="Arial"/>
          <w:color w:val="007EB3" w:themeColor="background2"/>
          <w:sz w:val="20"/>
          <w:szCs w:val="20"/>
        </w:rPr>
      </w:pPr>
      <w:r>
        <w:rPr>
          <w:rFonts w:ascii="Arial" w:hAnsi="Arial" w:cs="Arial"/>
          <w:color w:val="007EB3" w:themeColor="background2"/>
          <w:sz w:val="20"/>
          <w:szCs w:val="20"/>
        </w:rPr>
        <w:fldChar w:fldCharType="begin"/>
      </w:r>
      <w:r>
        <w:rPr>
          <w:rFonts w:ascii="Arial" w:hAnsi="Arial" w:cs="Arial"/>
          <w:color w:val="007EB3" w:themeColor="background2"/>
          <w:sz w:val="20"/>
          <w:szCs w:val="20"/>
        </w:rPr>
        <w:instrText xml:space="preserve"> HYPERLINK "http://</w:instrText>
      </w:r>
      <w:r w:rsidRPr="00A468D6">
        <w:rPr>
          <w:rFonts w:ascii="Arial" w:hAnsi="Arial" w:cs="Arial"/>
          <w:color w:val="007EB3" w:themeColor="background2"/>
          <w:sz w:val="20"/>
          <w:szCs w:val="20"/>
        </w:rPr>
        <w:instrText>www.vrqa.vic.gov.au/schools/Pages/About-school-boarding-premises-regulation.aspx</w:instrText>
      </w:r>
    </w:p>
    <w:p w14:paraId="280CC24F" w14:textId="77777777" w:rsidR="001A27F6" w:rsidRPr="001A27F6" w:rsidRDefault="001A27F6" w:rsidP="00204497">
      <w:pPr>
        <w:pStyle w:val="ListParagraph"/>
        <w:widowControl w:val="0"/>
        <w:numPr>
          <w:ilvl w:val="0"/>
          <w:numId w:val="109"/>
        </w:numPr>
        <w:suppressAutoHyphens/>
        <w:autoSpaceDE w:val="0"/>
        <w:autoSpaceDN w:val="0"/>
        <w:adjustRightInd w:val="0"/>
        <w:spacing w:after="240" w:line="259" w:lineRule="auto"/>
        <w:ind w:left="357" w:hanging="357"/>
        <w:textAlignment w:val="center"/>
        <w:rPr>
          <w:rStyle w:val="Hyperlink"/>
          <w:rFonts w:ascii="Arial" w:hAnsi="Arial" w:cs="Arial"/>
          <w:sz w:val="20"/>
          <w:szCs w:val="20"/>
        </w:rPr>
      </w:pPr>
      <w:r>
        <w:rPr>
          <w:rFonts w:ascii="Arial" w:hAnsi="Arial" w:cs="Arial"/>
          <w:color w:val="007EB3" w:themeColor="background2"/>
          <w:sz w:val="20"/>
          <w:szCs w:val="20"/>
        </w:rPr>
        <w:instrText xml:space="preserve">" </w:instrText>
      </w:r>
      <w:r>
        <w:rPr>
          <w:rFonts w:ascii="Arial" w:hAnsi="Arial" w:cs="Arial"/>
          <w:color w:val="007EB3" w:themeColor="background2"/>
          <w:sz w:val="20"/>
          <w:szCs w:val="20"/>
        </w:rPr>
      </w:r>
      <w:r>
        <w:rPr>
          <w:rFonts w:ascii="Arial" w:hAnsi="Arial" w:cs="Arial"/>
          <w:color w:val="007EB3" w:themeColor="background2"/>
          <w:sz w:val="20"/>
          <w:szCs w:val="20"/>
        </w:rPr>
        <w:fldChar w:fldCharType="separate"/>
      </w:r>
      <w:r w:rsidRPr="006B242C">
        <w:rPr>
          <w:rStyle w:val="Hyperlink"/>
          <w:rFonts w:ascii="Arial" w:hAnsi="Arial" w:cs="Arial"/>
          <w:color w:val="007EB3" w:themeColor="background2"/>
          <w:sz w:val="20"/>
          <w:szCs w:val="20"/>
        </w:rPr>
        <w:t>www.vrqa.vic.gov.au/schools/Pages/About-school-boarding-premises-regulation.aspx</w:t>
      </w:r>
    </w:p>
    <w:p w14:paraId="2C8F043C" w14:textId="2865F8CA" w:rsidR="0023152E" w:rsidRPr="008A4658" w:rsidRDefault="001A27F6" w:rsidP="0034234F">
      <w:pPr>
        <w:pStyle w:val="VRQAbody"/>
        <w:spacing w:line="259" w:lineRule="auto"/>
      </w:pPr>
      <w:r>
        <w:rPr>
          <w:color w:val="007EB3" w:themeColor="background2"/>
        </w:rPr>
        <w:fldChar w:fldCharType="end"/>
      </w:r>
      <w:r w:rsidR="0023152E" w:rsidRPr="008A4658">
        <w:t xml:space="preserve">If a registered school and a registered school boarding premises are owned and operated by the same legal entity and/or proprietor, a school does not need to create or maintain </w:t>
      </w:r>
      <w:r w:rsidR="00935FD2">
        <w:t>2</w:t>
      </w:r>
      <w:r w:rsidR="00935FD2" w:rsidRPr="008A4658">
        <w:t xml:space="preserve"> </w:t>
      </w:r>
      <w:r w:rsidR="0023152E" w:rsidRPr="008A4658">
        <w:t xml:space="preserve">separate sets of documents to meet the governance requirements in these </w:t>
      </w:r>
      <w:r w:rsidR="008C6E7F">
        <w:t>G</w:t>
      </w:r>
      <w:r w:rsidR="008C6E7F" w:rsidRPr="008A4658">
        <w:t xml:space="preserve">uidelines </w:t>
      </w:r>
      <w:r w:rsidR="0023152E" w:rsidRPr="008A4658">
        <w:t xml:space="preserve">and the </w:t>
      </w:r>
      <w:r w:rsidR="0023152E" w:rsidRPr="008A4658">
        <w:rPr>
          <w:i/>
        </w:rPr>
        <w:t>Guidelines to the Minimum Standards and Requirements for School Boarding Premises Registration</w:t>
      </w:r>
      <w:r w:rsidR="0023152E" w:rsidRPr="008A4658">
        <w:t xml:space="preserve">. Schools should refer to the School Boarding Guidelines for further guidance about where there is overlap between the requirements for schools and school boarding premises. In many cases there is no need to create or maintain </w:t>
      </w:r>
      <w:r w:rsidR="00935FD2">
        <w:t>2</w:t>
      </w:r>
      <w:r w:rsidR="00935FD2" w:rsidRPr="008A4658">
        <w:t xml:space="preserve"> </w:t>
      </w:r>
      <w:r w:rsidR="0023152E" w:rsidRPr="008A4658">
        <w:t>separate sets of documents. Instead</w:t>
      </w:r>
      <w:r w:rsidR="0034234F" w:rsidRPr="008A4658">
        <w:t>,</w:t>
      </w:r>
      <w:r w:rsidR="0023152E" w:rsidRPr="008A4658">
        <w:t xml:space="preserve"> schools are encouraged to review and update their existing policies and procedures to incorporate their school boarding premises. When doing so, schools should consider the different risks and environment of a school boarding premises. </w:t>
      </w:r>
    </w:p>
    <w:p w14:paraId="4EC1928D" w14:textId="77777777" w:rsidR="000C3C6C" w:rsidRPr="008A4658" w:rsidRDefault="000C3C6C" w:rsidP="0099166E">
      <w:pPr>
        <w:pStyle w:val="VRQAsubhead1"/>
        <w:keepNext/>
        <w:spacing w:line="259" w:lineRule="auto"/>
      </w:pPr>
      <w:bookmarkStart w:id="13" w:name="_Toc100082024"/>
      <w:bookmarkStart w:id="14" w:name="_Toc100262169"/>
      <w:r w:rsidRPr="008A4658">
        <w:t>Review bodies</w:t>
      </w:r>
      <w:bookmarkEnd w:id="13"/>
      <w:bookmarkEnd w:id="14"/>
    </w:p>
    <w:p w14:paraId="73201924" w14:textId="0D3CFA8D" w:rsidR="000C3C6C" w:rsidRPr="008A4658" w:rsidRDefault="000C3C6C" w:rsidP="0034234F">
      <w:pPr>
        <w:pStyle w:val="VRQAbody"/>
        <w:spacing w:line="259" w:lineRule="auto"/>
      </w:pPr>
      <w:r w:rsidRPr="008A4658">
        <w:t>One of the ways the VRQA may satisfy itself that a registered school continues to comply with the minimum standards is through a review conducted by a VRQA</w:t>
      </w:r>
      <w:r w:rsidR="00806BDB">
        <w:t>-</w:t>
      </w:r>
      <w:r w:rsidRPr="008A4658">
        <w:t>approved review body.</w:t>
      </w:r>
    </w:p>
    <w:p w14:paraId="317165D4" w14:textId="19FED699" w:rsidR="000C3C6C" w:rsidRPr="008A4658" w:rsidRDefault="000C3C6C" w:rsidP="00356BC8">
      <w:pPr>
        <w:pStyle w:val="VRQAbody"/>
        <w:spacing w:line="259" w:lineRule="auto"/>
      </w:pPr>
      <w:r w:rsidRPr="008A4658">
        <w:t>The VRQA has approved CECV and DET as review bodies responsible for ensuring the ongoing quality assurance of their respective schools and school boarding premises with the minimum standards and other requirements for registration.</w:t>
      </w:r>
    </w:p>
    <w:p w14:paraId="665C3148" w14:textId="77777777" w:rsidR="000C3C6C" w:rsidRPr="008A4658" w:rsidRDefault="000C3C6C" w:rsidP="0099166E">
      <w:pPr>
        <w:pStyle w:val="VRQAsubhead1"/>
        <w:spacing w:line="259" w:lineRule="auto"/>
      </w:pPr>
      <w:bookmarkStart w:id="15" w:name="_Toc100082025"/>
      <w:bookmarkStart w:id="16" w:name="_Toc100262170"/>
      <w:r w:rsidRPr="008A4658">
        <w:t>School reviews</w:t>
      </w:r>
      <w:bookmarkEnd w:id="15"/>
      <w:bookmarkEnd w:id="16"/>
    </w:p>
    <w:p w14:paraId="79DB8AFE" w14:textId="6B062D7B" w:rsidR="000C3C6C" w:rsidRPr="008A4658" w:rsidRDefault="000C3C6C" w:rsidP="00356BC8">
      <w:pPr>
        <w:pStyle w:val="VRQAbody"/>
        <w:spacing w:line="259" w:lineRule="auto"/>
      </w:pPr>
      <w:r w:rsidRPr="008A4658">
        <w:t xml:space="preserve">A school is reviewed every </w:t>
      </w:r>
      <w:r w:rsidR="00935FD2">
        <w:t>5</w:t>
      </w:r>
      <w:r w:rsidR="00935FD2" w:rsidRPr="008A4658">
        <w:t xml:space="preserve"> </w:t>
      </w:r>
      <w:r w:rsidRPr="008A4658">
        <w:t>years by the VRQA or the school’s review body. The Act requires a school to participate in the review and evaluation process, and to provide the VRQA with the necessary evidence required to demonstrate that it is complying with the minimum standards.</w:t>
      </w:r>
    </w:p>
    <w:p w14:paraId="76702B6E" w14:textId="77777777" w:rsidR="000C3C6C" w:rsidRPr="008A4658" w:rsidRDefault="000C3C6C" w:rsidP="00356BC8">
      <w:pPr>
        <w:pStyle w:val="VRQAbody"/>
        <w:spacing w:line="259" w:lineRule="auto"/>
      </w:pPr>
      <w:r w:rsidRPr="008A4658">
        <w:t xml:space="preserve">The VRQA may also open a review at any time if it considers it appropriate to do so. </w:t>
      </w:r>
    </w:p>
    <w:p w14:paraId="483F1039" w14:textId="77777777" w:rsidR="000C3C6C" w:rsidRPr="008A4658" w:rsidRDefault="000C3C6C" w:rsidP="0099166E">
      <w:pPr>
        <w:pStyle w:val="VRQAsubhead1"/>
        <w:spacing w:line="259" w:lineRule="auto"/>
      </w:pPr>
      <w:bookmarkStart w:id="17" w:name="_Toc100082026"/>
      <w:bookmarkStart w:id="18" w:name="_Toc100262171"/>
      <w:r w:rsidRPr="008A4658">
        <w:t>Outcomes of applications and reviews</w:t>
      </w:r>
      <w:bookmarkEnd w:id="17"/>
      <w:bookmarkEnd w:id="18"/>
    </w:p>
    <w:p w14:paraId="365E3EE3" w14:textId="611132C1" w:rsidR="000C3C6C" w:rsidRPr="008A4658" w:rsidRDefault="000C3C6C" w:rsidP="00356BC8">
      <w:pPr>
        <w:pStyle w:val="VRQAbody"/>
        <w:spacing w:line="259" w:lineRule="auto"/>
      </w:pPr>
      <w:r w:rsidRPr="008A4658">
        <w:t>The VRQA will advise all applicants and schools of the outcome of their application</w:t>
      </w:r>
      <w:r w:rsidR="00806BDB">
        <w:t>s</w:t>
      </w:r>
      <w:r w:rsidRPr="008A4658">
        <w:t xml:space="preserve"> for registration or review. </w:t>
      </w:r>
    </w:p>
    <w:p w14:paraId="589F5EAF" w14:textId="77777777" w:rsidR="000C3C6C" w:rsidRPr="008A4658" w:rsidRDefault="000C3C6C" w:rsidP="00356BC8">
      <w:pPr>
        <w:pStyle w:val="VRQAbody"/>
        <w:spacing w:line="259" w:lineRule="auto"/>
      </w:pPr>
      <w:r w:rsidRPr="008A4658">
        <w:t>Certain decisions made by the VRQA about a school’s registration may be reviewed by the Victorian Civil and Administrative Tribunal.</w:t>
      </w:r>
    </w:p>
    <w:p w14:paraId="75003FB4" w14:textId="77777777" w:rsidR="000C3C6C" w:rsidRPr="008A4658" w:rsidRDefault="000C3C6C" w:rsidP="00356BC8">
      <w:pPr>
        <w:pStyle w:val="VRQAbody"/>
        <w:spacing w:line="259" w:lineRule="auto"/>
      </w:pPr>
      <w:r w:rsidRPr="008A4658">
        <w:t>For more information, see:</w:t>
      </w:r>
    </w:p>
    <w:p w14:paraId="2598DE51" w14:textId="7A96F790" w:rsidR="000C3C6C" w:rsidRPr="008A4658" w:rsidRDefault="000C3C6C" w:rsidP="00204497">
      <w:pPr>
        <w:pStyle w:val="VRQAweblink"/>
        <w:numPr>
          <w:ilvl w:val="0"/>
          <w:numId w:val="61"/>
        </w:numPr>
        <w:spacing w:line="259" w:lineRule="auto"/>
        <w:ind w:left="357" w:hanging="357"/>
        <w:rPr>
          <w:lang w:val="en-AU"/>
        </w:rPr>
      </w:pPr>
      <w:r w:rsidRPr="008A4658">
        <w:rPr>
          <w:lang w:val="en-AU"/>
        </w:rPr>
        <w:t>www.vrqa.vic.gov.au/schools</w:t>
      </w:r>
    </w:p>
    <w:p w14:paraId="1ADBD581" w14:textId="77777777" w:rsidR="00802C8A" w:rsidRDefault="00802C8A">
      <w:pPr>
        <w:spacing w:after="0" w:line="240" w:lineRule="auto"/>
        <w:rPr>
          <w:rFonts w:ascii="Arial" w:hAnsi="Arial" w:cs="Arial"/>
          <w:b/>
          <w:color w:val="103D64"/>
          <w:sz w:val="24"/>
          <w:szCs w:val="24"/>
        </w:rPr>
      </w:pPr>
      <w:r>
        <w:rPr>
          <w:sz w:val="24"/>
          <w:szCs w:val="24"/>
        </w:rPr>
        <w:br w:type="page"/>
      </w:r>
    </w:p>
    <w:p w14:paraId="7495A210" w14:textId="7A835188" w:rsidR="000C3C6C" w:rsidRPr="008A4658" w:rsidRDefault="000C3C6C" w:rsidP="0099166E">
      <w:pPr>
        <w:pStyle w:val="VRQAsubhead1"/>
        <w:spacing w:line="259" w:lineRule="auto"/>
      </w:pPr>
      <w:bookmarkStart w:id="19" w:name="_Toc100082027"/>
      <w:bookmarkStart w:id="20" w:name="_Toc100262172"/>
      <w:r w:rsidRPr="008A4658">
        <w:lastRenderedPageBreak/>
        <w:t>Complaints about compliance</w:t>
      </w:r>
      <w:bookmarkEnd w:id="19"/>
      <w:bookmarkEnd w:id="20"/>
    </w:p>
    <w:p w14:paraId="2B773B72" w14:textId="5D323D49" w:rsidR="000C3C6C" w:rsidRPr="008A4658" w:rsidRDefault="000C3C6C" w:rsidP="00356BC8">
      <w:pPr>
        <w:pStyle w:val="VRQAbody"/>
        <w:spacing w:line="259" w:lineRule="auto"/>
        <w:ind w:hanging="14"/>
      </w:pPr>
      <w:r w:rsidRPr="008A4658">
        <w:t>The VRQA is required to investigate a complaint alleging a breach of obligations by a school in relation to the democratic principles in section 1.2.1(a), (c), (e) and (f) of the Act, the availability of information about the school’s performance</w:t>
      </w:r>
      <w:r w:rsidR="00C73C84">
        <w:t>,</w:t>
      </w:r>
      <w:r w:rsidRPr="008A4658">
        <w:t xml:space="preserve"> or the right of a parent or student to access information about the student’s achievement (regulations</w:t>
      </w:r>
      <w:r w:rsidR="001E2412">
        <w:t> </w:t>
      </w:r>
      <w:r w:rsidRPr="008A4658">
        <w:t>97–99 of the ETR Regulations).</w:t>
      </w:r>
    </w:p>
    <w:p w14:paraId="1830532B" w14:textId="77777777" w:rsidR="000C3C6C" w:rsidRPr="008A4658" w:rsidRDefault="000C3C6C" w:rsidP="00356BC8">
      <w:pPr>
        <w:pStyle w:val="VRQAbody"/>
        <w:spacing w:line="259" w:lineRule="auto"/>
        <w:ind w:hanging="14"/>
      </w:pPr>
      <w:r w:rsidRPr="008A4658">
        <w:t>Details of the relevant obligations are that:</w:t>
      </w:r>
    </w:p>
    <w:p w14:paraId="10F3486E" w14:textId="77777777" w:rsidR="000C3C6C" w:rsidRPr="008A4658" w:rsidRDefault="000C3C6C" w:rsidP="00204497">
      <w:pPr>
        <w:pStyle w:val="VRQAbody"/>
        <w:numPr>
          <w:ilvl w:val="0"/>
          <w:numId w:val="8"/>
        </w:numPr>
        <w:spacing w:line="259" w:lineRule="auto"/>
        <w:ind w:left="284" w:hanging="284"/>
      </w:pPr>
      <w:r w:rsidRPr="008A4658">
        <w:t>all providers of school education, both government and non-government, must ensure that their programs and teaching are delivered in a manner that supports and promotes the principles and practice of Australian democracy. These principles include a commitment to elected government, the rule of law, equal rights for all before the law, freedom of religion, freedom of speech and association, and the values of openness and tolerance</w:t>
      </w:r>
    </w:p>
    <w:p w14:paraId="602E5317" w14:textId="77777777" w:rsidR="000C3C6C" w:rsidRPr="008A4658" w:rsidRDefault="000C3C6C" w:rsidP="00204497">
      <w:pPr>
        <w:pStyle w:val="VRQAbody"/>
        <w:numPr>
          <w:ilvl w:val="0"/>
          <w:numId w:val="8"/>
        </w:numPr>
        <w:spacing w:line="259" w:lineRule="auto"/>
        <w:ind w:left="284" w:hanging="284"/>
      </w:pPr>
      <w:r w:rsidRPr="008A4658">
        <w:t>information about the performance of education and training providers should be publicly available</w:t>
      </w:r>
    </w:p>
    <w:p w14:paraId="51B6964B" w14:textId="77777777" w:rsidR="00802C8A" w:rsidRDefault="000C3C6C" w:rsidP="00B12E5C">
      <w:pPr>
        <w:pStyle w:val="VRQAbody"/>
        <w:numPr>
          <w:ilvl w:val="0"/>
          <w:numId w:val="8"/>
        </w:numPr>
        <w:spacing w:line="259" w:lineRule="auto"/>
        <w:ind w:left="284" w:hanging="284"/>
      </w:pPr>
      <w:r w:rsidRPr="008A4658">
        <w:t>a school community has the right to information about the performance of its school</w:t>
      </w:r>
    </w:p>
    <w:p w14:paraId="0160E628" w14:textId="41616D9A" w:rsidR="000C3C6C" w:rsidRPr="008A4658" w:rsidRDefault="000C3C6C" w:rsidP="00802C8A">
      <w:pPr>
        <w:pStyle w:val="VRQAbody"/>
        <w:keepNext/>
        <w:numPr>
          <w:ilvl w:val="0"/>
          <w:numId w:val="8"/>
        </w:numPr>
        <w:spacing w:line="259" w:lineRule="auto"/>
        <w:ind w:left="284" w:hanging="284"/>
      </w:pPr>
      <w:r w:rsidRPr="008A4658">
        <w:t>a parent or guardian of a student and the student have the right to access information about the student's achievement.</w:t>
      </w:r>
    </w:p>
    <w:p w14:paraId="7D6A4519" w14:textId="5021A431" w:rsidR="000C3C6C" w:rsidRPr="008A4658" w:rsidRDefault="000C3C6C" w:rsidP="00356BC8">
      <w:pPr>
        <w:pStyle w:val="VRQAbody"/>
        <w:spacing w:line="259" w:lineRule="auto"/>
      </w:pPr>
      <w:r w:rsidRPr="008A4658">
        <w:t>The VRQA’s general powers also allow it to investigate complaints alleging a breach of the minimum standards</w:t>
      </w:r>
      <w:r w:rsidR="00433DF1" w:rsidRPr="008A4658">
        <w:t xml:space="preserve"> (section 4.2.3</w:t>
      </w:r>
      <w:r w:rsidR="00282C93">
        <w:t xml:space="preserve"> of the Act</w:t>
      </w:r>
      <w:r w:rsidR="00433DF1" w:rsidRPr="008A4658">
        <w:t>).</w:t>
      </w:r>
    </w:p>
    <w:p w14:paraId="70E9D59A" w14:textId="6BFFF911" w:rsidR="000C3C6C" w:rsidRPr="008A4658" w:rsidRDefault="000C3C6C" w:rsidP="00356BC8">
      <w:pPr>
        <w:pStyle w:val="VRQAbody"/>
        <w:spacing w:line="259" w:lineRule="auto"/>
      </w:pPr>
      <w:r w:rsidRPr="008A4658">
        <w:t>A complaint must first be raised with the school. If unresolved, complaints about:</w:t>
      </w:r>
    </w:p>
    <w:p w14:paraId="55B4748C" w14:textId="32EDF27A" w:rsidR="000C3C6C" w:rsidRPr="008A4658" w:rsidRDefault="000C3C6C" w:rsidP="00204497">
      <w:pPr>
        <w:pStyle w:val="VRQAbody"/>
        <w:numPr>
          <w:ilvl w:val="0"/>
          <w:numId w:val="8"/>
        </w:numPr>
        <w:spacing w:line="259" w:lineRule="auto"/>
        <w:ind w:left="284" w:hanging="284"/>
      </w:pPr>
      <w:r w:rsidRPr="008A4658">
        <w:t>government schools will be referred to DET</w:t>
      </w:r>
    </w:p>
    <w:p w14:paraId="06E80597" w14:textId="77777777" w:rsidR="000C3C6C" w:rsidRPr="008A4658" w:rsidRDefault="000C3C6C" w:rsidP="00204497">
      <w:pPr>
        <w:pStyle w:val="VRQAbody"/>
        <w:numPr>
          <w:ilvl w:val="0"/>
          <w:numId w:val="8"/>
        </w:numPr>
        <w:spacing w:line="259" w:lineRule="auto"/>
        <w:ind w:left="284" w:hanging="284"/>
      </w:pPr>
      <w:r w:rsidRPr="008A4658">
        <w:t>Catholic schools will be referred to CECV</w:t>
      </w:r>
    </w:p>
    <w:p w14:paraId="0E2B2675" w14:textId="5B7113E7" w:rsidR="000C3C6C" w:rsidRPr="008A4658" w:rsidRDefault="002013D7" w:rsidP="00204497">
      <w:pPr>
        <w:pStyle w:val="VRQAbody"/>
        <w:numPr>
          <w:ilvl w:val="0"/>
          <w:numId w:val="8"/>
        </w:numPr>
        <w:spacing w:line="259" w:lineRule="auto"/>
        <w:ind w:left="284" w:hanging="284"/>
      </w:pPr>
      <w:r>
        <w:t>i</w:t>
      </w:r>
      <w:r w:rsidR="000C3C6C" w:rsidRPr="008A4658">
        <w:t xml:space="preserve">ndependent schools will be investigated by the VRQA. </w:t>
      </w:r>
    </w:p>
    <w:p w14:paraId="286F1D9D" w14:textId="77777777" w:rsidR="000C3C6C" w:rsidRPr="008A4658" w:rsidRDefault="000C3C6C" w:rsidP="00356BC8">
      <w:pPr>
        <w:pStyle w:val="VRQAbody"/>
        <w:spacing w:line="259" w:lineRule="auto"/>
      </w:pPr>
      <w:r w:rsidRPr="008A4658">
        <w:t xml:space="preserve">Some complaints may result in the VRQA undertaking a general or specific review of the school's compliance with the minimum standards. </w:t>
      </w:r>
    </w:p>
    <w:p w14:paraId="49CFD1F9" w14:textId="77777777" w:rsidR="000C3C6C" w:rsidRPr="008A4658" w:rsidRDefault="000C3C6C" w:rsidP="00356BC8">
      <w:pPr>
        <w:pStyle w:val="VRQAbody"/>
        <w:spacing w:line="259" w:lineRule="auto"/>
      </w:pPr>
      <w:r w:rsidRPr="008A4658">
        <w:t>For more information on the VRQA's policy and procedures on complaints, see:</w:t>
      </w:r>
    </w:p>
    <w:p w14:paraId="44B7114D" w14:textId="77777777" w:rsidR="000C3C6C" w:rsidRPr="008A4658" w:rsidRDefault="00793C75" w:rsidP="00204497">
      <w:pPr>
        <w:pStyle w:val="VRQAweblink"/>
        <w:numPr>
          <w:ilvl w:val="0"/>
          <w:numId w:val="61"/>
        </w:numPr>
        <w:spacing w:line="259" w:lineRule="auto"/>
        <w:ind w:left="357" w:hanging="357"/>
        <w:rPr>
          <w:lang w:val="en-AU"/>
        </w:rPr>
        <w:sectPr w:rsidR="000C3C6C" w:rsidRPr="008A4658" w:rsidSect="00802C8A">
          <w:headerReference w:type="even" r:id="rId46"/>
          <w:headerReference w:type="default" r:id="rId47"/>
          <w:footerReference w:type="default" r:id="rId48"/>
          <w:headerReference w:type="first" r:id="rId49"/>
          <w:type w:val="continuous"/>
          <w:pgSz w:w="11900" w:h="16840"/>
          <w:pgMar w:top="2268" w:right="851" w:bottom="709" w:left="851" w:header="709" w:footer="621" w:gutter="0"/>
          <w:cols w:space="284"/>
          <w:docGrid w:linePitch="360"/>
        </w:sectPr>
      </w:pPr>
      <w:hyperlink r:id="rId50" w:history="1">
        <w:r w:rsidR="000C3C6C" w:rsidRPr="008A4658">
          <w:rPr>
            <w:lang w:val="en-AU"/>
          </w:rPr>
          <w:t>www.vrqa.vic.gov.au</w:t>
        </w:r>
      </w:hyperlink>
    </w:p>
    <w:p w14:paraId="2746016E" w14:textId="77777777" w:rsidR="00E23E1D" w:rsidRDefault="000C3C6C" w:rsidP="00B06780">
      <w:pPr>
        <w:pStyle w:val="VRQAHeadingnospace"/>
      </w:pPr>
      <w:bookmarkStart w:id="21" w:name="_Toc100082028"/>
      <w:bookmarkStart w:id="22" w:name="_Toc100262173"/>
      <w:r w:rsidRPr="009F1FDC">
        <w:lastRenderedPageBreak/>
        <w:t>The minimum standard</w:t>
      </w:r>
      <w:bookmarkStart w:id="23" w:name="page_8"/>
      <w:r w:rsidR="00E23E1D">
        <w:t>s</w:t>
      </w:r>
      <w:bookmarkEnd w:id="21"/>
      <w:bookmarkEnd w:id="22"/>
    </w:p>
    <w:p w14:paraId="375FFFC7" w14:textId="4D4D3DBB" w:rsidR="00E23E1D" w:rsidRPr="00E23E1D" w:rsidRDefault="000C3C6C" w:rsidP="00FB5965">
      <w:pPr>
        <w:pStyle w:val="VRQAsubhead1"/>
      </w:pPr>
      <w:bookmarkStart w:id="24" w:name="_Toc100082029"/>
      <w:bookmarkStart w:id="25" w:name="_Toc100262174"/>
      <w:r w:rsidRPr="00E23E1D">
        <w:t>School governance</w:t>
      </w:r>
      <w:bookmarkEnd w:id="23"/>
      <w:bookmarkEnd w:id="24"/>
      <w:bookmarkEnd w:id="25"/>
    </w:p>
    <w:p w14:paraId="73BEFFDC" w14:textId="5B71CA05" w:rsidR="000C3C6C" w:rsidRPr="007D6379" w:rsidRDefault="000C3C6C" w:rsidP="00FB5965">
      <w:pPr>
        <w:pStyle w:val="VRQASubhead2"/>
      </w:pPr>
      <w:bookmarkStart w:id="26" w:name="_Toc100082030"/>
      <w:r w:rsidRPr="007D6379">
        <w:t>Democratic principles</w:t>
      </w:r>
      <w:bookmarkEnd w:id="26"/>
    </w:p>
    <w:p w14:paraId="016A9A3B" w14:textId="77777777" w:rsidR="000C3C6C" w:rsidRPr="008A4658" w:rsidRDefault="000C3C6C" w:rsidP="00D662BA">
      <w:pPr>
        <w:pStyle w:val="VRQAbody"/>
        <w:spacing w:line="259" w:lineRule="auto"/>
      </w:pPr>
      <w:r w:rsidRPr="008A4658">
        <w:t>A registered school’s programs and teaching must be consistent with the principles of Australian democracy.</w:t>
      </w:r>
    </w:p>
    <w:p w14:paraId="71AB6DEC" w14:textId="77777777" w:rsidR="000C3C6C" w:rsidRPr="008A4658" w:rsidRDefault="000C3C6C" w:rsidP="00D662BA">
      <w:pPr>
        <w:pStyle w:val="VRQASubhead2"/>
        <w:spacing w:line="259" w:lineRule="auto"/>
        <w:rPr>
          <w:lang w:val="en-AU"/>
        </w:rPr>
      </w:pPr>
      <w:r w:rsidRPr="008A4658">
        <w:rPr>
          <w:lang w:val="en-AU"/>
        </w:rPr>
        <w:t>Evidence requirements</w:t>
      </w:r>
    </w:p>
    <w:p w14:paraId="58A4E22E" w14:textId="77777777" w:rsidR="000C3C6C" w:rsidRPr="008A4658" w:rsidRDefault="000C3C6C" w:rsidP="00D662BA">
      <w:pPr>
        <w:pStyle w:val="VRQAbody"/>
        <w:spacing w:line="259" w:lineRule="auto"/>
      </w:pPr>
      <w:r w:rsidRPr="008A4658">
        <w:t>There must be evidence of a statement affirming that the school adheres to the principles. This might be included in the school’s constitution, prospectus, handbook or statement of values or philosophy.</w:t>
      </w:r>
    </w:p>
    <w:p w14:paraId="4885F639" w14:textId="77777777" w:rsidR="000C3C6C" w:rsidRPr="008A4658" w:rsidRDefault="000C3C6C" w:rsidP="00D662BA">
      <w:pPr>
        <w:pStyle w:val="VRQASubhead2"/>
        <w:spacing w:line="259" w:lineRule="auto"/>
        <w:rPr>
          <w:lang w:val="en-AU"/>
        </w:rPr>
      </w:pPr>
      <w:r w:rsidRPr="008A4658">
        <w:rPr>
          <w:lang w:val="en-AU"/>
        </w:rPr>
        <w:t>Explanatory notes</w:t>
      </w:r>
    </w:p>
    <w:p w14:paraId="5643B7AE" w14:textId="354A75D5" w:rsidR="000C3C6C" w:rsidRPr="008A4658" w:rsidRDefault="000C3C6C" w:rsidP="00D662BA">
      <w:pPr>
        <w:pStyle w:val="VRQAbody"/>
        <w:spacing w:line="259" w:lineRule="auto"/>
      </w:pPr>
      <w:r w:rsidRPr="008A4658">
        <w:t>The ETR Regulations state that this standard is not intended to affect the rights accorded to, or the compliance with any obligation imposed on</w:t>
      </w:r>
      <w:r w:rsidR="00C73C84">
        <w:t>,</w:t>
      </w:r>
      <w:r w:rsidRPr="008A4658">
        <w:t xml:space="preserve"> a school under a State or Commonwealth law.</w:t>
      </w:r>
    </w:p>
    <w:p w14:paraId="7EEA7948" w14:textId="77777777" w:rsidR="000C3C6C" w:rsidRPr="008A4658" w:rsidRDefault="000C3C6C" w:rsidP="00D662BA">
      <w:pPr>
        <w:pStyle w:val="VRQAbody"/>
        <w:spacing w:line="259" w:lineRule="auto"/>
      </w:pPr>
      <w:r w:rsidRPr="008A4658">
        <w:t xml:space="preserve">For example, the </w:t>
      </w:r>
      <w:r w:rsidRPr="008A4658">
        <w:rPr>
          <w:i/>
        </w:rPr>
        <w:t>Equal Opportunity Act 2010</w:t>
      </w:r>
      <w:r w:rsidRPr="008A4658">
        <w:t xml:space="preserve"> allows a school to operate wholly or mainly for students of a particular sex, race, religious belief, age or age group. This means a school established by a particular religious denomination or group of religious denominations can give preference in its enrolment policy to adherents of that denomination(s) or their children.</w:t>
      </w:r>
    </w:p>
    <w:p w14:paraId="043BAEA7" w14:textId="77777777" w:rsidR="000C3C6C" w:rsidRPr="008A4658" w:rsidRDefault="000C3C6C" w:rsidP="00D662BA">
      <w:pPr>
        <w:pStyle w:val="VRQASubhead2"/>
        <w:spacing w:line="259" w:lineRule="auto"/>
        <w:rPr>
          <w:lang w:val="en-AU"/>
        </w:rPr>
      </w:pPr>
      <w:r w:rsidRPr="008A4658">
        <w:rPr>
          <w:lang w:val="en-AU"/>
        </w:rPr>
        <w:t xml:space="preserve">Regulatory context </w:t>
      </w:r>
    </w:p>
    <w:p w14:paraId="00A7FAF0" w14:textId="77777777" w:rsidR="000C3C6C" w:rsidRPr="008A4658" w:rsidRDefault="000C3C6C" w:rsidP="00D662BA">
      <w:pPr>
        <w:pStyle w:val="VRQAExtractTop"/>
        <w:spacing w:line="259" w:lineRule="auto"/>
        <w:rPr>
          <w:lang w:val="en-AU"/>
        </w:rPr>
      </w:pPr>
      <w:r w:rsidRPr="008A4658">
        <w:rPr>
          <w:lang w:val="en-AU"/>
        </w:rPr>
        <w:t>The programs of, and teaching in, a registered school must support and promote the principles and practice of Australian democracy, including a commitment to—</w:t>
      </w:r>
    </w:p>
    <w:p w14:paraId="47527A7D" w14:textId="77777777" w:rsidR="000C3C6C" w:rsidRPr="008A4658" w:rsidRDefault="000C3C6C" w:rsidP="00204497">
      <w:pPr>
        <w:pStyle w:val="VRQAExtractTop"/>
        <w:numPr>
          <w:ilvl w:val="0"/>
          <w:numId w:val="68"/>
        </w:numPr>
        <w:pBdr>
          <w:top w:val="none" w:sz="0" w:space="0" w:color="auto"/>
        </w:pBdr>
        <w:spacing w:line="259" w:lineRule="auto"/>
        <w:rPr>
          <w:lang w:val="en-AU"/>
        </w:rPr>
      </w:pPr>
      <w:r w:rsidRPr="008A4658">
        <w:rPr>
          <w:lang w:val="en-AU"/>
        </w:rPr>
        <w:t>elected government; and</w:t>
      </w:r>
    </w:p>
    <w:p w14:paraId="4231FB2E" w14:textId="77777777" w:rsidR="000C3C6C" w:rsidRPr="008A4658" w:rsidRDefault="000C3C6C" w:rsidP="00204497">
      <w:pPr>
        <w:pStyle w:val="VRQAExtractTop"/>
        <w:numPr>
          <w:ilvl w:val="0"/>
          <w:numId w:val="68"/>
        </w:numPr>
        <w:pBdr>
          <w:top w:val="none" w:sz="0" w:space="0" w:color="auto"/>
        </w:pBdr>
        <w:spacing w:line="259" w:lineRule="auto"/>
        <w:rPr>
          <w:lang w:val="en-AU"/>
        </w:rPr>
      </w:pPr>
      <w:r w:rsidRPr="008A4658">
        <w:rPr>
          <w:lang w:val="en-AU"/>
        </w:rPr>
        <w:t>the rule of law; and</w:t>
      </w:r>
    </w:p>
    <w:p w14:paraId="127DFCFD" w14:textId="77777777" w:rsidR="000C3C6C" w:rsidRPr="008A4658" w:rsidRDefault="000C3C6C" w:rsidP="00204497">
      <w:pPr>
        <w:pStyle w:val="VRQAExtractTop"/>
        <w:numPr>
          <w:ilvl w:val="0"/>
          <w:numId w:val="68"/>
        </w:numPr>
        <w:pBdr>
          <w:top w:val="none" w:sz="0" w:space="0" w:color="auto"/>
        </w:pBdr>
        <w:spacing w:line="259" w:lineRule="auto"/>
        <w:rPr>
          <w:lang w:val="en-AU"/>
        </w:rPr>
      </w:pPr>
      <w:r w:rsidRPr="008A4658">
        <w:rPr>
          <w:lang w:val="en-AU"/>
        </w:rPr>
        <w:t>equal rights for all before the law; and</w:t>
      </w:r>
    </w:p>
    <w:p w14:paraId="065F3142" w14:textId="77777777" w:rsidR="000C3C6C" w:rsidRPr="008A4658" w:rsidRDefault="000C3C6C" w:rsidP="00204497">
      <w:pPr>
        <w:pStyle w:val="VRQAExtractTop"/>
        <w:numPr>
          <w:ilvl w:val="0"/>
          <w:numId w:val="68"/>
        </w:numPr>
        <w:pBdr>
          <w:top w:val="none" w:sz="0" w:space="0" w:color="auto"/>
        </w:pBdr>
        <w:spacing w:line="259" w:lineRule="auto"/>
        <w:rPr>
          <w:lang w:val="en-AU"/>
        </w:rPr>
      </w:pPr>
      <w:r w:rsidRPr="008A4658">
        <w:rPr>
          <w:lang w:val="en-AU"/>
        </w:rPr>
        <w:t>freedom of religion; and</w:t>
      </w:r>
    </w:p>
    <w:p w14:paraId="0CF15F10" w14:textId="77777777" w:rsidR="000C3C6C" w:rsidRPr="008A4658" w:rsidRDefault="000C3C6C" w:rsidP="00204497">
      <w:pPr>
        <w:pStyle w:val="VRQAExtractTop"/>
        <w:numPr>
          <w:ilvl w:val="0"/>
          <w:numId w:val="68"/>
        </w:numPr>
        <w:pBdr>
          <w:top w:val="none" w:sz="0" w:space="0" w:color="auto"/>
        </w:pBdr>
        <w:spacing w:line="259" w:lineRule="auto"/>
        <w:rPr>
          <w:lang w:val="en-AU"/>
        </w:rPr>
      </w:pPr>
      <w:r w:rsidRPr="008A4658">
        <w:rPr>
          <w:lang w:val="en-AU"/>
        </w:rPr>
        <w:t>freedom of speech and association; and</w:t>
      </w:r>
    </w:p>
    <w:p w14:paraId="22D89120" w14:textId="77777777" w:rsidR="000C3C6C" w:rsidRPr="008A4658" w:rsidRDefault="000C3C6C" w:rsidP="00204497">
      <w:pPr>
        <w:pStyle w:val="VRQAExtractTop"/>
        <w:numPr>
          <w:ilvl w:val="0"/>
          <w:numId w:val="68"/>
        </w:numPr>
        <w:pBdr>
          <w:top w:val="none" w:sz="0" w:space="0" w:color="auto"/>
        </w:pBdr>
        <w:spacing w:line="259" w:lineRule="auto"/>
        <w:rPr>
          <w:lang w:val="en-AU"/>
        </w:rPr>
      </w:pPr>
      <w:r w:rsidRPr="008A4658">
        <w:rPr>
          <w:lang w:val="en-AU"/>
        </w:rPr>
        <w:t>the values of openness and tolerance.</w:t>
      </w:r>
    </w:p>
    <w:p w14:paraId="694447D2" w14:textId="77777777" w:rsidR="000C3C6C" w:rsidRPr="008A4658" w:rsidRDefault="000C3C6C" w:rsidP="00D662BA">
      <w:pPr>
        <w:pStyle w:val="VRQAExtractTop"/>
        <w:spacing w:line="259" w:lineRule="auto"/>
        <w:rPr>
          <w:lang w:val="en-AU"/>
        </w:rPr>
      </w:pPr>
      <w:r w:rsidRPr="008A4658">
        <w:rPr>
          <w:lang w:val="en-AU"/>
        </w:rPr>
        <w:t>Nothing in this clause is intended to affect the rights accorded to, or the compliance with any obligation imposed on, a registered school under a law of the State or of the Commonwealth.</w:t>
      </w:r>
    </w:p>
    <w:p w14:paraId="7B844343" w14:textId="77777777" w:rsidR="000C3C6C" w:rsidRPr="008A4658" w:rsidRDefault="000C3C6C" w:rsidP="00D662BA">
      <w:pPr>
        <w:pStyle w:val="VRQAExtractReference"/>
        <w:spacing w:after="360" w:line="259" w:lineRule="auto"/>
        <w:rPr>
          <w:rFonts w:cs="Arial"/>
          <w:lang w:val="en-AU"/>
        </w:rPr>
      </w:pPr>
      <w:r w:rsidRPr="008A4658">
        <w:rPr>
          <w:lang w:val="en-AU"/>
        </w:rPr>
        <w:t>Schedule 4 clause 1 of the Education and Training</w:t>
      </w:r>
      <w:r w:rsidRPr="008A4658">
        <w:rPr>
          <w:rFonts w:cs="Arial"/>
          <w:lang w:val="en-AU"/>
        </w:rPr>
        <w:t xml:space="preserve"> Reform Regulations 2017</w:t>
      </w:r>
    </w:p>
    <w:p w14:paraId="1C156AD6" w14:textId="77777777" w:rsidR="000C3C6C" w:rsidRPr="008A4658" w:rsidRDefault="000C3C6C" w:rsidP="0099166E">
      <w:pPr>
        <w:pStyle w:val="VRQAsubhead1"/>
        <w:spacing w:line="259" w:lineRule="auto"/>
      </w:pPr>
      <w:bookmarkStart w:id="27" w:name="_Toc100082031"/>
      <w:bookmarkStart w:id="28" w:name="_Toc100262175"/>
      <w:r w:rsidRPr="008A4658">
        <w:t>Governance</w:t>
      </w:r>
      <w:bookmarkEnd w:id="27"/>
      <w:bookmarkEnd w:id="28"/>
    </w:p>
    <w:p w14:paraId="7CB05334" w14:textId="77777777" w:rsidR="000C3C6C" w:rsidRPr="008A4658" w:rsidRDefault="000C3C6C" w:rsidP="00D662BA">
      <w:pPr>
        <w:pStyle w:val="VRQAbody"/>
        <w:spacing w:line="259" w:lineRule="auto"/>
      </w:pPr>
      <w:r w:rsidRPr="008A4658">
        <w:t>The proprietor must structure the governance of a school to allow it to effectively manage the school’s finances and development of strategic direction and fulfil its legal obligations.</w:t>
      </w:r>
    </w:p>
    <w:p w14:paraId="1CF96A3D" w14:textId="77777777" w:rsidR="000C3C6C" w:rsidRPr="008A4658" w:rsidRDefault="000C3C6C" w:rsidP="00D662BA">
      <w:pPr>
        <w:pStyle w:val="VRQASubhead2"/>
        <w:spacing w:line="259" w:lineRule="auto"/>
        <w:rPr>
          <w:lang w:val="en-AU"/>
        </w:rPr>
      </w:pPr>
      <w:r w:rsidRPr="008A4658">
        <w:rPr>
          <w:lang w:val="en-AU"/>
        </w:rPr>
        <w:t>Evidence requirements</w:t>
      </w:r>
    </w:p>
    <w:p w14:paraId="276D7549" w14:textId="77777777" w:rsidR="000C3C6C" w:rsidRPr="008A4658" w:rsidRDefault="000C3C6C" w:rsidP="00D662BA">
      <w:pPr>
        <w:pStyle w:val="VRQAbody"/>
        <w:spacing w:line="259" w:lineRule="auto"/>
      </w:pPr>
      <w:r w:rsidRPr="008A4658">
        <w:t>For a non-government school, there must be evidence of:</w:t>
      </w:r>
    </w:p>
    <w:p w14:paraId="2D39442B" w14:textId="780233DF" w:rsidR="000C3C6C" w:rsidRPr="008A4658" w:rsidRDefault="000C3C6C" w:rsidP="00204497">
      <w:pPr>
        <w:pStyle w:val="VRQAbody"/>
        <w:numPr>
          <w:ilvl w:val="0"/>
          <w:numId w:val="8"/>
        </w:numPr>
        <w:spacing w:after="120" w:line="259" w:lineRule="auto"/>
        <w:ind w:left="357" w:hanging="357"/>
      </w:pPr>
      <w:r w:rsidRPr="008A4658">
        <w:t>an outline of the governing body's structure and membership</w:t>
      </w:r>
      <w:r w:rsidR="00D05765">
        <w:t>,</w:t>
      </w:r>
      <w:r w:rsidRPr="008A4658">
        <w:t xml:space="preserve"> including details of the experience and expertise of the members of the board or governing body, the name of the school’s proprietor and the legal entity type</w:t>
      </w:r>
      <w:r w:rsidRPr="008A4658">
        <w:rPr>
          <w:color w:val="FF0000"/>
        </w:rPr>
        <w:t xml:space="preserve"> </w:t>
      </w:r>
    </w:p>
    <w:p w14:paraId="08F8E683" w14:textId="0EE0B2DA" w:rsidR="00EA25F1" w:rsidRDefault="000C3C6C" w:rsidP="00204497">
      <w:pPr>
        <w:pStyle w:val="VRQAbody"/>
        <w:numPr>
          <w:ilvl w:val="0"/>
          <w:numId w:val="8"/>
        </w:numPr>
        <w:spacing w:after="120" w:line="259" w:lineRule="auto"/>
        <w:ind w:left="357" w:hanging="357"/>
      </w:pPr>
      <w:r w:rsidRPr="008A4658">
        <w:t>details of the member(s) of the company, if the school is a company limited by guarantee or incorporated association (for example, the register of members)</w:t>
      </w:r>
    </w:p>
    <w:p w14:paraId="5D3A1914" w14:textId="77777777" w:rsidR="00EA25F1" w:rsidRDefault="00EA25F1">
      <w:pPr>
        <w:spacing w:after="0" w:line="240" w:lineRule="auto"/>
        <w:rPr>
          <w:rFonts w:ascii="Arial" w:hAnsi="Arial" w:cs="Arial"/>
          <w:color w:val="555559"/>
          <w:sz w:val="20"/>
          <w:szCs w:val="20"/>
        </w:rPr>
      </w:pPr>
      <w:r>
        <w:br w:type="page"/>
      </w:r>
    </w:p>
    <w:p w14:paraId="13E5BDFD" w14:textId="76E6A9FF" w:rsidR="00580592" w:rsidRPr="008A4658" w:rsidRDefault="00580592" w:rsidP="00204497">
      <w:pPr>
        <w:pStyle w:val="VRQAbody"/>
        <w:numPr>
          <w:ilvl w:val="0"/>
          <w:numId w:val="8"/>
        </w:numPr>
        <w:spacing w:after="120" w:line="259" w:lineRule="auto"/>
        <w:ind w:left="357" w:hanging="357"/>
      </w:pPr>
      <w:r w:rsidRPr="008A4658">
        <w:lastRenderedPageBreak/>
        <w:t xml:space="preserve">a diagram of the school governance structure identifying the proprietor, the school governing body, committees of the </w:t>
      </w:r>
      <w:r w:rsidR="00D05765">
        <w:t>b</w:t>
      </w:r>
      <w:r w:rsidRPr="008A4658">
        <w:t>oard</w:t>
      </w:r>
      <w:r w:rsidR="00983493" w:rsidRPr="008A4658">
        <w:t xml:space="preserve">, any </w:t>
      </w:r>
      <w:r w:rsidR="0023152E" w:rsidRPr="008A4658">
        <w:t>related entities</w:t>
      </w:r>
      <w:r w:rsidR="00BC16B9" w:rsidRPr="008A4658">
        <w:t xml:space="preserve"> –</w:t>
      </w:r>
      <w:r w:rsidRPr="008A4658">
        <w:t xml:space="preserve"> as appropriate</w:t>
      </w:r>
    </w:p>
    <w:p w14:paraId="554BC1A1" w14:textId="46727631" w:rsidR="00536BAD" w:rsidRPr="008A4658" w:rsidRDefault="000C3C6C" w:rsidP="00204497">
      <w:pPr>
        <w:pStyle w:val="VRQAbody"/>
        <w:numPr>
          <w:ilvl w:val="0"/>
          <w:numId w:val="8"/>
        </w:numPr>
        <w:spacing w:after="120" w:line="259" w:lineRule="auto"/>
        <w:ind w:left="357" w:hanging="357"/>
      </w:pPr>
      <w:r w:rsidRPr="008A4658">
        <w:t>copies of al</w:t>
      </w:r>
      <w:r w:rsidR="00C46899" w:rsidRPr="008A4658">
        <w:t>l</w:t>
      </w:r>
      <w:r w:rsidR="00983493" w:rsidRPr="008A4658">
        <w:t xml:space="preserve"> </w:t>
      </w:r>
      <w:r w:rsidRPr="008A4658">
        <w:t>delegations from the governing body. For example, financial or non-financial delegations made from the school governing body to the school principal</w:t>
      </w:r>
    </w:p>
    <w:p w14:paraId="2B6180EF" w14:textId="73D5347E" w:rsidR="000C3C6C" w:rsidRPr="008A4658" w:rsidRDefault="000C3C6C" w:rsidP="00204497">
      <w:pPr>
        <w:pStyle w:val="ListParagraph"/>
        <w:numPr>
          <w:ilvl w:val="0"/>
          <w:numId w:val="8"/>
        </w:numPr>
        <w:spacing w:after="120" w:line="259" w:lineRule="auto"/>
        <w:ind w:left="357" w:hanging="357"/>
        <w:rPr>
          <w:rFonts w:ascii="Arial" w:hAnsi="Arial" w:cs="Arial"/>
          <w:color w:val="656869" w:themeColor="accent4" w:themeShade="BF"/>
          <w:sz w:val="20"/>
          <w:szCs w:val="20"/>
        </w:rPr>
      </w:pPr>
      <w:r w:rsidRPr="008A4658">
        <w:rPr>
          <w:rFonts w:ascii="Arial" w:hAnsi="Arial" w:cs="Arial"/>
          <w:color w:val="656869" w:themeColor="accent4" w:themeShade="BF"/>
          <w:sz w:val="20"/>
          <w:szCs w:val="20"/>
        </w:rPr>
        <w:t xml:space="preserve">the company or association's </w:t>
      </w:r>
      <w:r w:rsidR="00983493" w:rsidRPr="008A4658">
        <w:rPr>
          <w:rFonts w:ascii="Arial" w:hAnsi="Arial" w:cs="Arial"/>
          <w:color w:val="656869" w:themeColor="accent4" w:themeShade="BF"/>
          <w:sz w:val="20"/>
          <w:szCs w:val="20"/>
        </w:rPr>
        <w:t xml:space="preserve">approved </w:t>
      </w:r>
      <w:r w:rsidRPr="008A4658">
        <w:rPr>
          <w:rFonts w:ascii="Arial" w:hAnsi="Arial" w:cs="Arial"/>
          <w:color w:val="656869" w:themeColor="accent4" w:themeShade="BF"/>
          <w:sz w:val="20"/>
          <w:szCs w:val="20"/>
        </w:rPr>
        <w:t>constitution or rules of association. For non-government schools operating or intending to operate an early learning centre (ELC) that is a feeder for enrolments to the school, there must be provision in the constitution or rules of association for the delivery of ELC services</w:t>
      </w:r>
    </w:p>
    <w:p w14:paraId="569C1562" w14:textId="77777777" w:rsidR="000C3C6C" w:rsidRPr="008A4658" w:rsidRDefault="000C3C6C" w:rsidP="00204497">
      <w:pPr>
        <w:pStyle w:val="VRQAbody"/>
        <w:numPr>
          <w:ilvl w:val="0"/>
          <w:numId w:val="8"/>
        </w:numPr>
        <w:spacing w:after="120" w:line="259" w:lineRule="auto"/>
        <w:ind w:left="357" w:hanging="357"/>
      </w:pPr>
      <w:r w:rsidRPr="008A4658">
        <w:t>a conflict of interest register for all responsible persons as defined in the ETR Regulations and a plan detailing how any conflict of interest or duty will be managed</w:t>
      </w:r>
    </w:p>
    <w:p w14:paraId="3CED3229" w14:textId="77777777" w:rsidR="000C3C6C" w:rsidRPr="008A4658" w:rsidRDefault="000C3C6C" w:rsidP="00204497">
      <w:pPr>
        <w:pStyle w:val="VRQAbody"/>
        <w:numPr>
          <w:ilvl w:val="0"/>
          <w:numId w:val="8"/>
        </w:numPr>
        <w:spacing w:after="120" w:line="259" w:lineRule="auto"/>
        <w:ind w:left="357" w:hanging="357"/>
      </w:pPr>
      <w:r w:rsidRPr="008A4658">
        <w:t>the most recent financial statement for the company or association which must be audited by a registered auditor</w:t>
      </w:r>
    </w:p>
    <w:p w14:paraId="72AA1566" w14:textId="77777777" w:rsidR="000C3C6C" w:rsidRPr="008A4658" w:rsidRDefault="000C3C6C" w:rsidP="00204497">
      <w:pPr>
        <w:pStyle w:val="VRQAbody"/>
        <w:numPr>
          <w:ilvl w:val="0"/>
          <w:numId w:val="8"/>
        </w:numPr>
        <w:spacing w:after="120" w:line="259" w:lineRule="auto"/>
        <w:ind w:left="357" w:hanging="357"/>
      </w:pPr>
      <w:r w:rsidRPr="008A4658">
        <w:t xml:space="preserve">the school's governance charter, outlining the key functions and responsibilities of the school board and any subcommittees </w:t>
      </w:r>
    </w:p>
    <w:p w14:paraId="0203E757" w14:textId="77777777" w:rsidR="000C3C6C" w:rsidRPr="008A4658" w:rsidRDefault="000C3C6C" w:rsidP="00204497">
      <w:pPr>
        <w:pStyle w:val="VRQAbody"/>
        <w:numPr>
          <w:ilvl w:val="0"/>
          <w:numId w:val="8"/>
        </w:numPr>
        <w:spacing w:after="120" w:line="259" w:lineRule="auto"/>
        <w:ind w:left="357" w:hanging="357"/>
      </w:pPr>
      <w:r w:rsidRPr="008A4658">
        <w:t>the school's strategic plan</w:t>
      </w:r>
    </w:p>
    <w:p w14:paraId="6ACE9CB1" w14:textId="539ECBD1" w:rsidR="000C3C6C" w:rsidRPr="008A4658" w:rsidRDefault="000C3C6C" w:rsidP="00204497">
      <w:pPr>
        <w:pStyle w:val="VRQAbody"/>
        <w:numPr>
          <w:ilvl w:val="0"/>
          <w:numId w:val="8"/>
        </w:numPr>
        <w:spacing w:after="120" w:line="259" w:lineRule="auto"/>
        <w:ind w:left="357" w:hanging="357"/>
      </w:pPr>
      <w:r w:rsidRPr="008A4658">
        <w:t xml:space="preserve">the school's business plan which is validated by an independent qualified </w:t>
      </w:r>
      <w:r w:rsidRPr="0078237C">
        <w:t>accountant</w:t>
      </w:r>
      <w:r w:rsidR="0078237C">
        <w:t>,</w:t>
      </w:r>
      <w:r w:rsidRPr="0078237C">
        <w:t>*</w:t>
      </w:r>
      <w:r w:rsidRPr="008A4658">
        <w:t xml:space="preserve"> and which must include:</w:t>
      </w:r>
    </w:p>
    <w:p w14:paraId="3C70C9EF" w14:textId="77777777" w:rsidR="00A445C5" w:rsidRPr="008A4658" w:rsidRDefault="000C3C6C" w:rsidP="00204497">
      <w:pPr>
        <w:pStyle w:val="VRQAbody"/>
        <w:numPr>
          <w:ilvl w:val="0"/>
          <w:numId w:val="115"/>
        </w:numPr>
        <w:spacing w:line="259" w:lineRule="auto"/>
      </w:pPr>
      <w:r w:rsidRPr="008A4658">
        <w:t>enrolment estimates and assumptions</w:t>
      </w:r>
    </w:p>
    <w:p w14:paraId="72FBA55B" w14:textId="51949588" w:rsidR="000C3C6C" w:rsidRPr="008A4658" w:rsidRDefault="000C3C6C" w:rsidP="00204497">
      <w:pPr>
        <w:pStyle w:val="VRQAbody"/>
        <w:numPr>
          <w:ilvl w:val="0"/>
          <w:numId w:val="115"/>
        </w:numPr>
        <w:spacing w:line="259" w:lineRule="auto"/>
      </w:pPr>
      <w:r w:rsidRPr="008A4658">
        <w:t>the Direct Measure of Income (DMI) score for the school</w:t>
      </w:r>
      <w:r w:rsidR="00580592" w:rsidRPr="008A4658">
        <w:t>, or the equivalent thereof, if the Commonwealth Department of Education</w:t>
      </w:r>
      <w:r w:rsidR="00282C93">
        <w:t xml:space="preserve">, Skills and Employment </w:t>
      </w:r>
      <w:r w:rsidR="00580592" w:rsidRPr="008A4658">
        <w:t>cannot calculate a DMI score for the school</w:t>
      </w:r>
    </w:p>
    <w:p w14:paraId="3B038114" w14:textId="77777777" w:rsidR="000C3C6C" w:rsidRPr="008A4658" w:rsidRDefault="000C3C6C" w:rsidP="00204497">
      <w:pPr>
        <w:pStyle w:val="VRQAbody"/>
        <w:numPr>
          <w:ilvl w:val="0"/>
          <w:numId w:val="115"/>
        </w:numPr>
        <w:spacing w:line="259" w:lineRule="auto"/>
      </w:pPr>
      <w:r w:rsidRPr="008A4658">
        <w:t>estimated State and Commonwealth grant funding</w:t>
      </w:r>
    </w:p>
    <w:p w14:paraId="107BC132" w14:textId="5A96E458" w:rsidR="000C3C6C" w:rsidRPr="008A4658" w:rsidRDefault="00806BDB" w:rsidP="00204497">
      <w:pPr>
        <w:pStyle w:val="VRQAbody"/>
        <w:numPr>
          <w:ilvl w:val="0"/>
          <w:numId w:val="115"/>
        </w:numPr>
        <w:spacing w:line="259" w:lineRule="auto"/>
      </w:pPr>
      <w:r w:rsidRPr="00B06780">
        <w:rPr>
          <w:highlight w:val="green"/>
        </w:rPr>
        <w:t>5</w:t>
      </w:r>
      <w:r w:rsidR="000C3C6C" w:rsidRPr="00806BDB">
        <w:t>-year</w:t>
      </w:r>
      <w:r w:rsidR="000C3C6C" w:rsidRPr="008A4658">
        <w:t xml:space="preserve"> financial forecasts. </w:t>
      </w:r>
    </w:p>
    <w:p w14:paraId="76AF6856" w14:textId="77777777" w:rsidR="000C3C6C" w:rsidRPr="008A4658" w:rsidRDefault="000C3C6C" w:rsidP="00D662BA">
      <w:pPr>
        <w:pStyle w:val="VRQAbody"/>
        <w:spacing w:line="259" w:lineRule="auto"/>
        <w:ind w:left="284"/>
      </w:pPr>
      <w:r w:rsidRPr="008A4658">
        <w:t xml:space="preserve">*The business plan must be validated by an independent qualified accountant who is not employed by or associated with the school or a related entity. The accountant should provide a signed statement that confirms the reasonableness of the business plan and validates any underlying assumptions. </w:t>
      </w:r>
    </w:p>
    <w:p w14:paraId="5886089B" w14:textId="4F127084" w:rsidR="005E068E" w:rsidRDefault="00D967BE" w:rsidP="005E068E">
      <w:pPr>
        <w:pStyle w:val="VRQAbody"/>
        <w:spacing w:line="259" w:lineRule="auto"/>
      </w:pPr>
      <w:r w:rsidRPr="008A4658">
        <w:t>For a non-government school, i</w:t>
      </w:r>
      <w:r w:rsidR="000C3C6C" w:rsidRPr="008A4658">
        <w:t>f a school and a school boarding premises are owned and</w:t>
      </w:r>
      <w:r w:rsidRPr="008A4658">
        <w:t xml:space="preserve">/or </w:t>
      </w:r>
      <w:r w:rsidR="000C3C6C" w:rsidRPr="008A4658">
        <w:t>operated by the same legal entity</w:t>
      </w:r>
      <w:r w:rsidRPr="008A4658">
        <w:t>, then</w:t>
      </w:r>
      <w:r w:rsidR="000C3C6C" w:rsidRPr="008A4658">
        <w:t xml:space="preserve"> that entity must review their existing documents to ensure that they cover the governance and operation of the boarding premises and services. This means examining documents including:</w:t>
      </w:r>
    </w:p>
    <w:p w14:paraId="25E40323" w14:textId="77777777" w:rsidR="00E23E1D" w:rsidRDefault="00E23E1D" w:rsidP="00204497">
      <w:pPr>
        <w:pStyle w:val="VRQAbulletlist-space"/>
        <w:numPr>
          <w:ilvl w:val="0"/>
          <w:numId w:val="108"/>
        </w:numPr>
        <w:spacing w:line="259" w:lineRule="auto"/>
        <w:ind w:left="360"/>
      </w:pPr>
      <w:r>
        <w:t>constitution</w:t>
      </w:r>
    </w:p>
    <w:p w14:paraId="645E780B" w14:textId="484F5105" w:rsidR="000C3C6C" w:rsidRPr="008A4658" w:rsidRDefault="000C3C6C" w:rsidP="00204497">
      <w:pPr>
        <w:pStyle w:val="VRQAbulletlist-space"/>
        <w:numPr>
          <w:ilvl w:val="0"/>
          <w:numId w:val="108"/>
        </w:numPr>
        <w:spacing w:line="259" w:lineRule="auto"/>
        <w:ind w:left="360"/>
      </w:pPr>
      <w:r w:rsidRPr="008A4658">
        <w:t>rules of association</w:t>
      </w:r>
    </w:p>
    <w:p w14:paraId="7086CCA1" w14:textId="308CF227" w:rsidR="00D967BE" w:rsidRPr="008A4658" w:rsidRDefault="00D967BE" w:rsidP="00204497">
      <w:pPr>
        <w:pStyle w:val="VRQAbulletlist-space"/>
        <w:numPr>
          <w:ilvl w:val="0"/>
          <w:numId w:val="108"/>
        </w:numPr>
        <w:spacing w:line="259" w:lineRule="auto"/>
        <w:ind w:left="360"/>
      </w:pPr>
      <w:r w:rsidRPr="008A4658">
        <w:t>risk management framework</w:t>
      </w:r>
    </w:p>
    <w:p w14:paraId="173027F3" w14:textId="77777777" w:rsidR="000C3C6C" w:rsidRPr="008A4658" w:rsidRDefault="000C3C6C" w:rsidP="00204497">
      <w:pPr>
        <w:pStyle w:val="VRQAbulletlist-space"/>
        <w:numPr>
          <w:ilvl w:val="0"/>
          <w:numId w:val="108"/>
        </w:numPr>
        <w:spacing w:line="259" w:lineRule="auto"/>
        <w:ind w:left="360"/>
      </w:pPr>
      <w:r w:rsidRPr="008A4658">
        <w:t>delegations</w:t>
      </w:r>
    </w:p>
    <w:p w14:paraId="2D79429C" w14:textId="67961CC2" w:rsidR="000C3C6C" w:rsidRPr="008A4658" w:rsidRDefault="000C3C6C" w:rsidP="00204497">
      <w:pPr>
        <w:pStyle w:val="VRQAbulletlist-space"/>
        <w:numPr>
          <w:ilvl w:val="0"/>
          <w:numId w:val="108"/>
        </w:numPr>
        <w:spacing w:line="259" w:lineRule="auto"/>
        <w:ind w:left="360"/>
      </w:pPr>
      <w:r w:rsidRPr="008A4658">
        <w:t>risk register</w:t>
      </w:r>
    </w:p>
    <w:p w14:paraId="4405429B" w14:textId="77777777" w:rsidR="005E068E" w:rsidRDefault="00D967BE" w:rsidP="005E068E">
      <w:pPr>
        <w:pStyle w:val="VRQAbulletlist-space"/>
        <w:numPr>
          <w:ilvl w:val="0"/>
          <w:numId w:val="108"/>
        </w:numPr>
        <w:spacing w:after="240" w:line="259" w:lineRule="auto"/>
        <w:ind w:left="357" w:hanging="357"/>
      </w:pPr>
      <w:r w:rsidRPr="008A4658">
        <w:t>governance charter</w:t>
      </w:r>
      <w:r w:rsidR="00F4539C">
        <w:t>.</w:t>
      </w:r>
    </w:p>
    <w:p w14:paraId="4F363E60" w14:textId="5081E8B2" w:rsidR="000C3C6C" w:rsidRPr="008A4658" w:rsidRDefault="000C3C6C" w:rsidP="005E068E">
      <w:pPr>
        <w:pStyle w:val="VRQAbulletlist-space"/>
        <w:spacing w:after="240" w:line="259" w:lineRule="auto"/>
      </w:pPr>
      <w:r w:rsidRPr="008A4658">
        <w:t xml:space="preserve">Where a school boarding premises is owned and/or operated by a related party of the school (as that term is defined under </w:t>
      </w:r>
      <w:r w:rsidR="008C6E7F">
        <w:t>s</w:t>
      </w:r>
      <w:r w:rsidRPr="008A4658">
        <w:t xml:space="preserve">ection 9 of the </w:t>
      </w:r>
      <w:r w:rsidRPr="008A4658">
        <w:rPr>
          <w:i/>
          <w:iCs/>
        </w:rPr>
        <w:t xml:space="preserve">Corporations Act 2001 </w:t>
      </w:r>
      <w:r w:rsidRPr="004766C2">
        <w:t>(Cwth</w:t>
      </w:r>
      <w:r w:rsidR="00BC59A7">
        <w:t>)</w:t>
      </w:r>
      <w:r w:rsidRPr="008A4658">
        <w:t xml:space="preserve"> or an affiliated organisation of a school, evidence must include details of the relationship between the school and that party.</w:t>
      </w:r>
    </w:p>
    <w:p w14:paraId="6F03BEBE" w14:textId="0D056ABA" w:rsidR="000C3C6C" w:rsidRPr="008A4658" w:rsidRDefault="000C3C6C" w:rsidP="00D662BA">
      <w:pPr>
        <w:pStyle w:val="VRQAbody"/>
        <w:spacing w:line="259" w:lineRule="auto"/>
      </w:pPr>
      <w:r w:rsidRPr="008A4658">
        <w:t>For a government school, the Act and relevant Ministerial Orders define the role and responsibilities of a government school</w:t>
      </w:r>
      <w:r w:rsidR="0078237C">
        <w:t>,</w:t>
      </w:r>
      <w:r w:rsidRPr="008A4658">
        <w:t xml:space="preserve"> including the role of the school council. DET monitors adherence to this standard by government schools.</w:t>
      </w:r>
    </w:p>
    <w:p w14:paraId="69EA7AB0" w14:textId="77777777" w:rsidR="00400546" w:rsidRDefault="00400546">
      <w:pPr>
        <w:spacing w:after="0" w:line="240" w:lineRule="auto"/>
        <w:rPr>
          <w:rFonts w:ascii="Arial" w:hAnsi="Arial" w:cs="Arial"/>
          <w:b/>
          <w:color w:val="007CA5"/>
          <w:sz w:val="20"/>
          <w:szCs w:val="20"/>
        </w:rPr>
      </w:pPr>
      <w:r>
        <w:br w:type="page"/>
      </w:r>
    </w:p>
    <w:p w14:paraId="7DB95F01" w14:textId="3CA6E6A1" w:rsidR="000C3C6C" w:rsidRPr="008A4658" w:rsidRDefault="000C3C6C" w:rsidP="00D662BA">
      <w:pPr>
        <w:pStyle w:val="VRQASubhead2"/>
        <w:spacing w:line="259" w:lineRule="auto"/>
        <w:rPr>
          <w:lang w:val="en-AU"/>
        </w:rPr>
      </w:pPr>
      <w:r w:rsidRPr="008A4658">
        <w:rPr>
          <w:lang w:val="en-AU"/>
        </w:rPr>
        <w:lastRenderedPageBreak/>
        <w:t>Regulatory context</w:t>
      </w:r>
    </w:p>
    <w:p w14:paraId="4B7E9D6D" w14:textId="77777777" w:rsidR="000C3C6C" w:rsidRPr="008A4658" w:rsidRDefault="000C3C6C" w:rsidP="00204497">
      <w:pPr>
        <w:pStyle w:val="VRQAExtractTop"/>
        <w:numPr>
          <w:ilvl w:val="0"/>
          <w:numId w:val="35"/>
        </w:numPr>
        <w:pBdr>
          <w:top w:val="none" w:sz="0" w:space="0" w:color="auto"/>
        </w:pBdr>
        <w:spacing w:line="259" w:lineRule="auto"/>
        <w:ind w:left="284" w:hanging="284"/>
        <w:rPr>
          <w:lang w:val="en-AU"/>
        </w:rPr>
      </w:pPr>
      <w:r w:rsidRPr="008A4658">
        <w:rPr>
          <w:lang w:val="en-AU"/>
        </w:rPr>
        <w:t>The proprietor must structure the governance of a registered school to enable:</w:t>
      </w:r>
    </w:p>
    <w:p w14:paraId="536A465F" w14:textId="77777777" w:rsidR="000C3C6C" w:rsidRPr="008A4658" w:rsidRDefault="000C3C6C" w:rsidP="00204497">
      <w:pPr>
        <w:pStyle w:val="VRQAExtractlistletter"/>
        <w:numPr>
          <w:ilvl w:val="0"/>
          <w:numId w:val="69"/>
        </w:numPr>
        <w:spacing w:line="259" w:lineRule="auto"/>
        <w:ind w:left="714" w:hanging="357"/>
        <w:rPr>
          <w:lang w:val="en-AU"/>
        </w:rPr>
      </w:pPr>
      <w:r w:rsidRPr="008A4658">
        <w:rPr>
          <w:lang w:val="en-AU"/>
        </w:rPr>
        <w:t>the effective development of the strategic direction of the school; and</w:t>
      </w:r>
    </w:p>
    <w:p w14:paraId="2F1A9A4E" w14:textId="77777777" w:rsidR="000C3C6C" w:rsidRPr="008A4658" w:rsidRDefault="000C3C6C" w:rsidP="00204497">
      <w:pPr>
        <w:pStyle w:val="VRQAExtractlistletter"/>
        <w:numPr>
          <w:ilvl w:val="0"/>
          <w:numId w:val="69"/>
        </w:numPr>
        <w:spacing w:line="259" w:lineRule="auto"/>
        <w:ind w:left="714" w:hanging="357"/>
        <w:rPr>
          <w:lang w:val="en-AU"/>
        </w:rPr>
      </w:pPr>
      <w:r w:rsidRPr="008A4658">
        <w:rPr>
          <w:lang w:val="en-AU"/>
        </w:rPr>
        <w:t>the effective management of the finances of the school; and</w:t>
      </w:r>
    </w:p>
    <w:p w14:paraId="2A9E7C7A" w14:textId="77777777" w:rsidR="000C3C6C" w:rsidRPr="008A4658" w:rsidRDefault="000C3C6C" w:rsidP="00204497">
      <w:pPr>
        <w:pStyle w:val="VRQAExtractlistletter"/>
        <w:numPr>
          <w:ilvl w:val="0"/>
          <w:numId w:val="69"/>
        </w:numPr>
        <w:spacing w:line="259" w:lineRule="auto"/>
        <w:ind w:left="714" w:hanging="357"/>
        <w:rPr>
          <w:lang w:val="en-AU"/>
        </w:rPr>
      </w:pPr>
      <w:r w:rsidRPr="008A4658">
        <w:rPr>
          <w:lang w:val="en-AU"/>
        </w:rPr>
        <w:t>the school to fulfil its legal obligations.</w:t>
      </w:r>
    </w:p>
    <w:p w14:paraId="1D1A1B81" w14:textId="77777777" w:rsidR="000C3C6C" w:rsidRPr="008A4658" w:rsidRDefault="000C3C6C" w:rsidP="00D662BA">
      <w:pPr>
        <w:pStyle w:val="VRQAExtractReference"/>
        <w:spacing w:after="360" w:line="259" w:lineRule="auto"/>
        <w:rPr>
          <w:lang w:val="en-AU"/>
        </w:rPr>
      </w:pPr>
      <w:r w:rsidRPr="008A4658">
        <w:rPr>
          <w:lang w:val="en-AU"/>
        </w:rPr>
        <w:t>Schedule 4 clause 15(1) of the Education and Training Reform Regulations 2017</w:t>
      </w:r>
    </w:p>
    <w:p w14:paraId="0D9DECC6" w14:textId="6C4E354F" w:rsidR="000C3C6C" w:rsidRPr="008A4658" w:rsidRDefault="000C3C6C" w:rsidP="0099166E">
      <w:pPr>
        <w:pStyle w:val="VRQAsubhead1"/>
      </w:pPr>
      <w:bookmarkStart w:id="29" w:name="_Toc533069845"/>
      <w:bookmarkStart w:id="30" w:name="_Toc100082032"/>
      <w:bookmarkStart w:id="31" w:name="_Toc100262176"/>
      <w:bookmarkStart w:id="32" w:name="page_9"/>
      <w:r w:rsidRPr="008A4658">
        <w:t>Not-for-profit status</w:t>
      </w:r>
      <w:bookmarkEnd w:id="29"/>
      <w:bookmarkEnd w:id="30"/>
      <w:bookmarkEnd w:id="31"/>
    </w:p>
    <w:bookmarkEnd w:id="32"/>
    <w:p w14:paraId="7E911149" w14:textId="77777777" w:rsidR="000C3C6C" w:rsidRPr="008A4658" w:rsidRDefault="000C3C6C" w:rsidP="009C7C2C">
      <w:pPr>
        <w:pStyle w:val="VRQAbody"/>
      </w:pPr>
      <w:r w:rsidRPr="008A4658">
        <w:t>A registered school must be not-for-profit as defined in regulation 7. The proprietor must have sufficient controls in place to prevent breaches of the not-for-profit requirements in regulation 7.</w:t>
      </w:r>
    </w:p>
    <w:p w14:paraId="27475DAF" w14:textId="77777777" w:rsidR="000C3C6C" w:rsidRPr="008A4658" w:rsidRDefault="000C3C6C" w:rsidP="0002580E">
      <w:pPr>
        <w:pStyle w:val="VRQASubhead2"/>
        <w:keepNext/>
        <w:rPr>
          <w:lang w:val="en-AU"/>
        </w:rPr>
      </w:pPr>
      <w:r w:rsidRPr="008A4658">
        <w:rPr>
          <w:lang w:val="en-AU"/>
        </w:rPr>
        <w:t>Evidence requirements</w:t>
      </w:r>
    </w:p>
    <w:p w14:paraId="77E1BC1E" w14:textId="23DC2934" w:rsidR="000C3C6C" w:rsidRPr="008A4658" w:rsidRDefault="000C3C6C" w:rsidP="009C7C2C">
      <w:pPr>
        <w:pStyle w:val="VRQAbody"/>
      </w:pPr>
      <w:r w:rsidRPr="008A4658">
        <w:t>For a non-government school</w:t>
      </w:r>
      <w:r w:rsidR="0078237C">
        <w:t>,</w:t>
      </w:r>
      <w:r w:rsidRPr="008A4658">
        <w:t xml:space="preserve"> there must be evidence</w:t>
      </w:r>
      <w:r w:rsidR="0087645C">
        <w:t xml:space="preserve"> (</w:t>
      </w:r>
      <w:r w:rsidR="00021282">
        <w:rPr>
          <w:sz w:val="18"/>
          <w:szCs w:val="18"/>
        </w:rPr>
        <w:t>a</w:t>
      </w:r>
      <w:r w:rsidR="00021282" w:rsidRPr="002F6805">
        <w:rPr>
          <w:sz w:val="18"/>
          <w:szCs w:val="18"/>
        </w:rPr>
        <w:t xml:space="preserve">lso </w:t>
      </w:r>
      <w:r w:rsidR="0087645C" w:rsidRPr="002F6805">
        <w:rPr>
          <w:sz w:val="18"/>
          <w:szCs w:val="18"/>
        </w:rPr>
        <w:t xml:space="preserve">refer to the </w:t>
      </w:r>
      <w:r w:rsidR="0087645C" w:rsidRPr="0087645C">
        <w:rPr>
          <w:i/>
          <w:iCs/>
          <w:sz w:val="18"/>
          <w:szCs w:val="18"/>
        </w:rPr>
        <w:t>Explanatory notes</w:t>
      </w:r>
      <w:r w:rsidR="0087645C">
        <w:rPr>
          <w:sz w:val="18"/>
          <w:szCs w:val="18"/>
        </w:rPr>
        <w:t xml:space="preserve"> below)</w:t>
      </w:r>
      <w:r w:rsidRPr="008A4658">
        <w:t xml:space="preserve"> of:</w:t>
      </w:r>
    </w:p>
    <w:p w14:paraId="29FAB7EC" w14:textId="77777777" w:rsidR="000C3C6C" w:rsidRPr="008A4658" w:rsidRDefault="000C3C6C" w:rsidP="00204497">
      <w:pPr>
        <w:pStyle w:val="VRQAbody"/>
        <w:numPr>
          <w:ilvl w:val="0"/>
          <w:numId w:val="9"/>
        </w:numPr>
        <w:spacing w:after="60"/>
        <w:ind w:left="357" w:hanging="357"/>
      </w:pPr>
      <w:r w:rsidRPr="008A4658">
        <w:t>a statutory declaration of the school's not-for-profit status executed by the chair of the school governing body</w:t>
      </w:r>
    </w:p>
    <w:p w14:paraId="126E974D" w14:textId="4E4F2F97" w:rsidR="000C3C6C" w:rsidRPr="008A4658" w:rsidRDefault="000C3C6C" w:rsidP="00204497">
      <w:pPr>
        <w:pStyle w:val="VRQAbody"/>
        <w:numPr>
          <w:ilvl w:val="0"/>
          <w:numId w:val="9"/>
        </w:numPr>
        <w:spacing w:after="60"/>
        <w:ind w:left="357" w:hanging="357"/>
      </w:pPr>
      <w:r w:rsidRPr="008A4658">
        <w:t xml:space="preserve">copies of agreements, contracts or arrangements with third parties that are </w:t>
      </w:r>
      <w:r w:rsidRPr="00223276">
        <w:rPr>
          <w:b/>
          <w:bCs/>
        </w:rPr>
        <w:t>related entities</w:t>
      </w:r>
      <w:r w:rsidRPr="008A4658">
        <w:t xml:space="preserve"> (within the meaning of </w:t>
      </w:r>
      <w:r w:rsidR="008C6E7F">
        <w:t>s</w:t>
      </w:r>
      <w:r w:rsidR="008C6E7F" w:rsidRPr="008A4658">
        <w:t xml:space="preserve">ection </w:t>
      </w:r>
      <w:r w:rsidRPr="008A4658">
        <w:t xml:space="preserve">9 of the </w:t>
      </w:r>
      <w:r w:rsidRPr="008A4658">
        <w:rPr>
          <w:i/>
        </w:rPr>
        <w:t>Corporations Act 2001</w:t>
      </w:r>
      <w:r w:rsidRPr="008A4658">
        <w:t xml:space="preserve">) or any person or for-profit or not-for-profit organisation </w:t>
      </w:r>
      <w:r w:rsidRPr="00223276">
        <w:rPr>
          <w:b/>
          <w:bCs/>
        </w:rPr>
        <w:t>affiliated</w:t>
      </w:r>
      <w:r w:rsidRPr="008A4658">
        <w:t xml:space="preserve"> with the school (for example, affiliated religious groups)</w:t>
      </w:r>
    </w:p>
    <w:p w14:paraId="37AF3226" w14:textId="77777777" w:rsidR="000C3C6C" w:rsidRPr="008A4658" w:rsidRDefault="000C3C6C" w:rsidP="00204497">
      <w:pPr>
        <w:pStyle w:val="VRQAbody"/>
        <w:numPr>
          <w:ilvl w:val="0"/>
          <w:numId w:val="9"/>
        </w:numPr>
        <w:spacing w:after="60"/>
        <w:ind w:left="357" w:hanging="357"/>
      </w:pPr>
      <w:r w:rsidRPr="008A4658">
        <w:t xml:space="preserve">copies of any loan agreements, guarantees and the like to or from third parties that are </w:t>
      </w:r>
      <w:r w:rsidRPr="00223276">
        <w:rPr>
          <w:b/>
          <w:bCs/>
        </w:rPr>
        <w:t>related entities</w:t>
      </w:r>
      <w:r w:rsidRPr="008A4658">
        <w:t xml:space="preserve"> and/or </w:t>
      </w:r>
      <w:r w:rsidRPr="00223276">
        <w:rPr>
          <w:b/>
          <w:bCs/>
        </w:rPr>
        <w:t>affiliated</w:t>
      </w:r>
      <w:r w:rsidRPr="008A4658">
        <w:t xml:space="preserve"> organisations or persons</w:t>
      </w:r>
    </w:p>
    <w:p w14:paraId="5723B917" w14:textId="77777777" w:rsidR="000C3C6C" w:rsidRPr="008A4658" w:rsidRDefault="000C3C6C" w:rsidP="00204497">
      <w:pPr>
        <w:pStyle w:val="VRQAbody"/>
        <w:numPr>
          <w:ilvl w:val="0"/>
          <w:numId w:val="9"/>
        </w:numPr>
        <w:spacing w:after="120"/>
        <w:ind w:left="357" w:hanging="357"/>
      </w:pPr>
      <w:r w:rsidRPr="008A4658">
        <w:t xml:space="preserve">details of the related entity and/or affiliated organisation or person and the relationship between the school and that entity or person. </w:t>
      </w:r>
    </w:p>
    <w:p w14:paraId="108086AB" w14:textId="5EB7914A" w:rsidR="000C3C6C" w:rsidRPr="008A4658" w:rsidRDefault="000C3C6C" w:rsidP="009C7C2C">
      <w:pPr>
        <w:pStyle w:val="VRQAbody"/>
      </w:pPr>
      <w:r w:rsidRPr="008A4658">
        <w:t>Schools must have a legally binding written agreement for any loans or arrangements for the delivery of services to the school or to its students.</w:t>
      </w:r>
      <w:r w:rsidR="00421D00" w:rsidRPr="008A4658">
        <w:t xml:space="preserve"> With the exception of schools registered to provide an accredited senior secondary course, schools are only required to provide copies of written agreements with related entities. For further details regarding the requirements for senior secondary schools, </w:t>
      </w:r>
      <w:r w:rsidR="00794DBF" w:rsidRPr="008A4658">
        <w:t xml:space="preserve">please see </w:t>
      </w:r>
      <w:r w:rsidR="0036443B">
        <w:rPr>
          <w:i/>
          <w:iCs/>
        </w:rPr>
        <w:t>The minimum standards for schools offering a</w:t>
      </w:r>
      <w:r w:rsidR="00794DBF" w:rsidRPr="00FF641C">
        <w:rPr>
          <w:i/>
          <w:iCs/>
        </w:rPr>
        <w:t xml:space="preserve"> </w:t>
      </w:r>
      <w:r w:rsidR="00794DBF" w:rsidRPr="00E777DD">
        <w:rPr>
          <w:i/>
          <w:iCs/>
        </w:rPr>
        <w:t>senior secondary</w:t>
      </w:r>
      <w:r w:rsidR="00E777DD" w:rsidRPr="00E777DD">
        <w:rPr>
          <w:i/>
          <w:iCs/>
        </w:rPr>
        <w:t xml:space="preserve"> </w:t>
      </w:r>
      <w:r w:rsidR="0012048C">
        <w:rPr>
          <w:i/>
          <w:iCs/>
        </w:rPr>
        <w:t>or</w:t>
      </w:r>
      <w:r w:rsidR="0012048C" w:rsidRPr="00E777DD">
        <w:rPr>
          <w:i/>
          <w:iCs/>
        </w:rPr>
        <w:t xml:space="preserve"> </w:t>
      </w:r>
      <w:r w:rsidR="00E777DD" w:rsidRPr="00E777DD">
        <w:rPr>
          <w:i/>
          <w:iCs/>
        </w:rPr>
        <w:t>foundation secondary</w:t>
      </w:r>
      <w:r w:rsidR="00794DBF" w:rsidRPr="00E777DD">
        <w:rPr>
          <w:i/>
          <w:iCs/>
        </w:rPr>
        <w:t xml:space="preserve"> </w:t>
      </w:r>
      <w:r w:rsidR="0036443B">
        <w:rPr>
          <w:i/>
          <w:iCs/>
        </w:rPr>
        <w:t>course</w:t>
      </w:r>
      <w:r w:rsidR="0036443B" w:rsidRPr="008A4658">
        <w:t xml:space="preserve"> </w:t>
      </w:r>
      <w:r w:rsidR="00794DBF" w:rsidRPr="008A4658">
        <w:t xml:space="preserve">in these </w:t>
      </w:r>
      <w:r w:rsidR="008C6E7F">
        <w:t>G</w:t>
      </w:r>
      <w:r w:rsidR="00794DBF" w:rsidRPr="008A4658">
        <w:t>uidelines</w:t>
      </w:r>
      <w:r w:rsidR="0073591E">
        <w:t>.</w:t>
      </w:r>
      <w:r w:rsidR="00421D00" w:rsidRPr="008A4658">
        <w:t xml:space="preserve"> </w:t>
      </w:r>
      <w:r w:rsidRPr="008A4658">
        <w:t>Such agreements may include but are not limited to arrangements for the provision of:</w:t>
      </w:r>
    </w:p>
    <w:p w14:paraId="2DBB0366" w14:textId="77777777" w:rsidR="000C3C6C" w:rsidRPr="008A4658" w:rsidRDefault="000C3C6C" w:rsidP="00204497">
      <w:pPr>
        <w:pStyle w:val="VRQAbody"/>
        <w:numPr>
          <w:ilvl w:val="0"/>
          <w:numId w:val="8"/>
        </w:numPr>
        <w:ind w:left="357" w:hanging="357"/>
      </w:pPr>
      <w:r w:rsidRPr="008A4658">
        <w:t>administrative, management and financial services</w:t>
      </w:r>
    </w:p>
    <w:p w14:paraId="7A7E1926" w14:textId="03874FA3" w:rsidR="000C3C6C" w:rsidRPr="008A4658" w:rsidRDefault="000C3C6C" w:rsidP="00204497">
      <w:pPr>
        <w:pStyle w:val="VRQAbody"/>
        <w:numPr>
          <w:ilvl w:val="0"/>
          <w:numId w:val="8"/>
        </w:numPr>
        <w:ind w:left="357" w:hanging="357"/>
      </w:pPr>
      <w:r w:rsidRPr="008A4658">
        <w:t>education services</w:t>
      </w:r>
      <w:r w:rsidR="0078237C">
        <w:t>,</w:t>
      </w:r>
      <w:r w:rsidRPr="008A4658">
        <w:t xml:space="preserve"> including where the school contracts with another school, a</w:t>
      </w:r>
      <w:r w:rsidR="00421D00" w:rsidRPr="008A4658">
        <w:t>n RTO</w:t>
      </w:r>
      <w:r w:rsidRPr="008A4658">
        <w:t xml:space="preserve"> or an</w:t>
      </w:r>
      <w:r w:rsidR="00421D00" w:rsidRPr="008A4658">
        <w:t>y other provider</w:t>
      </w:r>
      <w:r w:rsidRPr="008A4658">
        <w:t xml:space="preserve"> </w:t>
      </w:r>
      <w:r w:rsidR="00421D00" w:rsidRPr="008A4658">
        <w:t xml:space="preserve">(where the school is registered to provide senior secondary courses, please see </w:t>
      </w:r>
      <w:r w:rsidR="0036443B">
        <w:rPr>
          <w:i/>
          <w:iCs/>
        </w:rPr>
        <w:t>The minimum standards for schools offering a</w:t>
      </w:r>
      <w:r w:rsidR="0036443B" w:rsidRPr="00FF641C">
        <w:rPr>
          <w:i/>
          <w:iCs/>
        </w:rPr>
        <w:t xml:space="preserve"> </w:t>
      </w:r>
      <w:r w:rsidR="0036443B" w:rsidRPr="00E777DD">
        <w:rPr>
          <w:i/>
          <w:iCs/>
        </w:rPr>
        <w:t xml:space="preserve">senior secondary </w:t>
      </w:r>
      <w:r w:rsidR="0012048C">
        <w:rPr>
          <w:i/>
          <w:iCs/>
        </w:rPr>
        <w:t>or</w:t>
      </w:r>
      <w:r w:rsidR="0036443B" w:rsidRPr="00E777DD">
        <w:rPr>
          <w:i/>
          <w:iCs/>
        </w:rPr>
        <w:t xml:space="preserve"> foundation secondary </w:t>
      </w:r>
      <w:r w:rsidR="0036443B">
        <w:rPr>
          <w:i/>
          <w:iCs/>
        </w:rPr>
        <w:t>course</w:t>
      </w:r>
      <w:r w:rsidR="0036443B" w:rsidRPr="008A4658">
        <w:t xml:space="preserve"> </w:t>
      </w:r>
      <w:r w:rsidR="00421D00" w:rsidRPr="008A4658">
        <w:t xml:space="preserve">in these </w:t>
      </w:r>
      <w:r w:rsidR="008C6E7F">
        <w:t>G</w:t>
      </w:r>
      <w:r w:rsidR="00421D00" w:rsidRPr="008A4658">
        <w:t>uidelines)</w:t>
      </w:r>
    </w:p>
    <w:p w14:paraId="5297B061" w14:textId="77777777" w:rsidR="000C3C6C" w:rsidRPr="008A4658" w:rsidRDefault="000C3C6C" w:rsidP="00204497">
      <w:pPr>
        <w:pStyle w:val="VRQAbody"/>
        <w:numPr>
          <w:ilvl w:val="0"/>
          <w:numId w:val="8"/>
        </w:numPr>
        <w:ind w:left="357" w:hanging="357"/>
      </w:pPr>
      <w:r w:rsidRPr="008A4658">
        <w:t>leases or licences for premises occupied or used by the school</w:t>
      </w:r>
    </w:p>
    <w:p w14:paraId="20565088" w14:textId="77777777" w:rsidR="000C3C6C" w:rsidRPr="008A4658" w:rsidRDefault="000C3C6C" w:rsidP="00204497">
      <w:pPr>
        <w:pStyle w:val="VRQAbody"/>
        <w:numPr>
          <w:ilvl w:val="0"/>
          <w:numId w:val="8"/>
        </w:numPr>
        <w:ind w:left="357" w:hanging="357"/>
      </w:pPr>
      <w:r w:rsidRPr="008A4658">
        <w:t>loans or security.</w:t>
      </w:r>
    </w:p>
    <w:p w14:paraId="2A5C3C56" w14:textId="0DD65525" w:rsidR="000C3C6C" w:rsidRPr="008A4658" w:rsidRDefault="000C3C6C" w:rsidP="00BF2522">
      <w:pPr>
        <w:pStyle w:val="VRQAbody"/>
      </w:pPr>
      <w:r w:rsidRPr="008A4658">
        <w:t>For a non-government school operating or intending to operate an ELC</w:t>
      </w:r>
      <w:r w:rsidR="00F67791" w:rsidRPr="008A4658">
        <w:t xml:space="preserve"> or school boarding premises</w:t>
      </w:r>
      <w:r w:rsidR="00FF0395" w:rsidRPr="008A4658">
        <w:t>,</w:t>
      </w:r>
      <w:r w:rsidRPr="008A4658">
        <w:t xml:space="preserve"> evidentiary requirements are stated below under </w:t>
      </w:r>
      <w:r w:rsidRPr="002C2E92">
        <w:rPr>
          <w:i/>
          <w:iCs/>
        </w:rPr>
        <w:t>Not</w:t>
      </w:r>
      <w:r w:rsidR="00E73079" w:rsidRPr="002C2E92">
        <w:rPr>
          <w:i/>
          <w:iCs/>
        </w:rPr>
        <w:t>-</w:t>
      </w:r>
      <w:r w:rsidRPr="002C2E92">
        <w:rPr>
          <w:i/>
          <w:iCs/>
        </w:rPr>
        <w:t>for</w:t>
      </w:r>
      <w:r w:rsidR="00594B5A" w:rsidRPr="002C2E92">
        <w:rPr>
          <w:i/>
          <w:iCs/>
        </w:rPr>
        <w:t>-</w:t>
      </w:r>
      <w:r w:rsidRPr="002C2E92">
        <w:rPr>
          <w:i/>
          <w:iCs/>
        </w:rPr>
        <w:t>profit in the context of early learning centres and school boarding premises</w:t>
      </w:r>
      <w:r w:rsidR="002C2E92">
        <w:t xml:space="preserve"> in these </w:t>
      </w:r>
      <w:r w:rsidR="008C6E7F">
        <w:t>G</w:t>
      </w:r>
      <w:r w:rsidR="002C2E92">
        <w:t>uidelines</w:t>
      </w:r>
      <w:r w:rsidRPr="008A4658">
        <w:t>.</w:t>
      </w:r>
    </w:p>
    <w:p w14:paraId="204CABB4" w14:textId="77777777" w:rsidR="000C3C6C" w:rsidRPr="008A4658" w:rsidRDefault="000C3C6C" w:rsidP="00614552">
      <w:pPr>
        <w:pStyle w:val="VRQASubhead2"/>
        <w:rPr>
          <w:lang w:val="en-AU"/>
        </w:rPr>
      </w:pPr>
      <w:r w:rsidRPr="008A4658">
        <w:rPr>
          <w:lang w:val="en-AU"/>
        </w:rPr>
        <w:t>Explanatory notes</w:t>
      </w:r>
    </w:p>
    <w:p w14:paraId="3863DFF3" w14:textId="77777777" w:rsidR="000C3C6C" w:rsidRPr="008A4658" w:rsidRDefault="000C3C6C" w:rsidP="009B24E0">
      <w:pPr>
        <w:pStyle w:val="VRQAbody"/>
      </w:pPr>
      <w:r w:rsidRPr="008A4658">
        <w:t xml:space="preserve">Schools must ensure that any loan agreement and/or arrangement for the delivery of services to the school and its students: </w:t>
      </w:r>
    </w:p>
    <w:p w14:paraId="6A9332A9" w14:textId="77777777" w:rsidR="000C3C6C" w:rsidRPr="008A4658" w:rsidRDefault="000C3C6C" w:rsidP="00204497">
      <w:pPr>
        <w:pStyle w:val="VRQAbody"/>
        <w:numPr>
          <w:ilvl w:val="0"/>
          <w:numId w:val="8"/>
        </w:numPr>
        <w:ind w:left="357" w:hanging="357"/>
      </w:pPr>
      <w:r w:rsidRPr="008A4658">
        <w:t xml:space="preserve">are on commercial terms </w:t>
      </w:r>
    </w:p>
    <w:p w14:paraId="2C0B5EE1" w14:textId="77777777" w:rsidR="000C3C6C" w:rsidRPr="008A4658" w:rsidRDefault="000C3C6C" w:rsidP="00204497">
      <w:pPr>
        <w:pStyle w:val="VRQAbody"/>
        <w:numPr>
          <w:ilvl w:val="0"/>
          <w:numId w:val="8"/>
        </w:numPr>
        <w:ind w:left="357" w:hanging="357"/>
      </w:pPr>
      <w:r w:rsidRPr="008A4658">
        <w:t>do not constitute a prohibited agreement or arrangement within the meaning of regulation 5</w:t>
      </w:r>
    </w:p>
    <w:p w14:paraId="4B439D47" w14:textId="77777777" w:rsidR="000C3C6C" w:rsidRPr="008A4658" w:rsidRDefault="000C3C6C" w:rsidP="00204497">
      <w:pPr>
        <w:pStyle w:val="VRQAbody"/>
        <w:numPr>
          <w:ilvl w:val="0"/>
          <w:numId w:val="8"/>
        </w:numPr>
        <w:ind w:left="357" w:hanging="357"/>
      </w:pPr>
      <w:r w:rsidRPr="008A4658">
        <w:t>do not otherwise breach the not-for-profit requirements in regulation 7.</w:t>
      </w:r>
    </w:p>
    <w:p w14:paraId="7BF587D4" w14:textId="77777777" w:rsidR="000C3C6C" w:rsidRPr="008A4658" w:rsidRDefault="000C3C6C" w:rsidP="009C7C2C">
      <w:pPr>
        <w:pStyle w:val="VRQAbody"/>
      </w:pPr>
      <w:r w:rsidRPr="008A4658">
        <w:t xml:space="preserve">A school must identify if any agreement is with a related or affiliated entity or person of the school, its proprietor or any responsible person and provide information about the school’s relationship with that related or affiliated entity or person to the VRQA. </w:t>
      </w:r>
    </w:p>
    <w:p w14:paraId="76E4FC43" w14:textId="77777777" w:rsidR="00021282" w:rsidRDefault="00021282" w:rsidP="009C7C2C">
      <w:pPr>
        <w:pStyle w:val="VRQAbody"/>
      </w:pPr>
      <w:r>
        <w:br w:type="page"/>
      </w:r>
    </w:p>
    <w:p w14:paraId="1568C475" w14:textId="3376FD6D" w:rsidR="000C3C6C" w:rsidRPr="008A4658" w:rsidRDefault="000C3C6C" w:rsidP="009C7C2C">
      <w:pPr>
        <w:pStyle w:val="VRQAbody"/>
      </w:pPr>
      <w:r w:rsidRPr="008A4658">
        <w:lastRenderedPageBreak/>
        <w:t>Not-for-profit has a particular meaning under the ETR Regulations. The key elements which make a school ‘not-for-profit’ are that:</w:t>
      </w:r>
    </w:p>
    <w:p w14:paraId="6F457A78" w14:textId="77777777" w:rsidR="000C3C6C" w:rsidRPr="008A4658" w:rsidRDefault="000C3C6C" w:rsidP="00204497">
      <w:pPr>
        <w:pStyle w:val="VRQAbody"/>
        <w:numPr>
          <w:ilvl w:val="0"/>
          <w:numId w:val="8"/>
        </w:numPr>
        <w:ind w:left="357" w:hanging="357"/>
      </w:pPr>
      <w:r w:rsidRPr="008A4658">
        <w:t>the school is not established for the purpose of generating profit or gain</w:t>
      </w:r>
    </w:p>
    <w:p w14:paraId="4212A3AA" w14:textId="1781E56E" w:rsidR="002D1130" w:rsidRDefault="000C3C6C" w:rsidP="00204497">
      <w:pPr>
        <w:pStyle w:val="VRQAbody"/>
        <w:numPr>
          <w:ilvl w:val="0"/>
          <w:numId w:val="8"/>
        </w:numPr>
        <w:ind w:left="357" w:hanging="357"/>
      </w:pPr>
      <w:r w:rsidRPr="008A4658">
        <w:t xml:space="preserve">the money and property received by the school or the proprietor of the school </w:t>
      </w:r>
      <w:r w:rsidR="00502F1A">
        <w:t>are</w:t>
      </w:r>
      <w:r w:rsidR="00502F1A" w:rsidRPr="008A4658">
        <w:t xml:space="preserve"> </w:t>
      </w:r>
      <w:r w:rsidRPr="008A4658">
        <w:t xml:space="preserve">only applied toward the conduct of the school and </w:t>
      </w:r>
      <w:r w:rsidR="00502F1A">
        <w:t>are</w:t>
      </w:r>
      <w:r w:rsidR="00502F1A" w:rsidRPr="008A4658">
        <w:t xml:space="preserve"> </w:t>
      </w:r>
      <w:r w:rsidRPr="008A4658">
        <w:t>not used for any other purpose</w:t>
      </w:r>
    </w:p>
    <w:p w14:paraId="38CCB0CB" w14:textId="7FDFA6E5" w:rsidR="000C3C6C" w:rsidRPr="008A4658" w:rsidRDefault="000C3C6C" w:rsidP="00204497">
      <w:pPr>
        <w:pStyle w:val="VRQAbody"/>
        <w:numPr>
          <w:ilvl w:val="0"/>
          <w:numId w:val="8"/>
        </w:numPr>
        <w:ind w:left="357" w:hanging="357"/>
      </w:pPr>
      <w:r w:rsidRPr="008A4658">
        <w:t>the school and its proprietor are not a party to a prohibited agreement or arrangement.</w:t>
      </w:r>
    </w:p>
    <w:p w14:paraId="1FA71FA2" w14:textId="77777777" w:rsidR="000C3C6C" w:rsidRPr="008A4658" w:rsidRDefault="000C3C6C" w:rsidP="0003425C">
      <w:pPr>
        <w:pStyle w:val="VRQAbody"/>
      </w:pPr>
      <w:r w:rsidRPr="008A4658">
        <w:t>Generating a profit or gain will not, of itself, mean that a school is 'for-profit'. If the school applies those profits or gains toward the conduct of the school or an ELC (that meets the relevant requirements in the regulations)</w:t>
      </w:r>
      <w:r w:rsidRPr="008A4658">
        <w:rPr>
          <w:sz w:val="23"/>
          <w:szCs w:val="23"/>
        </w:rPr>
        <w:t xml:space="preserve"> </w:t>
      </w:r>
      <w:r w:rsidRPr="008A4658">
        <w:t xml:space="preserve">and does not distribute them to any other person or entity, then it is still satisfying the 'not-for-profit' requirement. On this basis, the ETR Regulations provide that a proprietor is not to be taken to conduct the school for the purpose of profit or gain if the </w:t>
      </w:r>
      <w:r w:rsidRPr="008A4658">
        <w:rPr>
          <w:color w:val="53565A"/>
        </w:rPr>
        <w:t xml:space="preserve">proprietor makes a financial surplus in the course of the proper administration of the </w:t>
      </w:r>
      <w:r w:rsidRPr="008A4658">
        <w:t>school.</w:t>
      </w:r>
    </w:p>
    <w:p w14:paraId="6975530E" w14:textId="77777777" w:rsidR="000C3C6C" w:rsidRPr="008A4658" w:rsidRDefault="000C3C6C" w:rsidP="009C7C2C">
      <w:pPr>
        <w:pStyle w:val="VRQAbody"/>
      </w:pPr>
      <w:r w:rsidRPr="008A4658">
        <w:t>For a full explanation of not-for-profit and prohibited agreement arrangements, see:</w:t>
      </w:r>
    </w:p>
    <w:p w14:paraId="55002BAF" w14:textId="77777777" w:rsidR="000C3C6C" w:rsidRPr="008A4658" w:rsidRDefault="000C3C6C" w:rsidP="00204497">
      <w:pPr>
        <w:pStyle w:val="VRQAbody"/>
        <w:numPr>
          <w:ilvl w:val="0"/>
          <w:numId w:val="9"/>
        </w:numPr>
        <w:ind w:left="357" w:hanging="357"/>
      </w:pPr>
      <w:r w:rsidRPr="008A4658">
        <w:rPr>
          <w:b/>
        </w:rPr>
        <w:t>not-for-profit</w:t>
      </w:r>
      <w:r w:rsidRPr="008A4658">
        <w:t xml:space="preserve"> as per regulation 7 of the ETR Regulations</w:t>
      </w:r>
    </w:p>
    <w:p w14:paraId="0298AC20" w14:textId="4ACE19C4" w:rsidR="000C3C6C" w:rsidRPr="00802C8A" w:rsidRDefault="000C3C6C" w:rsidP="00204497">
      <w:pPr>
        <w:pStyle w:val="VRQAbody"/>
        <w:numPr>
          <w:ilvl w:val="0"/>
          <w:numId w:val="9"/>
        </w:numPr>
        <w:ind w:left="357" w:hanging="357"/>
      </w:pPr>
      <w:r w:rsidRPr="00802C8A">
        <w:rPr>
          <w:b/>
          <w:bCs/>
        </w:rPr>
        <w:t>prohibited agreement or arrangement</w:t>
      </w:r>
      <w:r w:rsidRPr="00802C8A">
        <w:t xml:space="preserve"> as per regulation 5 of the ETR Regulations (a definition is contained in </w:t>
      </w:r>
      <w:r w:rsidR="008C6E7F" w:rsidRPr="004766C2">
        <w:rPr>
          <w:i/>
          <w:iCs/>
        </w:rPr>
        <w:t>Appendix 1</w:t>
      </w:r>
      <w:r w:rsidR="008C6E7F" w:rsidRPr="00802C8A">
        <w:t xml:space="preserve"> of these Guidelines</w:t>
      </w:r>
      <w:r w:rsidRPr="00802C8A">
        <w:t>).</w:t>
      </w:r>
    </w:p>
    <w:p w14:paraId="360FE90B" w14:textId="77777777" w:rsidR="000C3C6C" w:rsidRPr="008A4658" w:rsidRDefault="000C3C6C" w:rsidP="00230483">
      <w:pPr>
        <w:pStyle w:val="VRQAbody"/>
        <w:spacing w:before="240"/>
        <w:rPr>
          <w:b/>
        </w:rPr>
      </w:pPr>
      <w:r w:rsidRPr="008A4658">
        <w:rPr>
          <w:b/>
        </w:rPr>
        <w:t>What are the requirements of a not-for-profit school under the ETR Regulations?</w:t>
      </w:r>
    </w:p>
    <w:p w14:paraId="1B6C254A" w14:textId="77777777" w:rsidR="000C3C6C" w:rsidRPr="008A4658" w:rsidRDefault="000C3C6C" w:rsidP="009C7C2C">
      <w:pPr>
        <w:pStyle w:val="VRQAbody"/>
        <w:rPr>
          <w:color w:val="53565A"/>
        </w:rPr>
      </w:pPr>
      <w:r w:rsidRPr="008A4658">
        <w:rPr>
          <w:color w:val="53565A"/>
        </w:rPr>
        <w:t xml:space="preserve">Regulation 7(1) provides that for the purposes of the ETR Regulations, a not-for-profit school is a school that satisfies </w:t>
      </w:r>
      <w:r w:rsidRPr="008A4658">
        <w:rPr>
          <w:b/>
          <w:color w:val="53565A"/>
        </w:rPr>
        <w:t>all</w:t>
      </w:r>
      <w:r w:rsidRPr="008A4658">
        <w:rPr>
          <w:color w:val="53565A"/>
        </w:rPr>
        <w:t xml:space="preserve"> the following criteria:</w:t>
      </w:r>
    </w:p>
    <w:p w14:paraId="1EDF4DA5" w14:textId="77777777" w:rsidR="000C3C6C" w:rsidRPr="008A4658" w:rsidRDefault="000C3C6C" w:rsidP="00204497">
      <w:pPr>
        <w:pStyle w:val="VRQAbody"/>
        <w:numPr>
          <w:ilvl w:val="0"/>
          <w:numId w:val="33"/>
        </w:numPr>
        <w:ind w:left="357" w:hanging="357"/>
        <w:rPr>
          <w:color w:val="53565A"/>
        </w:rPr>
      </w:pPr>
      <w:r w:rsidRPr="008A4658">
        <w:rPr>
          <w:color w:val="53565A"/>
        </w:rPr>
        <w:t>the school is not established for the purpose of profit or gain;</w:t>
      </w:r>
    </w:p>
    <w:p w14:paraId="77B26A89" w14:textId="77777777" w:rsidR="000C3C6C" w:rsidRPr="008A4658" w:rsidRDefault="000C3C6C" w:rsidP="00204497">
      <w:pPr>
        <w:pStyle w:val="VRQAbody"/>
        <w:numPr>
          <w:ilvl w:val="0"/>
          <w:numId w:val="33"/>
        </w:numPr>
        <w:ind w:left="357" w:hanging="357"/>
        <w:rPr>
          <w:color w:val="53565A"/>
        </w:rPr>
      </w:pPr>
      <w:r w:rsidRPr="008A4658">
        <w:rPr>
          <w:color w:val="53565A"/>
        </w:rPr>
        <w:t>the proprietor of the school does not conduct the school for the purposes of the proprietor’s or any other person’s profit or gain;</w:t>
      </w:r>
    </w:p>
    <w:p w14:paraId="12AE016F" w14:textId="77777777" w:rsidR="000C3C6C" w:rsidRPr="008A4658" w:rsidRDefault="000C3C6C" w:rsidP="00204497">
      <w:pPr>
        <w:pStyle w:val="VRQAbody"/>
        <w:numPr>
          <w:ilvl w:val="0"/>
          <w:numId w:val="33"/>
        </w:numPr>
        <w:ind w:left="357" w:hanging="357"/>
        <w:rPr>
          <w:color w:val="53565A"/>
        </w:rPr>
      </w:pPr>
      <w:r w:rsidRPr="008A4658">
        <w:rPr>
          <w:color w:val="53565A"/>
        </w:rPr>
        <w:t>no part of the profit or gain made in the conduct of the school is or may be distributed to any person or entity;</w:t>
      </w:r>
    </w:p>
    <w:p w14:paraId="3879B5F3" w14:textId="77777777" w:rsidR="000C3C6C" w:rsidRPr="008A4658" w:rsidRDefault="000C3C6C" w:rsidP="00204497">
      <w:pPr>
        <w:pStyle w:val="VRQAbody"/>
        <w:numPr>
          <w:ilvl w:val="0"/>
          <w:numId w:val="33"/>
        </w:numPr>
        <w:ind w:left="357" w:hanging="357"/>
        <w:rPr>
          <w:color w:val="53565A"/>
        </w:rPr>
      </w:pPr>
      <w:r w:rsidRPr="008A4658">
        <w:rPr>
          <w:color w:val="53565A"/>
        </w:rPr>
        <w:t>all money and property received by the school or the proprietor of the school for the conduct of the school are applied solely towards the conduct of the school in accordance with the school’s ‘not-for-profit’ purpose;</w:t>
      </w:r>
    </w:p>
    <w:p w14:paraId="3045EEB7" w14:textId="77777777" w:rsidR="000C3C6C" w:rsidRPr="008A4658" w:rsidRDefault="000C3C6C" w:rsidP="00204497">
      <w:pPr>
        <w:pStyle w:val="VRQAbody"/>
        <w:numPr>
          <w:ilvl w:val="0"/>
          <w:numId w:val="33"/>
        </w:numPr>
        <w:ind w:left="357" w:hanging="357"/>
        <w:rPr>
          <w:color w:val="53565A"/>
        </w:rPr>
      </w:pPr>
      <w:r w:rsidRPr="008A4658">
        <w:rPr>
          <w:color w:val="53565A"/>
        </w:rPr>
        <w:t>the school is not a party to a prohibited agreement or arrangement;</w:t>
      </w:r>
    </w:p>
    <w:p w14:paraId="05E3A83E" w14:textId="77777777" w:rsidR="000C3C6C" w:rsidRPr="008A4658" w:rsidRDefault="000C3C6C" w:rsidP="00204497">
      <w:pPr>
        <w:pStyle w:val="VRQAbody"/>
        <w:numPr>
          <w:ilvl w:val="0"/>
          <w:numId w:val="33"/>
        </w:numPr>
        <w:ind w:left="357" w:hanging="357"/>
        <w:rPr>
          <w:color w:val="53565A"/>
        </w:rPr>
      </w:pPr>
      <w:r w:rsidRPr="008A4658">
        <w:rPr>
          <w:color w:val="53565A"/>
        </w:rPr>
        <w:t>the proprietor of the school is not a party to a prohibited agreement or arrangement;</w:t>
      </w:r>
    </w:p>
    <w:p w14:paraId="7A7202DB" w14:textId="729582C3" w:rsidR="000C3C6C" w:rsidRPr="008A4658" w:rsidRDefault="000C3C6C" w:rsidP="00204497">
      <w:pPr>
        <w:pStyle w:val="VRQAbody"/>
        <w:numPr>
          <w:ilvl w:val="0"/>
          <w:numId w:val="33"/>
        </w:numPr>
        <w:ind w:left="357" w:hanging="357"/>
        <w:rPr>
          <w:color w:val="53565A"/>
        </w:rPr>
      </w:pPr>
      <w:r w:rsidRPr="008A4658">
        <w:rPr>
          <w:color w:val="53565A"/>
        </w:rPr>
        <w:t>in the case of a non-government school, on the closure of the school, any surplus assets of the school remaining after payment of the school's liabilities are required by the constitution or rules governing the school to be—</w:t>
      </w:r>
    </w:p>
    <w:p w14:paraId="31A31561" w14:textId="77777777" w:rsidR="006F5B0D" w:rsidRPr="008A4658" w:rsidRDefault="006F5B0D" w:rsidP="00204497">
      <w:pPr>
        <w:pStyle w:val="VRQAbody"/>
        <w:numPr>
          <w:ilvl w:val="0"/>
          <w:numId w:val="116"/>
        </w:numPr>
        <w:ind w:left="714" w:hanging="357"/>
        <w:rPr>
          <w:color w:val="53565A"/>
        </w:rPr>
      </w:pPr>
      <w:r w:rsidRPr="008A4658">
        <w:rPr>
          <w:color w:val="53565A"/>
        </w:rPr>
        <w:t>used by the proprietor of the school for providing education services to school-age children or for other not-for-profit purposes; or</w:t>
      </w:r>
    </w:p>
    <w:p w14:paraId="2F2D06AA" w14:textId="5FD1C943" w:rsidR="006F5B0D" w:rsidRPr="008A4658" w:rsidRDefault="006F5B0D" w:rsidP="00204497">
      <w:pPr>
        <w:pStyle w:val="VRQAbody"/>
        <w:numPr>
          <w:ilvl w:val="0"/>
          <w:numId w:val="116"/>
        </w:numPr>
        <w:ind w:left="714" w:hanging="357"/>
        <w:rPr>
          <w:color w:val="53565A"/>
        </w:rPr>
      </w:pPr>
      <w:r w:rsidRPr="008A4658">
        <w:rPr>
          <w:color w:val="53565A"/>
        </w:rPr>
        <w:t>given to a not-for-profit entity operating within Australia that provides education services to school children or that has similar purposes to the proprietor.</w:t>
      </w:r>
    </w:p>
    <w:p w14:paraId="02E494C2" w14:textId="11495F2E" w:rsidR="000C3C6C" w:rsidRPr="008A4658" w:rsidRDefault="000C3C6C" w:rsidP="00E07716">
      <w:pPr>
        <w:pStyle w:val="VRQAbody"/>
        <w:spacing w:before="240"/>
        <w:rPr>
          <w:b/>
        </w:rPr>
      </w:pPr>
      <w:r w:rsidRPr="008A4658">
        <w:rPr>
          <w:b/>
        </w:rPr>
        <w:t>Not-for-profit in the context of early learning centres and school boarding premises</w:t>
      </w:r>
    </w:p>
    <w:p w14:paraId="162B7A12" w14:textId="140D2E3C" w:rsidR="000C3C6C" w:rsidRPr="008A4658" w:rsidRDefault="000C3C6C" w:rsidP="00C37995">
      <w:pPr>
        <w:pStyle w:val="VRQAbody"/>
        <w:rPr>
          <w:color w:val="53565A"/>
        </w:rPr>
      </w:pPr>
      <w:r w:rsidRPr="008A4658">
        <w:rPr>
          <w:color w:val="53565A"/>
        </w:rPr>
        <w:t xml:space="preserve">For the purposes of </w:t>
      </w:r>
      <w:r w:rsidR="008C6E7F">
        <w:rPr>
          <w:color w:val="53565A"/>
        </w:rPr>
        <w:t>r</w:t>
      </w:r>
      <w:r w:rsidR="008C6E7F" w:rsidRPr="008A4658">
        <w:rPr>
          <w:color w:val="53565A"/>
        </w:rPr>
        <w:t xml:space="preserve">egulation </w:t>
      </w:r>
      <w:r w:rsidRPr="008A4658">
        <w:rPr>
          <w:color w:val="53565A"/>
        </w:rPr>
        <w:t>7(3), a school is not conducted for the purpose of profit or gain only because the proprietor of the school:</w:t>
      </w:r>
    </w:p>
    <w:p w14:paraId="44C0E3BB" w14:textId="0585B6FB" w:rsidR="005B46F5" w:rsidRPr="0099166E" w:rsidRDefault="005B46F5" w:rsidP="00204497">
      <w:pPr>
        <w:widowControl w:val="0"/>
        <w:numPr>
          <w:ilvl w:val="0"/>
          <w:numId w:val="101"/>
        </w:numPr>
        <w:suppressAutoHyphens/>
        <w:autoSpaceDE w:val="0"/>
        <w:autoSpaceDN w:val="0"/>
        <w:adjustRightInd w:val="0"/>
        <w:spacing w:after="113" w:line="240" w:lineRule="auto"/>
        <w:ind w:left="357" w:hanging="357"/>
        <w:textAlignment w:val="center"/>
        <w:rPr>
          <w:rFonts w:ascii="Arial" w:hAnsi="Arial" w:cs="Arial"/>
          <w:color w:val="53565A"/>
          <w:sz w:val="20"/>
          <w:szCs w:val="20"/>
        </w:rPr>
      </w:pPr>
      <w:r w:rsidRPr="005B46F5">
        <w:rPr>
          <w:rFonts w:ascii="Arial" w:hAnsi="Arial" w:cs="Arial"/>
          <w:color w:val="53565A"/>
          <w:sz w:val="20"/>
          <w:szCs w:val="20"/>
        </w:rPr>
        <w:t xml:space="preserve">uses money (other than government funding) or property of the </w:t>
      </w:r>
      <w:r w:rsidRPr="0099166E">
        <w:rPr>
          <w:rFonts w:ascii="Arial" w:hAnsi="Arial" w:cs="Arial"/>
          <w:color w:val="53565A"/>
          <w:sz w:val="20"/>
          <w:szCs w:val="20"/>
        </w:rPr>
        <w:t>s</w:t>
      </w:r>
      <w:r w:rsidRPr="0099166E">
        <w:rPr>
          <w:rFonts w:ascii="Arial" w:hAnsi="Arial" w:cs="Arial"/>
          <w:color w:val="555559"/>
          <w:sz w:val="20"/>
          <w:szCs w:val="20"/>
        </w:rPr>
        <w:t>chool—</w:t>
      </w:r>
      <w:r w:rsidRPr="0099166E">
        <w:rPr>
          <w:rFonts w:ascii="Arial" w:hAnsi="Arial" w:cs="Arial"/>
          <w:color w:val="53565A"/>
          <w:sz w:val="20"/>
          <w:szCs w:val="20"/>
        </w:rPr>
        <w:t xml:space="preserve"> </w:t>
      </w:r>
    </w:p>
    <w:p w14:paraId="36ED63A9" w14:textId="77777777" w:rsidR="005B46F5" w:rsidRPr="005B46F5" w:rsidRDefault="005B46F5" w:rsidP="00204497">
      <w:pPr>
        <w:widowControl w:val="0"/>
        <w:numPr>
          <w:ilvl w:val="0"/>
          <w:numId w:val="118"/>
        </w:numPr>
        <w:suppressAutoHyphens/>
        <w:autoSpaceDE w:val="0"/>
        <w:autoSpaceDN w:val="0"/>
        <w:adjustRightInd w:val="0"/>
        <w:spacing w:after="113" w:line="240" w:lineRule="auto"/>
        <w:textAlignment w:val="center"/>
        <w:rPr>
          <w:rFonts w:ascii="Arial" w:hAnsi="Arial" w:cs="Arial"/>
          <w:color w:val="53565A"/>
          <w:sz w:val="20"/>
          <w:szCs w:val="20"/>
        </w:rPr>
      </w:pPr>
      <w:r w:rsidRPr="005B46F5">
        <w:rPr>
          <w:rFonts w:ascii="Arial" w:hAnsi="Arial" w:cs="Arial"/>
          <w:color w:val="53565A"/>
          <w:sz w:val="20"/>
          <w:szCs w:val="20"/>
        </w:rPr>
        <w:t>to conduct an ELC that is a feeder for enrolments to the school; or</w:t>
      </w:r>
    </w:p>
    <w:p w14:paraId="4C15255B" w14:textId="34FD5443" w:rsidR="005B46F5" w:rsidRPr="005B46F5" w:rsidRDefault="005B46F5" w:rsidP="00204497">
      <w:pPr>
        <w:widowControl w:val="0"/>
        <w:numPr>
          <w:ilvl w:val="0"/>
          <w:numId w:val="118"/>
        </w:numPr>
        <w:suppressAutoHyphens/>
        <w:autoSpaceDE w:val="0"/>
        <w:autoSpaceDN w:val="0"/>
        <w:adjustRightInd w:val="0"/>
        <w:spacing w:after="113" w:line="240" w:lineRule="auto"/>
        <w:textAlignment w:val="center"/>
        <w:rPr>
          <w:rFonts w:ascii="Arial" w:hAnsi="Arial" w:cs="Arial"/>
          <w:color w:val="53565A"/>
          <w:sz w:val="20"/>
          <w:szCs w:val="20"/>
        </w:rPr>
      </w:pPr>
      <w:r w:rsidRPr="005B46F5">
        <w:rPr>
          <w:rFonts w:ascii="Arial" w:hAnsi="Arial" w:cs="Arial"/>
          <w:color w:val="53565A"/>
          <w:sz w:val="20"/>
          <w:szCs w:val="20"/>
        </w:rPr>
        <w:t>to provide school boarding services at a school boarding premises at which students who are enrolled or attending the school are boarding and where those services are not provided for the purpose of profit or gain; or</w:t>
      </w:r>
    </w:p>
    <w:p w14:paraId="62470187" w14:textId="356939BD" w:rsidR="005B46F5" w:rsidRPr="005B46F5" w:rsidRDefault="005B46F5" w:rsidP="00204497">
      <w:pPr>
        <w:widowControl w:val="0"/>
        <w:numPr>
          <w:ilvl w:val="0"/>
          <w:numId w:val="101"/>
        </w:numPr>
        <w:suppressAutoHyphens/>
        <w:autoSpaceDE w:val="0"/>
        <w:autoSpaceDN w:val="0"/>
        <w:adjustRightInd w:val="0"/>
        <w:spacing w:after="113" w:line="240" w:lineRule="auto"/>
        <w:ind w:left="357" w:hanging="357"/>
        <w:textAlignment w:val="center"/>
        <w:rPr>
          <w:rFonts w:ascii="Arial" w:hAnsi="Arial" w:cs="Arial"/>
          <w:color w:val="53565A"/>
          <w:sz w:val="20"/>
          <w:szCs w:val="20"/>
        </w:rPr>
      </w:pPr>
      <w:r w:rsidRPr="005B46F5">
        <w:rPr>
          <w:rFonts w:ascii="Arial" w:hAnsi="Arial" w:cs="Arial"/>
          <w:color w:val="53565A"/>
          <w:sz w:val="20"/>
          <w:szCs w:val="20"/>
        </w:rPr>
        <w:t xml:space="preserve">provides money (other than government funding) or property of the school </w:t>
      </w:r>
      <w:r w:rsidRPr="001D4FB9">
        <w:rPr>
          <w:rFonts w:ascii="Arial" w:hAnsi="Arial" w:cs="Arial"/>
          <w:color w:val="53565A"/>
          <w:sz w:val="20"/>
          <w:szCs w:val="20"/>
        </w:rPr>
        <w:t>to</w:t>
      </w:r>
      <w:r w:rsidRPr="0099166E">
        <w:rPr>
          <w:rFonts w:ascii="Arial" w:hAnsi="Arial" w:cs="Arial"/>
          <w:color w:val="53565A"/>
          <w:sz w:val="20"/>
          <w:szCs w:val="20"/>
        </w:rPr>
        <w:t>—</w:t>
      </w:r>
      <w:r w:rsidRPr="005B46F5">
        <w:rPr>
          <w:rFonts w:ascii="Arial" w:hAnsi="Arial" w:cs="Arial"/>
          <w:color w:val="53565A"/>
          <w:sz w:val="20"/>
          <w:szCs w:val="20"/>
        </w:rPr>
        <w:t xml:space="preserve"> </w:t>
      </w:r>
    </w:p>
    <w:p w14:paraId="7F44D436" w14:textId="3397961A" w:rsidR="00B50C00" w:rsidRPr="00A5153E" w:rsidRDefault="005B46F5" w:rsidP="00A50F1C">
      <w:pPr>
        <w:widowControl w:val="0"/>
        <w:numPr>
          <w:ilvl w:val="0"/>
          <w:numId w:val="117"/>
        </w:numPr>
        <w:suppressAutoHyphens/>
        <w:autoSpaceDE w:val="0"/>
        <w:autoSpaceDN w:val="0"/>
        <w:adjustRightInd w:val="0"/>
        <w:spacing w:after="0" w:line="240" w:lineRule="auto"/>
        <w:ind w:left="714" w:hanging="357"/>
        <w:textAlignment w:val="center"/>
        <w:rPr>
          <w:rFonts w:ascii="Arial" w:hAnsi="Arial" w:cs="Arial"/>
          <w:color w:val="53565A"/>
          <w:sz w:val="20"/>
          <w:szCs w:val="20"/>
        </w:rPr>
      </w:pPr>
      <w:r w:rsidRPr="00A5153E">
        <w:rPr>
          <w:rFonts w:ascii="Arial" w:hAnsi="Arial" w:cs="Arial"/>
          <w:color w:val="53565A"/>
          <w:sz w:val="20"/>
          <w:szCs w:val="20"/>
        </w:rPr>
        <w:t>a person or entity to conduct an ELC that is a feeder for enrolments to the school</w:t>
      </w:r>
      <w:r w:rsidR="002C2E92">
        <w:rPr>
          <w:rFonts w:ascii="Arial" w:hAnsi="Arial" w:cs="Arial"/>
          <w:color w:val="53565A"/>
          <w:sz w:val="20"/>
          <w:szCs w:val="20"/>
        </w:rPr>
        <w:t>;</w:t>
      </w:r>
      <w:r w:rsidR="00725292">
        <w:rPr>
          <w:rFonts w:ascii="Arial" w:hAnsi="Arial" w:cs="Arial"/>
          <w:color w:val="53565A"/>
          <w:sz w:val="20"/>
          <w:szCs w:val="20"/>
        </w:rPr>
        <w:t xml:space="preserve"> or</w:t>
      </w:r>
      <w:r w:rsidRPr="00A5153E">
        <w:rPr>
          <w:rFonts w:ascii="Arial" w:hAnsi="Arial" w:cs="Arial"/>
          <w:color w:val="53565A"/>
          <w:sz w:val="20"/>
          <w:szCs w:val="20"/>
        </w:rPr>
        <w:t xml:space="preserve"> </w:t>
      </w:r>
    </w:p>
    <w:p w14:paraId="1FEA1DEC" w14:textId="7C4DCBE5" w:rsidR="005B46F5" w:rsidRPr="008A4658" w:rsidRDefault="005B46F5" w:rsidP="00204497">
      <w:pPr>
        <w:widowControl w:val="0"/>
        <w:numPr>
          <w:ilvl w:val="0"/>
          <w:numId w:val="117"/>
        </w:numPr>
        <w:suppressAutoHyphens/>
        <w:autoSpaceDE w:val="0"/>
        <w:autoSpaceDN w:val="0"/>
        <w:adjustRightInd w:val="0"/>
        <w:spacing w:after="113" w:line="240" w:lineRule="auto"/>
        <w:ind w:left="714" w:hanging="357"/>
        <w:textAlignment w:val="center"/>
        <w:rPr>
          <w:rFonts w:ascii="Arial" w:hAnsi="Arial" w:cs="Arial"/>
          <w:color w:val="53565A"/>
          <w:sz w:val="20"/>
          <w:szCs w:val="20"/>
        </w:rPr>
      </w:pPr>
      <w:r w:rsidRPr="005B46F5">
        <w:rPr>
          <w:rFonts w:ascii="Arial" w:hAnsi="Arial" w:cs="Arial"/>
          <w:color w:val="555559"/>
          <w:sz w:val="20"/>
          <w:szCs w:val="20"/>
        </w:rPr>
        <w:t xml:space="preserve">a </w:t>
      </w:r>
      <w:r w:rsidRPr="005B46F5">
        <w:rPr>
          <w:rFonts w:ascii="Arial" w:hAnsi="Arial" w:cs="Arial"/>
          <w:color w:val="53565A"/>
          <w:sz w:val="20"/>
          <w:szCs w:val="20"/>
        </w:rPr>
        <w:t>person to provide school boarding services at a school boarding premises to students who are enrolled or attending the school and where those services are not provided for the purpose of profit or gain.</w:t>
      </w:r>
    </w:p>
    <w:p w14:paraId="52BBD300" w14:textId="7FEF9E94" w:rsidR="000C3C6C" w:rsidRPr="008A4658" w:rsidRDefault="000C3C6C" w:rsidP="00E07716">
      <w:pPr>
        <w:pStyle w:val="VRQAbody"/>
      </w:pPr>
      <w:r w:rsidRPr="008A4658">
        <w:lastRenderedPageBreak/>
        <w:t xml:space="preserve">Schools that operate or intend to operate an ELC or school boarding premises may use school money or property, </w:t>
      </w:r>
      <w:r w:rsidRPr="008A4658">
        <w:rPr>
          <w:b/>
          <w:bCs/>
        </w:rPr>
        <w:t>other than State or Commonwealth government funding</w:t>
      </w:r>
      <w:r w:rsidRPr="008A4658">
        <w:t xml:space="preserve">, to conduct their ELC or school boarding premises. </w:t>
      </w:r>
    </w:p>
    <w:p w14:paraId="0A9A8929" w14:textId="0A077B3B" w:rsidR="000C3C6C" w:rsidRPr="008A4658" w:rsidRDefault="002C5BE7" w:rsidP="003A7FAD">
      <w:pPr>
        <w:autoSpaceDE w:val="0"/>
        <w:autoSpaceDN w:val="0"/>
        <w:adjustRightInd w:val="0"/>
        <w:spacing w:after="120" w:line="240" w:lineRule="auto"/>
        <w:rPr>
          <w:rFonts w:asciiTheme="minorHAnsi" w:hAnsiTheme="minorHAnsi" w:cstheme="minorHAnsi"/>
          <w:color w:val="555559"/>
          <w:sz w:val="20"/>
          <w:szCs w:val="20"/>
        </w:rPr>
      </w:pPr>
      <w:r w:rsidRPr="008A4658">
        <w:rPr>
          <w:rFonts w:asciiTheme="minorHAnsi" w:hAnsiTheme="minorHAnsi" w:cstheme="minorHAnsi"/>
          <w:color w:val="555559"/>
          <w:sz w:val="20"/>
          <w:szCs w:val="20"/>
        </w:rPr>
        <w:t>If a registered school and a registered school boarding premises are owned and operated by the same legal entity,</w:t>
      </w:r>
      <w:r w:rsidR="003A7FAD" w:rsidRPr="008A4658">
        <w:rPr>
          <w:rFonts w:asciiTheme="minorHAnsi" w:hAnsiTheme="minorHAnsi" w:cstheme="minorHAnsi"/>
          <w:color w:val="555559"/>
          <w:sz w:val="20"/>
          <w:szCs w:val="20"/>
        </w:rPr>
        <w:t xml:space="preserve"> </w:t>
      </w:r>
      <w:r w:rsidRPr="008A4658">
        <w:rPr>
          <w:rFonts w:asciiTheme="minorHAnsi" w:hAnsiTheme="minorHAnsi" w:cstheme="minorHAnsi"/>
          <w:color w:val="555559"/>
          <w:sz w:val="20"/>
          <w:szCs w:val="20"/>
        </w:rPr>
        <w:t xml:space="preserve">they should review the </w:t>
      </w:r>
      <w:r w:rsidRPr="00A6227F">
        <w:rPr>
          <w:rFonts w:asciiTheme="minorHAnsi" w:hAnsiTheme="minorHAnsi" w:cstheme="minorHAnsi"/>
          <w:i/>
          <w:iCs/>
          <w:color w:val="555559"/>
          <w:sz w:val="20"/>
          <w:szCs w:val="20"/>
        </w:rPr>
        <w:t>Not-for-profit</w:t>
      </w:r>
      <w:r w:rsidR="00DB0C78" w:rsidRPr="00A6227F">
        <w:rPr>
          <w:rFonts w:asciiTheme="minorHAnsi" w:hAnsiTheme="minorHAnsi" w:cstheme="minorHAnsi"/>
          <w:i/>
          <w:iCs/>
          <w:color w:val="555559"/>
          <w:sz w:val="20"/>
          <w:szCs w:val="20"/>
        </w:rPr>
        <w:t xml:space="preserve"> </w:t>
      </w:r>
      <w:r w:rsidRPr="00A6227F">
        <w:rPr>
          <w:rFonts w:asciiTheme="minorHAnsi" w:hAnsiTheme="minorHAnsi" w:cstheme="minorHAnsi"/>
          <w:i/>
          <w:iCs/>
          <w:color w:val="555559"/>
          <w:sz w:val="20"/>
          <w:szCs w:val="20"/>
        </w:rPr>
        <w:t>status</w:t>
      </w:r>
      <w:r w:rsidRPr="008A4658">
        <w:rPr>
          <w:rFonts w:asciiTheme="minorHAnsi" w:hAnsiTheme="minorHAnsi" w:cstheme="minorHAnsi"/>
          <w:color w:val="555559"/>
          <w:sz w:val="20"/>
          <w:szCs w:val="20"/>
        </w:rPr>
        <w:t xml:space="preserve"> section of the School Boarding Guidelines</w:t>
      </w:r>
      <w:r w:rsidR="008C7FA9" w:rsidRPr="008A4658">
        <w:rPr>
          <w:rFonts w:asciiTheme="minorHAnsi" w:hAnsiTheme="minorHAnsi" w:cstheme="minorHAnsi"/>
          <w:color w:val="555559"/>
          <w:sz w:val="20"/>
          <w:szCs w:val="20"/>
        </w:rPr>
        <w:t>.</w:t>
      </w:r>
    </w:p>
    <w:p w14:paraId="658C9B6C" w14:textId="77777777" w:rsidR="000C3C6C" w:rsidRPr="008A4658" w:rsidRDefault="000C3C6C" w:rsidP="00E07716">
      <w:pPr>
        <w:pStyle w:val="VRQAbody"/>
      </w:pPr>
      <w:r w:rsidRPr="008A4658">
        <w:t xml:space="preserve">An ELC must meet certain requirements to be eligible to receive school money. </w:t>
      </w:r>
    </w:p>
    <w:p w14:paraId="5E335A8B" w14:textId="6131338C" w:rsidR="000C3C6C" w:rsidRPr="008A4658" w:rsidRDefault="000C3C6C" w:rsidP="00E07716">
      <w:pPr>
        <w:pStyle w:val="VRQAbody"/>
      </w:pPr>
      <w:r w:rsidRPr="008A4658">
        <w:t xml:space="preserve">A school may only use money (other than government funding) to conduct or support an ELC if the ELC meets </w:t>
      </w:r>
      <w:r w:rsidRPr="008A4658">
        <w:rPr>
          <w:b/>
          <w:bCs/>
        </w:rPr>
        <w:t>all</w:t>
      </w:r>
      <w:r w:rsidRPr="008A4658">
        <w:t xml:space="preserve"> the following requirements:</w:t>
      </w:r>
    </w:p>
    <w:p w14:paraId="73257E4E" w14:textId="77777777" w:rsidR="000C3C6C" w:rsidRPr="008A4658" w:rsidRDefault="000C3C6C" w:rsidP="00204497">
      <w:pPr>
        <w:pStyle w:val="VRQAbody"/>
        <w:numPr>
          <w:ilvl w:val="0"/>
          <w:numId w:val="8"/>
        </w:numPr>
        <w:spacing w:line="259" w:lineRule="auto"/>
        <w:ind w:left="284" w:hanging="284"/>
      </w:pPr>
      <w:r w:rsidRPr="008A4658">
        <w:t>it is an approved education and care service (within the meaning of the Education and Care Services National Law (Victoria))</w:t>
      </w:r>
    </w:p>
    <w:p w14:paraId="006B6130" w14:textId="40BD45BB" w:rsidR="000C3C6C" w:rsidRPr="008A4658" w:rsidRDefault="000C3C6C" w:rsidP="00204497">
      <w:pPr>
        <w:pStyle w:val="VRQAbody"/>
        <w:numPr>
          <w:ilvl w:val="0"/>
          <w:numId w:val="8"/>
        </w:numPr>
        <w:spacing w:line="259" w:lineRule="auto"/>
        <w:ind w:left="284" w:hanging="284"/>
      </w:pPr>
      <w:r w:rsidRPr="008A4658">
        <w:t>it provides education and care to children, which must include a 3</w:t>
      </w:r>
      <w:r w:rsidR="00E22795">
        <w:t>-</w:t>
      </w:r>
      <w:r w:rsidRPr="008A4658">
        <w:t xml:space="preserve"> or 4-year-old kindergarten program</w:t>
      </w:r>
    </w:p>
    <w:p w14:paraId="327C22D0" w14:textId="77777777" w:rsidR="000C3C6C" w:rsidRPr="008A4658" w:rsidRDefault="000C3C6C" w:rsidP="00204497">
      <w:pPr>
        <w:pStyle w:val="VRQAbody"/>
        <w:numPr>
          <w:ilvl w:val="0"/>
          <w:numId w:val="8"/>
        </w:numPr>
        <w:spacing w:line="259" w:lineRule="auto"/>
        <w:ind w:left="284" w:hanging="284"/>
      </w:pPr>
      <w:r w:rsidRPr="008A4658">
        <w:t xml:space="preserve">the service is not-for-profit </w:t>
      </w:r>
    </w:p>
    <w:p w14:paraId="5F505E21" w14:textId="77777777" w:rsidR="000C3C6C" w:rsidRPr="008A4658" w:rsidRDefault="000C3C6C" w:rsidP="00204497">
      <w:pPr>
        <w:pStyle w:val="VRQAbody"/>
        <w:numPr>
          <w:ilvl w:val="0"/>
          <w:numId w:val="8"/>
        </w:numPr>
        <w:spacing w:line="259" w:lineRule="auto"/>
        <w:ind w:left="284" w:hanging="284"/>
      </w:pPr>
      <w:r w:rsidRPr="008A4658">
        <w:t xml:space="preserve">the ELC is a feeder for enrolments to the school. </w:t>
      </w:r>
    </w:p>
    <w:p w14:paraId="2937F1CB" w14:textId="77777777" w:rsidR="000C3C6C" w:rsidRPr="008A4658" w:rsidRDefault="000C3C6C" w:rsidP="009A788D">
      <w:pPr>
        <w:pStyle w:val="VRQAbody"/>
        <w:spacing w:line="259" w:lineRule="auto"/>
      </w:pPr>
      <w:r w:rsidRPr="008A4658">
        <w:t xml:space="preserve">A co-educational ELC will be considered to be a feeder for enrolments for a single-sex school, provided children at the ELC enrol at the school. </w:t>
      </w:r>
    </w:p>
    <w:p w14:paraId="6243B3CA" w14:textId="77777777" w:rsidR="000C3C6C" w:rsidRPr="008A4658" w:rsidRDefault="000C3C6C" w:rsidP="009A788D">
      <w:pPr>
        <w:pStyle w:val="VRQAbody"/>
        <w:spacing w:line="259" w:lineRule="auto"/>
      </w:pPr>
      <w:r w:rsidRPr="008A4658">
        <w:t>For a non-government school operating or intending to operate an ELC, there must be evidence of:</w:t>
      </w:r>
    </w:p>
    <w:p w14:paraId="5A552B51" w14:textId="77777777" w:rsidR="000C3C6C" w:rsidRPr="008A4658" w:rsidRDefault="000C3C6C" w:rsidP="00204497">
      <w:pPr>
        <w:pStyle w:val="VRQAbody"/>
        <w:numPr>
          <w:ilvl w:val="0"/>
          <w:numId w:val="8"/>
        </w:numPr>
        <w:spacing w:line="259" w:lineRule="auto"/>
        <w:ind w:left="284" w:hanging="284"/>
      </w:pPr>
      <w:r w:rsidRPr="008A4658">
        <w:t xml:space="preserve">a published statement to the effect that a proportion of funds raised or fees collected by the school may be used to support the operation of the ELC. The statement must be published in general policies, such as the enrolment policy, enrolment agreement, fee schedule or policy, and promotional materials </w:t>
      </w:r>
    </w:p>
    <w:p w14:paraId="106BA197" w14:textId="77777777" w:rsidR="000C3C6C" w:rsidRPr="008A4658" w:rsidRDefault="000C3C6C" w:rsidP="00204497">
      <w:pPr>
        <w:pStyle w:val="VRQAbody"/>
        <w:numPr>
          <w:ilvl w:val="0"/>
          <w:numId w:val="8"/>
        </w:numPr>
        <w:spacing w:line="259" w:lineRule="auto"/>
        <w:ind w:left="284" w:hanging="284"/>
      </w:pPr>
      <w:r w:rsidRPr="008A4658">
        <w:t>separate financial records for the school and ELC, with cross-subsidisation clearly identifiable</w:t>
      </w:r>
    </w:p>
    <w:p w14:paraId="0C22C532" w14:textId="77777777" w:rsidR="000C3C6C" w:rsidRPr="008A4658" w:rsidRDefault="000C3C6C" w:rsidP="00204497">
      <w:pPr>
        <w:pStyle w:val="VRQAbody"/>
        <w:numPr>
          <w:ilvl w:val="0"/>
          <w:numId w:val="8"/>
        </w:numPr>
        <w:spacing w:line="259" w:lineRule="auto"/>
        <w:ind w:left="284" w:hanging="284"/>
      </w:pPr>
      <w:r w:rsidRPr="008A4658">
        <w:t>copies of any loan or security arrangements for the purpose of constructing or maintaining ELC infrastructure or supporting the ELC.</w:t>
      </w:r>
    </w:p>
    <w:p w14:paraId="2CF3D081" w14:textId="088B1CB2" w:rsidR="000C3C6C" w:rsidRPr="008A4658" w:rsidRDefault="000C3C6C" w:rsidP="009A788D">
      <w:pPr>
        <w:pStyle w:val="VRQAbody"/>
        <w:spacing w:before="120" w:line="259" w:lineRule="auto"/>
        <w:rPr>
          <w:rFonts w:eastAsia="MS PMincho" w:cs="Times New Roman"/>
        </w:rPr>
      </w:pPr>
      <w:r w:rsidRPr="008A4658">
        <w:rPr>
          <w:rFonts w:eastAsia="MS PMincho" w:cs="Times New Roman"/>
        </w:rPr>
        <w:t>Schools must keep separate financial records for the ELC and the school that clearly identify any cross-subsidisation</w:t>
      </w:r>
      <w:r w:rsidR="00B96285">
        <w:rPr>
          <w:rFonts w:eastAsia="MS PMincho" w:cs="Times New Roman"/>
        </w:rPr>
        <w:t>;</w:t>
      </w:r>
      <w:r w:rsidRPr="008A4658">
        <w:rPr>
          <w:rFonts w:eastAsia="MS PMincho" w:cs="Times New Roman"/>
        </w:rPr>
        <w:t xml:space="preserve"> however, there is no requirement for separate bank accounts. </w:t>
      </w:r>
    </w:p>
    <w:p w14:paraId="2092A754" w14:textId="4EF04731" w:rsidR="000C3C6C" w:rsidRPr="008A4658" w:rsidRDefault="000C3C6C" w:rsidP="009A788D">
      <w:pPr>
        <w:pStyle w:val="VRQAbody"/>
        <w:spacing w:before="120" w:line="259" w:lineRule="auto"/>
        <w:rPr>
          <w:rFonts w:eastAsia="MS PMincho" w:cs="Times New Roman"/>
        </w:rPr>
      </w:pPr>
      <w:r w:rsidRPr="008A4658">
        <w:rPr>
          <w:rFonts w:eastAsia="MS PMincho" w:cs="Times New Roman"/>
        </w:rPr>
        <w:t>Schools may enter into a loan arrangement for the purpose of constructing or maintaining ELC infrastructure, providing there is no risk to the financial viability of the school either in providing security for the loan or in servicing the loan. Schools do not have to provide a specific proportion or dollar amount in their published statements. However</w:t>
      </w:r>
      <w:r w:rsidR="00725292">
        <w:rPr>
          <w:rFonts w:eastAsia="MS PMincho" w:cs="Times New Roman"/>
        </w:rPr>
        <w:t>,</w:t>
      </w:r>
      <w:r w:rsidRPr="008A4658">
        <w:rPr>
          <w:rFonts w:eastAsia="MS PMincho" w:cs="Times New Roman"/>
        </w:rPr>
        <w:t xml:space="preserve"> schools have separate disclosure requirements under Commonwealth and Victorian consumer and not-for-profit laws (such as the Australian Charities and Not-for-profit Commission Governance Standards, the Australian Education Regulation 2013 (Cwth), the </w:t>
      </w:r>
      <w:r w:rsidRPr="001A27F6">
        <w:rPr>
          <w:rFonts w:eastAsia="MS PMincho" w:cs="Times New Roman"/>
        </w:rPr>
        <w:t>Australian Consumer Law</w:t>
      </w:r>
      <w:r w:rsidRPr="008A4658">
        <w:rPr>
          <w:rFonts w:eastAsia="MS PMincho" w:cs="Times New Roman"/>
          <w:i/>
          <w:iCs/>
        </w:rPr>
        <w:t xml:space="preserve"> </w:t>
      </w:r>
      <w:r w:rsidRPr="008A4658">
        <w:rPr>
          <w:rFonts w:eastAsia="MS PMincho" w:cs="Times New Roman"/>
        </w:rPr>
        <w:t>and the</w:t>
      </w:r>
      <w:r w:rsidRPr="008A4658">
        <w:rPr>
          <w:rFonts w:eastAsia="MS PMincho" w:cs="Times New Roman"/>
          <w:i/>
          <w:iCs/>
        </w:rPr>
        <w:t xml:space="preserve"> Fundraising Act 19</w:t>
      </w:r>
      <w:r w:rsidR="00AB6DCF">
        <w:rPr>
          <w:rFonts w:eastAsia="MS PMincho" w:cs="Times New Roman"/>
          <w:i/>
          <w:iCs/>
        </w:rPr>
        <w:t>9</w:t>
      </w:r>
      <w:r w:rsidRPr="008A4658">
        <w:rPr>
          <w:rFonts w:eastAsia="MS PMincho" w:cs="Times New Roman"/>
          <w:i/>
          <w:iCs/>
        </w:rPr>
        <w:t xml:space="preserve">8 </w:t>
      </w:r>
      <w:r w:rsidRPr="004766C2">
        <w:rPr>
          <w:rFonts w:eastAsia="MS PMincho" w:cs="Times New Roman"/>
        </w:rPr>
        <w:t>(Vic</w:t>
      </w:r>
      <w:r w:rsidRPr="008A4658">
        <w:rPr>
          <w:rFonts w:eastAsia="MS PMincho" w:cs="Times New Roman"/>
        </w:rPr>
        <w:t xml:space="preserve">), which may require them to disclose a dollar amount or </w:t>
      </w:r>
      <w:r w:rsidR="009B123B">
        <w:rPr>
          <w:rFonts w:eastAsia="MS PMincho" w:cs="Times New Roman"/>
        </w:rPr>
        <w:t xml:space="preserve">the </w:t>
      </w:r>
      <w:r w:rsidRPr="008A4658">
        <w:rPr>
          <w:rFonts w:eastAsia="MS PMincho" w:cs="Times New Roman"/>
        </w:rPr>
        <w:t>percentage of privately generated funds that are directed to the ELC.</w:t>
      </w:r>
    </w:p>
    <w:p w14:paraId="3529F96A" w14:textId="77357DF7" w:rsidR="000C3C6C" w:rsidRPr="008A4658" w:rsidRDefault="00FD3E73" w:rsidP="009A788D">
      <w:pPr>
        <w:pStyle w:val="VRQASubhead2"/>
        <w:spacing w:line="259" w:lineRule="auto"/>
        <w:rPr>
          <w:lang w:val="en-AU"/>
        </w:rPr>
      </w:pPr>
      <w:r>
        <w:rPr>
          <w:noProof/>
        </w:rPr>
        <mc:AlternateContent>
          <mc:Choice Requires="wps">
            <w:drawing>
              <wp:anchor distT="0" distB="0" distL="114300" distR="114300" simplePos="0" relativeHeight="251658255" behindDoc="0" locked="0" layoutInCell="1" allowOverlap="1" wp14:anchorId="4C02E7FD" wp14:editId="7C646550">
                <wp:simplePos x="0" y="0"/>
                <wp:positionH relativeFrom="column">
                  <wp:posOffset>0</wp:posOffset>
                </wp:positionH>
                <wp:positionV relativeFrom="paragraph">
                  <wp:posOffset>175565</wp:posOffset>
                </wp:positionV>
                <wp:extent cx="6529754" cy="0"/>
                <wp:effectExtent l="0" t="0" r="0" b="0"/>
                <wp:wrapNone/>
                <wp:docPr id="21079" name="Straight Connector 21079"/>
                <wp:cNvGraphicFramePr/>
                <a:graphic xmlns:a="http://schemas.openxmlformats.org/drawingml/2006/main">
                  <a:graphicData uri="http://schemas.microsoft.com/office/word/2010/wordprocessingShape">
                    <wps:wsp>
                      <wps:cNvCnPr/>
                      <wps:spPr>
                        <a:xfrm>
                          <a:off x="0" y="0"/>
                          <a:ext cx="6529754" cy="0"/>
                        </a:xfrm>
                        <a:prstGeom prst="line">
                          <a:avLst/>
                        </a:prstGeom>
                        <a:noFill/>
                        <a:ln w="6350" cap="flat" cmpd="sng" algn="ctr">
                          <a:solidFill>
                            <a:srgbClr val="007CA0"/>
                          </a:solidFill>
                          <a:prstDash val="solid"/>
                          <a:miter lim="800000"/>
                        </a:ln>
                        <a:effectLst/>
                      </wps:spPr>
                      <wps:bodyPr/>
                    </wps:wsp>
                  </a:graphicData>
                </a:graphic>
              </wp:anchor>
            </w:drawing>
          </mc:Choice>
          <mc:Fallback>
            <w:pict>
              <v:line w14:anchorId="6C69F2C1" id="Straight Connector 21079" o:spid="_x0000_s1026" style="position:absolute;z-index:251658255;visibility:visible;mso-wrap-style:square;mso-wrap-distance-left:9pt;mso-wrap-distance-top:0;mso-wrap-distance-right:9pt;mso-wrap-distance-bottom:0;mso-position-horizontal:absolute;mso-position-horizontal-relative:text;mso-position-vertical:absolute;mso-position-vertical-relative:text" from="0,13.8pt" to="514.1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" strokecolor="#007ca0" strokeweight=".5pt">
                <v:stroke joinstyle="miter"/>
              </v:line>
            </w:pict>
          </mc:Fallback>
        </mc:AlternateContent>
      </w:r>
      <w:r w:rsidR="000C3C6C" w:rsidRPr="008A4658">
        <w:rPr>
          <w:lang w:val="en-AU"/>
        </w:rPr>
        <w:t>Regulatory context</w:t>
      </w:r>
    </w:p>
    <w:p w14:paraId="0B727F8D" w14:textId="77777777" w:rsidR="00C62AF9" w:rsidRPr="00C62AF9" w:rsidRDefault="00C62AF9" w:rsidP="00204497">
      <w:pPr>
        <w:numPr>
          <w:ilvl w:val="0"/>
          <w:numId w:val="70"/>
        </w:numPr>
        <w:spacing w:before="60" w:after="60" w:line="259" w:lineRule="auto"/>
        <w:rPr>
          <w:rFonts w:ascii="Arial" w:hAnsi="Arial"/>
          <w:color w:val="007CA5"/>
          <w:sz w:val="18"/>
          <w:szCs w:val="18"/>
        </w:rPr>
      </w:pPr>
      <w:r w:rsidRPr="00C62AF9">
        <w:rPr>
          <w:rFonts w:ascii="Arial" w:hAnsi="Arial"/>
          <w:color w:val="007EB3"/>
          <w:sz w:val="18"/>
          <w:szCs w:val="18"/>
        </w:rPr>
        <w:t xml:space="preserve">A registered school </w:t>
      </w:r>
      <w:r w:rsidRPr="00C62AF9">
        <w:rPr>
          <w:rFonts w:ascii="Arial" w:hAnsi="Arial"/>
          <w:color w:val="007CA5"/>
          <w:sz w:val="18"/>
          <w:szCs w:val="18"/>
        </w:rPr>
        <w:t>must be a not-for-profit school.</w:t>
      </w:r>
    </w:p>
    <w:p w14:paraId="4293EE7B" w14:textId="77777777" w:rsidR="00C62AF9" w:rsidRPr="00C62AF9" w:rsidRDefault="00C62AF9" w:rsidP="00204497">
      <w:pPr>
        <w:numPr>
          <w:ilvl w:val="0"/>
          <w:numId w:val="70"/>
        </w:numPr>
        <w:spacing w:before="60" w:after="60" w:line="259" w:lineRule="auto"/>
        <w:rPr>
          <w:rFonts w:ascii="Arial" w:hAnsi="Arial"/>
          <w:color w:val="007CA5"/>
          <w:sz w:val="18"/>
          <w:szCs w:val="18"/>
        </w:rPr>
      </w:pPr>
      <w:r w:rsidRPr="00C62AF9">
        <w:rPr>
          <w:rFonts w:ascii="Arial" w:hAnsi="Arial"/>
          <w:color w:val="007CA5"/>
          <w:sz w:val="18"/>
          <w:szCs w:val="18"/>
        </w:rPr>
        <w:t>The proprietor of a registered school must have sufficient controls in place to ensure that school property and assets are not distributed or used for the profit or gain of another person or entity.</w:t>
      </w:r>
    </w:p>
    <w:p w14:paraId="4030CF9B" w14:textId="53BE4101" w:rsidR="00C62AF9" w:rsidRPr="00C62AF9" w:rsidRDefault="00C62AF9" w:rsidP="00204497">
      <w:pPr>
        <w:numPr>
          <w:ilvl w:val="0"/>
          <w:numId w:val="70"/>
        </w:numPr>
        <w:spacing w:before="60" w:after="60" w:line="259" w:lineRule="auto"/>
        <w:rPr>
          <w:rFonts w:ascii="Arial" w:hAnsi="Arial"/>
          <w:color w:val="007CA5"/>
          <w:sz w:val="18"/>
          <w:szCs w:val="18"/>
        </w:rPr>
      </w:pPr>
      <w:r w:rsidRPr="00C62AF9">
        <w:rPr>
          <w:rFonts w:ascii="Arial" w:hAnsi="Arial"/>
          <w:color w:val="007CA5"/>
          <w:sz w:val="18"/>
          <w:szCs w:val="18"/>
        </w:rPr>
        <w:t xml:space="preserve">Subclause (2) does not apply in relation to any money (other than government funding) or property of a registered school, which the proprietor of the school— </w:t>
      </w:r>
    </w:p>
    <w:p w14:paraId="2B994EDE" w14:textId="77777777" w:rsidR="00C62AF9" w:rsidRPr="00C62AF9" w:rsidRDefault="00C62AF9" w:rsidP="00204497">
      <w:pPr>
        <w:numPr>
          <w:ilvl w:val="0"/>
          <w:numId w:val="119"/>
        </w:numPr>
        <w:spacing w:before="60" w:after="60" w:line="259" w:lineRule="auto"/>
        <w:rPr>
          <w:rFonts w:ascii="Arial" w:hAnsi="Arial"/>
          <w:color w:val="007CA5"/>
          <w:sz w:val="18"/>
          <w:szCs w:val="18"/>
        </w:rPr>
      </w:pPr>
      <w:r w:rsidRPr="00C62AF9">
        <w:rPr>
          <w:rFonts w:ascii="Arial" w:hAnsi="Arial"/>
          <w:color w:val="007CA5"/>
          <w:sz w:val="18"/>
          <w:szCs w:val="18"/>
        </w:rPr>
        <w:t xml:space="preserve">uses to conduct an early learning centre that is a feeder for enrolments to the school; or </w:t>
      </w:r>
    </w:p>
    <w:p w14:paraId="33736128" w14:textId="77777777" w:rsidR="00C62AF9" w:rsidRPr="00C62AF9" w:rsidRDefault="00C62AF9" w:rsidP="00204497">
      <w:pPr>
        <w:numPr>
          <w:ilvl w:val="0"/>
          <w:numId w:val="119"/>
        </w:numPr>
        <w:spacing w:before="60" w:after="60" w:line="259" w:lineRule="auto"/>
        <w:rPr>
          <w:rFonts w:ascii="Arial" w:hAnsi="Arial"/>
          <w:color w:val="007CA5"/>
          <w:sz w:val="18"/>
          <w:szCs w:val="18"/>
        </w:rPr>
      </w:pPr>
      <w:r w:rsidRPr="00C62AF9">
        <w:rPr>
          <w:rFonts w:ascii="Arial" w:hAnsi="Arial"/>
          <w:color w:val="007CA5"/>
          <w:sz w:val="18"/>
          <w:szCs w:val="18"/>
        </w:rPr>
        <w:t>provides to a person or entity to conduct an early learning centre that is a feeder for enrolments to the school; or</w:t>
      </w:r>
    </w:p>
    <w:p w14:paraId="6C631272" w14:textId="77777777" w:rsidR="00C62AF9" w:rsidRPr="00C62AF9" w:rsidRDefault="00C62AF9" w:rsidP="00204497">
      <w:pPr>
        <w:numPr>
          <w:ilvl w:val="0"/>
          <w:numId w:val="119"/>
        </w:numPr>
        <w:spacing w:before="60" w:after="60" w:line="259" w:lineRule="auto"/>
        <w:rPr>
          <w:rFonts w:ascii="Arial" w:hAnsi="Arial"/>
          <w:color w:val="007CA5"/>
          <w:sz w:val="18"/>
          <w:szCs w:val="18"/>
        </w:rPr>
      </w:pPr>
      <w:r w:rsidRPr="00C62AF9">
        <w:rPr>
          <w:rFonts w:ascii="Arial" w:hAnsi="Arial"/>
          <w:color w:val="007CA5"/>
          <w:sz w:val="18"/>
          <w:szCs w:val="18"/>
        </w:rPr>
        <w:t>uses to conduct a school boarding premises including providing school boarding services at the premises to students enrolled at or attending the registered school, and where those services are not provided for the purposes of profit or gain; or</w:t>
      </w:r>
    </w:p>
    <w:p w14:paraId="2FC7943B" w14:textId="77777777" w:rsidR="00C62AF9" w:rsidRPr="00C62AF9" w:rsidRDefault="00C62AF9" w:rsidP="00204497">
      <w:pPr>
        <w:numPr>
          <w:ilvl w:val="0"/>
          <w:numId w:val="119"/>
        </w:numPr>
        <w:spacing w:before="60" w:after="60" w:line="259" w:lineRule="auto"/>
        <w:rPr>
          <w:rFonts w:ascii="Arial" w:hAnsi="Arial"/>
          <w:color w:val="007CA5"/>
          <w:sz w:val="18"/>
          <w:szCs w:val="18"/>
        </w:rPr>
      </w:pPr>
      <w:r w:rsidRPr="00C62AF9">
        <w:rPr>
          <w:rFonts w:ascii="Arial" w:hAnsi="Arial"/>
          <w:color w:val="007CA5"/>
          <w:sz w:val="18"/>
          <w:szCs w:val="18"/>
        </w:rPr>
        <w:t>provides to the provider of school boarding services at a school boarding premises to provide those services to students enrolled at or attending the registered school, and where those services are not provided for the purposes of profit or gain.</w:t>
      </w:r>
    </w:p>
    <w:p w14:paraId="4FDB1E3D" w14:textId="77777777" w:rsidR="000C3C6C" w:rsidRPr="008A4658" w:rsidRDefault="000C3C6C" w:rsidP="009A788D">
      <w:pPr>
        <w:pStyle w:val="VRQAExtractReference"/>
        <w:spacing w:after="360" w:line="259" w:lineRule="auto"/>
        <w:rPr>
          <w:lang w:val="en-AU"/>
        </w:rPr>
      </w:pPr>
      <w:r w:rsidRPr="008A4658">
        <w:rPr>
          <w:lang w:val="en-AU"/>
        </w:rPr>
        <w:t>Schedule 4 clause 17 of the Education and Training Reform Regulations 2017</w:t>
      </w:r>
    </w:p>
    <w:p w14:paraId="2423FBC1" w14:textId="769B7D7B" w:rsidR="000C3C6C" w:rsidRPr="008A4658" w:rsidRDefault="000C3C6C" w:rsidP="0099166E">
      <w:pPr>
        <w:pStyle w:val="VRQAsubhead1"/>
      </w:pPr>
      <w:bookmarkStart w:id="33" w:name="_Toc100082033"/>
      <w:bookmarkStart w:id="34" w:name="_Toc100262177"/>
      <w:r w:rsidRPr="007765D0">
        <w:lastRenderedPageBreak/>
        <w:t>Pr</w:t>
      </w:r>
      <w:r w:rsidRPr="0099166E">
        <w:t>obity</w:t>
      </w:r>
      <w:bookmarkEnd w:id="33"/>
      <w:bookmarkEnd w:id="34"/>
    </w:p>
    <w:p w14:paraId="137DDCAE" w14:textId="77777777" w:rsidR="000C3C6C" w:rsidRPr="008A4658" w:rsidRDefault="000C3C6C" w:rsidP="009A788D">
      <w:pPr>
        <w:pStyle w:val="VRQAbody"/>
        <w:spacing w:line="259" w:lineRule="auto"/>
        <w:rPr>
          <w:color w:val="53565A"/>
        </w:rPr>
      </w:pPr>
      <w:r w:rsidRPr="008A4658">
        <w:rPr>
          <w:color w:val="53565A"/>
        </w:rPr>
        <w:t>All responsible persons in a school must be fit and proper and able to carry out their legal responsibilities in relation to the operation of the school.</w:t>
      </w:r>
    </w:p>
    <w:p w14:paraId="4CA6E259" w14:textId="77777777" w:rsidR="000C3C6C" w:rsidRPr="008A4658" w:rsidRDefault="000C3C6C" w:rsidP="009A788D">
      <w:pPr>
        <w:pStyle w:val="VRQASubhead2"/>
        <w:keepNext/>
        <w:spacing w:line="259" w:lineRule="auto"/>
        <w:rPr>
          <w:lang w:val="en-AU"/>
        </w:rPr>
      </w:pPr>
      <w:r w:rsidRPr="008A4658">
        <w:rPr>
          <w:lang w:val="en-AU"/>
        </w:rPr>
        <w:t>Evidence requirements</w:t>
      </w:r>
    </w:p>
    <w:p w14:paraId="39463D36" w14:textId="77777777" w:rsidR="000C3C6C" w:rsidRPr="008A4658" w:rsidRDefault="000C3C6C" w:rsidP="009A788D">
      <w:pPr>
        <w:pStyle w:val="VRQAbody"/>
        <w:spacing w:line="259" w:lineRule="auto"/>
        <w:rPr>
          <w:color w:val="53565A"/>
        </w:rPr>
      </w:pPr>
      <w:r w:rsidRPr="008A4658">
        <w:rPr>
          <w:color w:val="53565A"/>
        </w:rPr>
        <w:t>There must be evidence of a:</w:t>
      </w:r>
    </w:p>
    <w:p w14:paraId="56A70207" w14:textId="534CAA6B" w:rsidR="000C3C6C" w:rsidRPr="008A4658" w:rsidRDefault="000C3C6C" w:rsidP="00204497">
      <w:pPr>
        <w:pStyle w:val="VRQAbody"/>
        <w:numPr>
          <w:ilvl w:val="0"/>
          <w:numId w:val="11"/>
        </w:numPr>
        <w:spacing w:line="259" w:lineRule="auto"/>
        <w:ind w:left="357" w:hanging="357"/>
        <w:rPr>
          <w:color w:val="53565A"/>
        </w:rPr>
      </w:pPr>
      <w:r w:rsidRPr="008A4658">
        <w:rPr>
          <w:color w:val="53565A"/>
        </w:rPr>
        <w:t xml:space="preserve">completed Fit and Proper </w:t>
      </w:r>
      <w:r w:rsidR="00B650F7">
        <w:rPr>
          <w:color w:val="53565A"/>
        </w:rPr>
        <w:t>Person d</w:t>
      </w:r>
      <w:r w:rsidR="00B650F7" w:rsidRPr="008A4658">
        <w:rPr>
          <w:color w:val="53565A"/>
        </w:rPr>
        <w:t xml:space="preserve">eclaration </w:t>
      </w:r>
      <w:r w:rsidRPr="008A4658">
        <w:rPr>
          <w:color w:val="53565A"/>
        </w:rPr>
        <w:t>from each responsible person</w:t>
      </w:r>
    </w:p>
    <w:p w14:paraId="6005B656" w14:textId="59ADB714" w:rsidR="000C3C6C" w:rsidRPr="008A4658" w:rsidRDefault="000C3C6C" w:rsidP="00204497">
      <w:pPr>
        <w:pStyle w:val="VRQAbody"/>
        <w:numPr>
          <w:ilvl w:val="0"/>
          <w:numId w:val="11"/>
        </w:numPr>
        <w:spacing w:line="259" w:lineRule="auto"/>
        <w:ind w:left="357" w:hanging="357"/>
        <w:rPr>
          <w:color w:val="53565A"/>
        </w:rPr>
      </w:pPr>
      <w:r w:rsidRPr="008A4658">
        <w:rPr>
          <w:color w:val="53565A"/>
        </w:rPr>
        <w:t>list of each responsible person, their role and a summary of the</w:t>
      </w:r>
      <w:r w:rsidR="0035797A">
        <w:rPr>
          <w:color w:val="53565A"/>
        </w:rPr>
        <w:t>ir</w:t>
      </w:r>
      <w:r w:rsidRPr="008A4658">
        <w:rPr>
          <w:color w:val="53565A"/>
        </w:rPr>
        <w:t xml:space="preserve"> qualifications and experience.</w:t>
      </w:r>
    </w:p>
    <w:p w14:paraId="5630DB61" w14:textId="075AAC4E" w:rsidR="000C3C6C" w:rsidRPr="008A4658" w:rsidRDefault="000C3C6C" w:rsidP="009A788D">
      <w:pPr>
        <w:pStyle w:val="VRQASubhead2"/>
        <w:spacing w:line="259" w:lineRule="auto"/>
        <w:rPr>
          <w:lang w:val="en-AU"/>
        </w:rPr>
      </w:pPr>
      <w:r w:rsidRPr="008A4658">
        <w:rPr>
          <w:lang w:val="en-AU"/>
        </w:rPr>
        <w:t>Explanatory notes</w:t>
      </w:r>
    </w:p>
    <w:p w14:paraId="2B5D05C9" w14:textId="77777777" w:rsidR="000C3C6C" w:rsidRPr="008A4658" w:rsidRDefault="000C3C6C" w:rsidP="009A788D">
      <w:pPr>
        <w:pStyle w:val="VRQAbody"/>
        <w:spacing w:line="259" w:lineRule="auto"/>
        <w:rPr>
          <w:color w:val="53565A"/>
        </w:rPr>
      </w:pPr>
      <w:r w:rsidRPr="008A4658">
        <w:rPr>
          <w:color w:val="53565A"/>
        </w:rPr>
        <w:t>In a non-government school, a responsible person must be a fit and proper person who:</w:t>
      </w:r>
    </w:p>
    <w:p w14:paraId="2AB3B8ED" w14:textId="77777777" w:rsidR="000C3C6C" w:rsidRPr="008A4658" w:rsidRDefault="000C3C6C" w:rsidP="00204497">
      <w:pPr>
        <w:pStyle w:val="VRQAbody"/>
        <w:numPr>
          <w:ilvl w:val="0"/>
          <w:numId w:val="11"/>
        </w:numPr>
        <w:spacing w:line="259" w:lineRule="auto"/>
        <w:ind w:left="357" w:hanging="357"/>
        <w:rPr>
          <w:color w:val="53565A"/>
        </w:rPr>
      </w:pPr>
      <w:r w:rsidRPr="008A4658">
        <w:rPr>
          <w:color w:val="53565A"/>
        </w:rPr>
        <w:t>is able to carry out their responsibilities in relation to the operation of the school in compliance with the laws of Victoria, the Commonwealth, another state or a territory relating to the provision of school education</w:t>
      </w:r>
    </w:p>
    <w:p w14:paraId="4BCA2BD2" w14:textId="1A99B1C9" w:rsidR="000C3C6C" w:rsidRPr="008A4658" w:rsidRDefault="000C3C6C" w:rsidP="00204497">
      <w:pPr>
        <w:pStyle w:val="VRQAbody"/>
        <w:numPr>
          <w:ilvl w:val="0"/>
          <w:numId w:val="11"/>
        </w:numPr>
        <w:spacing w:line="259" w:lineRule="auto"/>
        <w:ind w:left="357" w:hanging="357"/>
        <w:rPr>
          <w:color w:val="53565A"/>
        </w:rPr>
      </w:pPr>
      <w:r w:rsidRPr="008A4658">
        <w:rPr>
          <w:color w:val="53565A"/>
        </w:rPr>
        <w:t>has not been found guilty of an offence which is (or which would if committed in Victoria be</w:t>
      </w:r>
      <w:r w:rsidR="008A5A09">
        <w:rPr>
          <w:color w:val="53565A"/>
        </w:rPr>
        <w:t>)</w:t>
      </w:r>
      <w:r w:rsidRPr="008A4658">
        <w:rPr>
          <w:color w:val="53565A"/>
        </w:rPr>
        <w:t xml:space="preserve"> an indictable offence</w:t>
      </w:r>
    </w:p>
    <w:p w14:paraId="25FFFB52" w14:textId="77777777" w:rsidR="000C3C6C" w:rsidRPr="008A4658" w:rsidRDefault="000C3C6C" w:rsidP="00204497">
      <w:pPr>
        <w:pStyle w:val="VRQAbody"/>
        <w:numPr>
          <w:ilvl w:val="0"/>
          <w:numId w:val="11"/>
        </w:numPr>
        <w:spacing w:line="259" w:lineRule="auto"/>
        <w:ind w:left="357" w:hanging="357"/>
        <w:rPr>
          <w:color w:val="53565A"/>
          <w:spacing w:val="-4"/>
        </w:rPr>
      </w:pPr>
      <w:r w:rsidRPr="008A4658">
        <w:rPr>
          <w:color w:val="53565A"/>
          <w:spacing w:val="-4"/>
        </w:rPr>
        <w:t>has not been:</w:t>
      </w:r>
    </w:p>
    <w:p w14:paraId="68593F12" w14:textId="77777777" w:rsidR="000C3C6C" w:rsidRPr="008A4658" w:rsidRDefault="000C3C6C" w:rsidP="00204497">
      <w:pPr>
        <w:pStyle w:val="VRQAbody"/>
        <w:numPr>
          <w:ilvl w:val="0"/>
          <w:numId w:val="120"/>
        </w:numPr>
        <w:spacing w:line="259" w:lineRule="auto"/>
        <w:rPr>
          <w:color w:val="53565A"/>
          <w:spacing w:val="-4"/>
        </w:rPr>
      </w:pPr>
      <w:r w:rsidRPr="008A4658">
        <w:rPr>
          <w:color w:val="53565A"/>
          <w:spacing w:val="-4"/>
        </w:rPr>
        <w:t>in the case of an individual, insolvent under administration (for example, declared bankrupt)</w:t>
      </w:r>
    </w:p>
    <w:p w14:paraId="42D57DEA" w14:textId="77777777" w:rsidR="000C3C6C" w:rsidRPr="008A4658" w:rsidRDefault="000C3C6C" w:rsidP="00204497">
      <w:pPr>
        <w:pStyle w:val="VRQAbody"/>
        <w:numPr>
          <w:ilvl w:val="0"/>
          <w:numId w:val="120"/>
        </w:numPr>
        <w:spacing w:line="259" w:lineRule="auto"/>
        <w:rPr>
          <w:color w:val="53565A"/>
          <w:spacing w:val="-4"/>
        </w:rPr>
      </w:pPr>
      <w:r w:rsidRPr="008A4658">
        <w:rPr>
          <w:color w:val="53565A"/>
          <w:spacing w:val="-4"/>
        </w:rPr>
        <w:t>in the case of a body corporate, is not or has not been an externally administered body corporate</w:t>
      </w:r>
    </w:p>
    <w:p w14:paraId="134C54D3" w14:textId="77777777" w:rsidR="000C3C6C" w:rsidRPr="008A4658" w:rsidRDefault="000C3C6C" w:rsidP="00204497">
      <w:pPr>
        <w:pStyle w:val="VRQAbody"/>
        <w:numPr>
          <w:ilvl w:val="0"/>
          <w:numId w:val="11"/>
        </w:numPr>
        <w:spacing w:line="259" w:lineRule="auto"/>
        <w:ind w:left="357" w:hanging="357"/>
        <w:rPr>
          <w:color w:val="53565A"/>
        </w:rPr>
      </w:pPr>
      <w:r w:rsidRPr="008A4658">
        <w:rPr>
          <w:color w:val="53565A"/>
        </w:rPr>
        <w:t xml:space="preserve">is not a represented person under the </w:t>
      </w:r>
      <w:r w:rsidRPr="008A4658">
        <w:rPr>
          <w:i/>
          <w:color w:val="53565A"/>
        </w:rPr>
        <w:t>Guardianship and Administration Act 1986</w:t>
      </w:r>
    </w:p>
    <w:p w14:paraId="725EDBD2" w14:textId="628D82B0" w:rsidR="000C3C6C" w:rsidRPr="008A4658" w:rsidRDefault="000C3C6C" w:rsidP="00204497">
      <w:pPr>
        <w:pStyle w:val="VRQAbody"/>
        <w:numPr>
          <w:ilvl w:val="0"/>
          <w:numId w:val="11"/>
        </w:numPr>
        <w:spacing w:line="259" w:lineRule="auto"/>
        <w:ind w:left="357" w:hanging="357"/>
        <w:rPr>
          <w:color w:val="53565A"/>
        </w:rPr>
      </w:pPr>
      <w:r w:rsidRPr="008A4658">
        <w:rPr>
          <w:color w:val="53565A"/>
        </w:rPr>
        <w:t xml:space="preserve">is not in breach of any requirements of the </w:t>
      </w:r>
      <w:r w:rsidRPr="008A4658">
        <w:rPr>
          <w:i/>
          <w:color w:val="53565A"/>
        </w:rPr>
        <w:t>Worker Screening Act 2020</w:t>
      </w:r>
      <w:r w:rsidR="00066548" w:rsidRPr="008A4658">
        <w:rPr>
          <w:i/>
          <w:color w:val="53565A"/>
        </w:rPr>
        <w:t xml:space="preserve"> </w:t>
      </w:r>
      <w:r w:rsidRPr="008A4658">
        <w:rPr>
          <w:color w:val="53565A"/>
        </w:rPr>
        <w:t>or has not had their approval revoked or suspended</w:t>
      </w:r>
    </w:p>
    <w:p w14:paraId="3C23F7D5" w14:textId="77777777" w:rsidR="000C3C6C" w:rsidRPr="008A4658" w:rsidRDefault="000C3C6C" w:rsidP="00204497">
      <w:pPr>
        <w:pStyle w:val="VRQAbody"/>
        <w:numPr>
          <w:ilvl w:val="0"/>
          <w:numId w:val="11"/>
        </w:numPr>
        <w:spacing w:line="259" w:lineRule="auto"/>
        <w:ind w:left="357" w:hanging="357"/>
        <w:rPr>
          <w:color w:val="53565A"/>
        </w:rPr>
      </w:pPr>
      <w:r w:rsidRPr="008A4658">
        <w:rPr>
          <w:color w:val="53565A"/>
        </w:rPr>
        <w:t>has not been the subject of, or associated with an adverse finding or other action taken by a court, tribunal, commission of inquiry, professional discipline body or regulatory authority (in Victoria or elsewhere) where the adverse finding relates to:</w:t>
      </w:r>
    </w:p>
    <w:p w14:paraId="4AE779A0" w14:textId="02CFC573" w:rsidR="000C3C6C" w:rsidRPr="0048315F" w:rsidRDefault="000C3C6C" w:rsidP="00204497">
      <w:pPr>
        <w:pStyle w:val="VRQAbody"/>
        <w:numPr>
          <w:ilvl w:val="0"/>
          <w:numId w:val="121"/>
        </w:numPr>
        <w:spacing w:line="259" w:lineRule="auto"/>
        <w:rPr>
          <w:color w:val="53565A"/>
        </w:rPr>
      </w:pPr>
      <w:r w:rsidRPr="008A4658">
        <w:rPr>
          <w:color w:val="53565A"/>
        </w:rPr>
        <w:t>dishonest, misleading or deceptive conduct</w:t>
      </w:r>
    </w:p>
    <w:p w14:paraId="2D31C166" w14:textId="0E2737EF" w:rsidR="000C3C6C" w:rsidRPr="0048315F" w:rsidRDefault="000C3C6C" w:rsidP="00204497">
      <w:pPr>
        <w:pStyle w:val="VRQAbody"/>
        <w:numPr>
          <w:ilvl w:val="0"/>
          <w:numId w:val="121"/>
        </w:numPr>
        <w:spacing w:line="259" w:lineRule="auto"/>
        <w:rPr>
          <w:color w:val="53565A"/>
        </w:rPr>
      </w:pPr>
      <w:r w:rsidRPr="0048315F">
        <w:rPr>
          <w:color w:val="53565A"/>
        </w:rPr>
        <w:t>non-compliance with a legal obligation relating to the provision of education</w:t>
      </w:r>
    </w:p>
    <w:p w14:paraId="68D52A76" w14:textId="77777777" w:rsidR="000C3C6C" w:rsidRPr="008A4658" w:rsidRDefault="000C3C6C" w:rsidP="00204497">
      <w:pPr>
        <w:pStyle w:val="VRQAbody"/>
        <w:numPr>
          <w:ilvl w:val="0"/>
          <w:numId w:val="121"/>
        </w:numPr>
        <w:spacing w:line="259" w:lineRule="auto"/>
        <w:rPr>
          <w:color w:val="53565A"/>
        </w:rPr>
      </w:pPr>
      <w:r w:rsidRPr="008A4658">
        <w:rPr>
          <w:color w:val="53565A"/>
        </w:rPr>
        <w:t>a breach of duty (including a duty of disclosure).</w:t>
      </w:r>
    </w:p>
    <w:p w14:paraId="54CAEAD9" w14:textId="563EE5E5" w:rsidR="000C3C6C" w:rsidRPr="008A4658" w:rsidRDefault="000C3C6C" w:rsidP="009A788D">
      <w:pPr>
        <w:pStyle w:val="VRQAbody"/>
        <w:spacing w:line="259" w:lineRule="auto"/>
        <w:rPr>
          <w:color w:val="53565A"/>
        </w:rPr>
      </w:pPr>
      <w:r w:rsidRPr="008A4658">
        <w:t xml:space="preserve">The VRQA may exempt a person from the requirement to comply with the above matters if </w:t>
      </w:r>
      <w:r w:rsidRPr="008A4658">
        <w:rPr>
          <w:color w:val="53565A"/>
        </w:rPr>
        <w:t>in its opinion it would not be appropriate to exclude that person from being involved in the conduct of the school (refer</w:t>
      </w:r>
      <w:r w:rsidR="002C76A1">
        <w:rPr>
          <w:color w:val="53565A"/>
        </w:rPr>
        <w:t xml:space="preserve"> to</w:t>
      </w:r>
      <w:r w:rsidRPr="008A4658">
        <w:rPr>
          <w:color w:val="53565A"/>
        </w:rPr>
        <w:t xml:space="preserve"> </w:t>
      </w:r>
      <w:r w:rsidRPr="008A4658">
        <w:rPr>
          <w:i/>
          <w:iCs/>
          <w:color w:val="53565A"/>
        </w:rPr>
        <w:t>Regulatory context</w:t>
      </w:r>
      <w:r w:rsidRPr="008A4658">
        <w:rPr>
          <w:color w:val="53565A"/>
        </w:rPr>
        <w:t xml:space="preserve"> section below). </w:t>
      </w:r>
    </w:p>
    <w:p w14:paraId="07A07BF3" w14:textId="4EA12D07" w:rsidR="000C3C6C" w:rsidRPr="008A4658" w:rsidRDefault="000C3C6C" w:rsidP="009A788D">
      <w:pPr>
        <w:pStyle w:val="VRQAbody"/>
        <w:spacing w:line="259" w:lineRule="auto"/>
        <w:rPr>
          <w:color w:val="53565A"/>
        </w:rPr>
      </w:pPr>
      <w:r w:rsidRPr="008A4658">
        <w:rPr>
          <w:color w:val="53565A"/>
        </w:rPr>
        <w:t>When considering whether to grant an exemption</w:t>
      </w:r>
      <w:r w:rsidR="008A5A09">
        <w:rPr>
          <w:color w:val="53565A"/>
        </w:rPr>
        <w:t>,</w:t>
      </w:r>
      <w:r w:rsidRPr="008A4658">
        <w:rPr>
          <w:color w:val="53565A"/>
        </w:rPr>
        <w:t xml:space="preserve"> the VRQA must have regard to:</w:t>
      </w:r>
    </w:p>
    <w:p w14:paraId="32BFC915" w14:textId="77777777" w:rsidR="000C3C6C" w:rsidRPr="008A4658" w:rsidRDefault="000C3C6C" w:rsidP="00204497">
      <w:pPr>
        <w:pStyle w:val="VRQAbody"/>
        <w:numPr>
          <w:ilvl w:val="0"/>
          <w:numId w:val="12"/>
        </w:numPr>
        <w:spacing w:line="259" w:lineRule="auto"/>
        <w:ind w:left="357" w:hanging="357"/>
        <w:rPr>
          <w:color w:val="53565A"/>
        </w:rPr>
      </w:pPr>
      <w:r w:rsidRPr="008A4658">
        <w:rPr>
          <w:color w:val="53565A"/>
        </w:rPr>
        <w:t>the nature and gravity of the offence or misconduct and its relevance to conducting a school</w:t>
      </w:r>
    </w:p>
    <w:p w14:paraId="02920020" w14:textId="77777777" w:rsidR="000C3C6C" w:rsidRPr="008A4658" w:rsidRDefault="000C3C6C" w:rsidP="00204497">
      <w:pPr>
        <w:pStyle w:val="VRQAbody"/>
        <w:numPr>
          <w:ilvl w:val="0"/>
          <w:numId w:val="12"/>
        </w:numPr>
        <w:spacing w:line="259" w:lineRule="auto"/>
        <w:ind w:left="357" w:hanging="357"/>
        <w:rPr>
          <w:color w:val="53565A"/>
        </w:rPr>
      </w:pPr>
      <w:r w:rsidRPr="008A4658">
        <w:rPr>
          <w:color w:val="53565A"/>
        </w:rPr>
        <w:t xml:space="preserve">the period of time since the person committed the offence or engaged in the misconduct </w:t>
      </w:r>
    </w:p>
    <w:p w14:paraId="361B88C4" w14:textId="77777777" w:rsidR="000C3C6C" w:rsidRPr="008A4658" w:rsidRDefault="000C3C6C" w:rsidP="00204497">
      <w:pPr>
        <w:pStyle w:val="VRQAbody"/>
        <w:numPr>
          <w:ilvl w:val="0"/>
          <w:numId w:val="12"/>
        </w:numPr>
        <w:spacing w:line="259" w:lineRule="auto"/>
        <w:ind w:left="357" w:hanging="357"/>
        <w:rPr>
          <w:color w:val="53565A"/>
        </w:rPr>
      </w:pPr>
      <w:r w:rsidRPr="008A4658">
        <w:rPr>
          <w:color w:val="53565A"/>
        </w:rPr>
        <w:t>the punishment imposed for the offence or misconduct</w:t>
      </w:r>
    </w:p>
    <w:p w14:paraId="595AA96F" w14:textId="77777777" w:rsidR="000C3C6C" w:rsidRPr="008A4658" w:rsidRDefault="000C3C6C" w:rsidP="00204497">
      <w:pPr>
        <w:pStyle w:val="VRQAbody"/>
        <w:numPr>
          <w:ilvl w:val="0"/>
          <w:numId w:val="12"/>
        </w:numPr>
        <w:spacing w:line="259" w:lineRule="auto"/>
        <w:ind w:left="357" w:hanging="357"/>
        <w:rPr>
          <w:color w:val="53565A"/>
        </w:rPr>
      </w:pPr>
      <w:r w:rsidRPr="008A4658">
        <w:rPr>
          <w:color w:val="53565A"/>
        </w:rPr>
        <w:t>whether or not the conduct that constituted the offence has been decriminalised or the standards of conduct materially changed since the person engaged in the conduct that constituted the offence or misconduct</w:t>
      </w:r>
    </w:p>
    <w:p w14:paraId="0622FD31" w14:textId="77777777" w:rsidR="000C3C6C" w:rsidRPr="008A4658" w:rsidRDefault="000C3C6C" w:rsidP="00204497">
      <w:pPr>
        <w:pStyle w:val="VRQAbody"/>
        <w:numPr>
          <w:ilvl w:val="0"/>
          <w:numId w:val="12"/>
        </w:numPr>
        <w:spacing w:line="259" w:lineRule="auto"/>
        <w:ind w:left="357" w:hanging="357"/>
        <w:rPr>
          <w:color w:val="53565A"/>
        </w:rPr>
      </w:pPr>
      <w:r w:rsidRPr="008A4658">
        <w:rPr>
          <w:color w:val="53565A"/>
        </w:rPr>
        <w:t>the person's behaviour since committing the offence or engaging in the misconduct</w:t>
      </w:r>
    </w:p>
    <w:p w14:paraId="0757E991" w14:textId="77777777" w:rsidR="000C3C6C" w:rsidRPr="008A4658" w:rsidRDefault="000C3C6C" w:rsidP="00204497">
      <w:pPr>
        <w:pStyle w:val="VRQAbody"/>
        <w:numPr>
          <w:ilvl w:val="0"/>
          <w:numId w:val="12"/>
        </w:numPr>
        <w:spacing w:line="259" w:lineRule="auto"/>
        <w:ind w:left="357" w:hanging="357"/>
      </w:pPr>
      <w:r w:rsidRPr="008A4658">
        <w:rPr>
          <w:color w:val="53565A"/>
        </w:rPr>
        <w:t xml:space="preserve">any information given by the person concerning the person’s conduct in relation to the registration of the </w:t>
      </w:r>
      <w:r w:rsidRPr="008A4658">
        <w:t>school</w:t>
      </w:r>
    </w:p>
    <w:p w14:paraId="52A80BF5" w14:textId="77777777" w:rsidR="000C3C6C" w:rsidRPr="008A4658" w:rsidRDefault="000C3C6C" w:rsidP="009849B0">
      <w:pPr>
        <w:pStyle w:val="VRQAbody"/>
        <w:numPr>
          <w:ilvl w:val="0"/>
          <w:numId w:val="12"/>
        </w:numPr>
        <w:spacing w:after="120" w:line="259" w:lineRule="auto"/>
        <w:ind w:left="357" w:hanging="357"/>
      </w:pPr>
      <w:r w:rsidRPr="008A4658">
        <w:t>any other matter the VRQA considers relevant.</w:t>
      </w:r>
    </w:p>
    <w:p w14:paraId="5C65D212" w14:textId="77777777" w:rsidR="009849B0" w:rsidRDefault="009849B0">
      <w:pPr>
        <w:spacing w:after="0" w:line="240" w:lineRule="auto"/>
        <w:rPr>
          <w:rFonts w:ascii="Arial" w:hAnsi="Arial" w:cs="Arial"/>
          <w:b/>
          <w:color w:val="007CA5"/>
          <w:sz w:val="20"/>
          <w:szCs w:val="20"/>
        </w:rPr>
      </w:pPr>
      <w:r>
        <w:br w:type="page"/>
      </w:r>
    </w:p>
    <w:p w14:paraId="13DF9D42" w14:textId="3747E696" w:rsidR="000C3C6C" w:rsidRPr="008A4658" w:rsidRDefault="000C3C6C" w:rsidP="009A788D">
      <w:pPr>
        <w:pStyle w:val="VRQASubhead2"/>
        <w:spacing w:line="259" w:lineRule="auto"/>
        <w:rPr>
          <w:lang w:val="en-AU"/>
        </w:rPr>
      </w:pPr>
      <w:r w:rsidRPr="008A4658">
        <w:rPr>
          <w:lang w:val="en-AU"/>
        </w:rPr>
        <w:lastRenderedPageBreak/>
        <w:t>Regulatory context</w:t>
      </w:r>
    </w:p>
    <w:p w14:paraId="04A0ABFF" w14:textId="77777777" w:rsidR="000C3C6C" w:rsidRPr="008A4658" w:rsidRDefault="000C3C6C" w:rsidP="009A788D">
      <w:pPr>
        <w:pStyle w:val="VRQAExtractTop"/>
        <w:spacing w:line="259" w:lineRule="auto"/>
        <w:ind w:left="284" w:hanging="284"/>
        <w:rPr>
          <w:lang w:val="en-AU"/>
        </w:rPr>
      </w:pPr>
      <w:r w:rsidRPr="008A4658">
        <w:rPr>
          <w:lang w:val="en-AU"/>
        </w:rPr>
        <w:t>(2)</w:t>
      </w:r>
      <w:r w:rsidRPr="008A4658">
        <w:rPr>
          <w:lang w:val="en-AU"/>
        </w:rPr>
        <w:tab/>
        <w:t>In a non-government school, every responsible person must be a fit and proper person.</w:t>
      </w:r>
    </w:p>
    <w:p w14:paraId="22F2FFE6" w14:textId="77777777" w:rsidR="000C3C6C" w:rsidRPr="008A4658" w:rsidRDefault="000C3C6C" w:rsidP="009A788D">
      <w:pPr>
        <w:pStyle w:val="VRQAExtractReference"/>
        <w:spacing w:after="240" w:line="259" w:lineRule="auto"/>
        <w:rPr>
          <w:lang w:val="en-AU"/>
        </w:rPr>
      </w:pPr>
      <w:r w:rsidRPr="008A4658">
        <w:rPr>
          <w:lang w:val="en-AU"/>
        </w:rPr>
        <w:t>Schedule 4 clause 15 of the Education and Training Reform Regulations 2017</w:t>
      </w:r>
    </w:p>
    <w:p w14:paraId="7F4F4AC3" w14:textId="77777777" w:rsidR="009A788D" w:rsidRPr="009A788D" w:rsidRDefault="009A788D" w:rsidP="00204497">
      <w:pPr>
        <w:numPr>
          <w:ilvl w:val="0"/>
          <w:numId w:val="122"/>
        </w:numPr>
        <w:pBdr>
          <w:top w:val="single" w:sz="4" w:space="1" w:color="007CA5"/>
        </w:pBdr>
        <w:spacing w:before="60" w:after="60" w:line="259" w:lineRule="auto"/>
        <w:rPr>
          <w:rFonts w:ascii="Arial" w:eastAsia="Arial" w:hAnsi="Arial"/>
          <w:color w:val="007CA5"/>
          <w:sz w:val="18"/>
          <w:szCs w:val="20"/>
        </w:rPr>
      </w:pPr>
      <w:r w:rsidRPr="009A788D">
        <w:rPr>
          <w:rFonts w:ascii="Arial" w:eastAsia="Arial" w:hAnsi="Arial"/>
          <w:color w:val="007CA5"/>
          <w:sz w:val="18"/>
          <w:szCs w:val="20"/>
        </w:rPr>
        <w:t xml:space="preserve">A </w:t>
      </w:r>
      <w:r w:rsidRPr="009A788D">
        <w:rPr>
          <w:rFonts w:ascii="Arial" w:eastAsia="Arial" w:hAnsi="Arial"/>
          <w:i/>
          <w:color w:val="007CA5"/>
          <w:sz w:val="18"/>
          <w:szCs w:val="20"/>
        </w:rPr>
        <w:t>fit and proper person</w:t>
      </w:r>
      <w:r w:rsidRPr="009A788D">
        <w:rPr>
          <w:rFonts w:ascii="Arial" w:eastAsia="Arial" w:hAnsi="Arial"/>
          <w:color w:val="007CA5"/>
          <w:sz w:val="18"/>
          <w:szCs w:val="20"/>
        </w:rPr>
        <w:t xml:space="preserve"> means a responsible person who—</w:t>
      </w:r>
    </w:p>
    <w:p w14:paraId="1FF405FD" w14:textId="77777777" w:rsidR="009A788D" w:rsidRPr="009A788D" w:rsidRDefault="009A788D" w:rsidP="00204497">
      <w:pPr>
        <w:numPr>
          <w:ilvl w:val="0"/>
          <w:numId w:val="71"/>
        </w:numPr>
        <w:spacing w:before="60" w:after="60" w:line="259" w:lineRule="auto"/>
        <w:rPr>
          <w:rFonts w:ascii="Arial" w:hAnsi="Arial"/>
          <w:color w:val="007CA5"/>
          <w:sz w:val="18"/>
          <w:szCs w:val="18"/>
        </w:rPr>
      </w:pPr>
      <w:r w:rsidRPr="009A788D">
        <w:rPr>
          <w:rFonts w:ascii="Arial" w:hAnsi="Arial"/>
          <w:color w:val="007CA5"/>
          <w:sz w:val="18"/>
          <w:szCs w:val="18"/>
        </w:rPr>
        <w:t>is able to carry out the person’s responsibilities in relation to the operation of the school in compliance with the laws of Victoria, the Commonwealth, another State or a Territory relating to the provision of school education; and</w:t>
      </w:r>
    </w:p>
    <w:p w14:paraId="6F968B28" w14:textId="77777777" w:rsidR="009A788D" w:rsidRPr="009A788D" w:rsidRDefault="009A788D" w:rsidP="00204497">
      <w:pPr>
        <w:numPr>
          <w:ilvl w:val="0"/>
          <w:numId w:val="71"/>
        </w:numPr>
        <w:spacing w:before="60" w:after="60" w:line="259" w:lineRule="auto"/>
        <w:rPr>
          <w:rFonts w:ascii="Arial" w:hAnsi="Arial"/>
          <w:color w:val="007CA5"/>
          <w:sz w:val="18"/>
          <w:szCs w:val="18"/>
        </w:rPr>
      </w:pPr>
      <w:r w:rsidRPr="009A788D">
        <w:rPr>
          <w:rFonts w:ascii="Arial" w:hAnsi="Arial"/>
          <w:color w:val="007CA5"/>
          <w:sz w:val="18"/>
          <w:szCs w:val="18"/>
        </w:rPr>
        <w:t>has not been found guilty of an offence which is, or which would if committed in Victoria be, an indictable offence; and</w:t>
      </w:r>
    </w:p>
    <w:p w14:paraId="7D656BF9" w14:textId="77777777" w:rsidR="009A788D" w:rsidRPr="009A788D" w:rsidRDefault="009A788D" w:rsidP="00204497">
      <w:pPr>
        <w:numPr>
          <w:ilvl w:val="0"/>
          <w:numId w:val="71"/>
        </w:numPr>
        <w:spacing w:before="60" w:after="60" w:line="259" w:lineRule="auto"/>
        <w:rPr>
          <w:rFonts w:ascii="Arial" w:hAnsi="Arial"/>
          <w:color w:val="007CA5"/>
          <w:sz w:val="18"/>
          <w:szCs w:val="18"/>
        </w:rPr>
      </w:pPr>
      <w:r w:rsidRPr="009A788D">
        <w:rPr>
          <w:rFonts w:ascii="Arial" w:hAnsi="Arial"/>
          <w:color w:val="007CA5"/>
          <w:sz w:val="18"/>
          <w:szCs w:val="18"/>
        </w:rPr>
        <w:t>has not been—</w:t>
      </w:r>
    </w:p>
    <w:p w14:paraId="36EC25C5" w14:textId="77777777" w:rsidR="009A788D" w:rsidRPr="009A788D" w:rsidRDefault="009A788D" w:rsidP="00204497">
      <w:pPr>
        <w:numPr>
          <w:ilvl w:val="1"/>
          <w:numId w:val="72"/>
        </w:numPr>
        <w:spacing w:before="60" w:after="60" w:line="259" w:lineRule="auto"/>
        <w:ind w:left="1077" w:hanging="357"/>
        <w:rPr>
          <w:rFonts w:ascii="Arial" w:hAnsi="Arial"/>
          <w:color w:val="007CA5"/>
          <w:sz w:val="18"/>
          <w:szCs w:val="18"/>
        </w:rPr>
      </w:pPr>
      <w:r w:rsidRPr="009A788D">
        <w:rPr>
          <w:rFonts w:ascii="Arial" w:hAnsi="Arial"/>
          <w:color w:val="007CA5"/>
          <w:sz w:val="18"/>
          <w:szCs w:val="18"/>
        </w:rPr>
        <w:t>in the case of an individual, insolvent under administration; or</w:t>
      </w:r>
    </w:p>
    <w:p w14:paraId="1C71C937" w14:textId="77777777" w:rsidR="009A788D" w:rsidRPr="009A788D" w:rsidRDefault="009A788D" w:rsidP="00204497">
      <w:pPr>
        <w:numPr>
          <w:ilvl w:val="1"/>
          <w:numId w:val="72"/>
        </w:numPr>
        <w:spacing w:before="60" w:after="60" w:line="259" w:lineRule="auto"/>
        <w:ind w:left="1077" w:hanging="357"/>
        <w:rPr>
          <w:rFonts w:ascii="Arial" w:hAnsi="Arial"/>
          <w:color w:val="007CA5"/>
          <w:sz w:val="18"/>
          <w:szCs w:val="18"/>
        </w:rPr>
      </w:pPr>
      <w:r w:rsidRPr="009A788D">
        <w:rPr>
          <w:rFonts w:ascii="Arial" w:hAnsi="Arial"/>
          <w:color w:val="007CA5"/>
          <w:sz w:val="18"/>
          <w:szCs w:val="18"/>
        </w:rPr>
        <w:t>in the case of a body corporate, an externally-administered body corporate; and</w:t>
      </w:r>
    </w:p>
    <w:p w14:paraId="544103DE" w14:textId="77777777" w:rsidR="009A788D" w:rsidRPr="009A788D" w:rsidRDefault="009A788D" w:rsidP="00204497">
      <w:pPr>
        <w:numPr>
          <w:ilvl w:val="0"/>
          <w:numId w:val="71"/>
        </w:numPr>
        <w:spacing w:before="60" w:after="60" w:line="259" w:lineRule="auto"/>
        <w:rPr>
          <w:rFonts w:ascii="Arial" w:hAnsi="Arial"/>
          <w:color w:val="007CA5"/>
          <w:sz w:val="18"/>
          <w:szCs w:val="18"/>
        </w:rPr>
      </w:pPr>
      <w:r w:rsidRPr="009A788D">
        <w:rPr>
          <w:rFonts w:ascii="Arial" w:hAnsi="Arial"/>
          <w:color w:val="007CA5"/>
          <w:sz w:val="18"/>
          <w:szCs w:val="18"/>
        </w:rPr>
        <w:t>is not a represented person; and</w:t>
      </w:r>
    </w:p>
    <w:p w14:paraId="5D3E4106" w14:textId="77777777" w:rsidR="009A788D" w:rsidRPr="009A788D" w:rsidRDefault="009A788D" w:rsidP="00204497">
      <w:pPr>
        <w:numPr>
          <w:ilvl w:val="0"/>
          <w:numId w:val="71"/>
        </w:numPr>
        <w:spacing w:before="60" w:after="60" w:line="259" w:lineRule="auto"/>
        <w:rPr>
          <w:rFonts w:ascii="Arial" w:hAnsi="Arial"/>
          <w:color w:val="007CA5"/>
          <w:sz w:val="18"/>
          <w:szCs w:val="18"/>
        </w:rPr>
      </w:pPr>
      <w:r w:rsidRPr="009A788D">
        <w:rPr>
          <w:rFonts w:ascii="Arial" w:hAnsi="Arial"/>
          <w:color w:val="007CA5"/>
          <w:sz w:val="18"/>
          <w:szCs w:val="18"/>
        </w:rPr>
        <w:t xml:space="preserve">if the person is given an assessment notice under the </w:t>
      </w:r>
      <w:r w:rsidRPr="009A788D">
        <w:rPr>
          <w:rFonts w:ascii="Arial" w:hAnsi="Arial"/>
          <w:i/>
          <w:iCs/>
          <w:color w:val="007CA5"/>
          <w:sz w:val="18"/>
          <w:szCs w:val="18"/>
        </w:rPr>
        <w:t xml:space="preserve">Worker Screening Act 2020 </w:t>
      </w:r>
      <w:r w:rsidRPr="009A788D">
        <w:rPr>
          <w:rFonts w:ascii="Arial" w:hAnsi="Arial"/>
          <w:color w:val="007CA5"/>
          <w:sz w:val="18"/>
          <w:szCs w:val="18"/>
        </w:rPr>
        <w:t>in relation to the school, complies with—</w:t>
      </w:r>
    </w:p>
    <w:p w14:paraId="38517A2B" w14:textId="77777777" w:rsidR="009A788D" w:rsidRPr="009A788D" w:rsidRDefault="009A788D" w:rsidP="00204497">
      <w:pPr>
        <w:numPr>
          <w:ilvl w:val="1"/>
          <w:numId w:val="73"/>
        </w:numPr>
        <w:spacing w:before="60" w:after="60" w:line="259" w:lineRule="auto"/>
        <w:ind w:left="1077" w:hanging="357"/>
        <w:rPr>
          <w:rFonts w:ascii="Arial" w:hAnsi="Arial"/>
          <w:color w:val="007CA5"/>
          <w:sz w:val="18"/>
          <w:szCs w:val="18"/>
        </w:rPr>
      </w:pPr>
      <w:r w:rsidRPr="009A788D">
        <w:rPr>
          <w:rFonts w:ascii="Arial" w:hAnsi="Arial"/>
          <w:color w:val="007CA5"/>
          <w:sz w:val="18"/>
          <w:szCs w:val="18"/>
        </w:rPr>
        <w:t>all requirements under the Act on the person as a holder of an assessment notice; and</w:t>
      </w:r>
    </w:p>
    <w:p w14:paraId="28C8882F" w14:textId="77777777" w:rsidR="009A788D" w:rsidRPr="009A788D" w:rsidRDefault="009A788D" w:rsidP="00204497">
      <w:pPr>
        <w:numPr>
          <w:ilvl w:val="1"/>
          <w:numId w:val="73"/>
        </w:numPr>
        <w:spacing w:before="60" w:after="60" w:line="259" w:lineRule="auto"/>
        <w:ind w:left="1077" w:hanging="357"/>
        <w:rPr>
          <w:rFonts w:ascii="Arial" w:hAnsi="Arial"/>
          <w:color w:val="007CA5"/>
          <w:sz w:val="18"/>
          <w:szCs w:val="18"/>
        </w:rPr>
      </w:pPr>
      <w:r w:rsidRPr="009A788D">
        <w:rPr>
          <w:rFonts w:ascii="Arial" w:hAnsi="Arial"/>
          <w:color w:val="007CA5"/>
          <w:sz w:val="18"/>
          <w:szCs w:val="18"/>
        </w:rPr>
        <w:t>all requirements under the Act where the assessment notice is revoked or suspended; and</w:t>
      </w:r>
    </w:p>
    <w:p w14:paraId="301D2E45" w14:textId="7A8A9585" w:rsidR="009A788D" w:rsidRPr="0099166E" w:rsidRDefault="009A788D" w:rsidP="00204497">
      <w:pPr>
        <w:numPr>
          <w:ilvl w:val="0"/>
          <w:numId w:val="71"/>
        </w:numPr>
        <w:spacing w:before="60" w:after="60" w:line="259" w:lineRule="auto"/>
        <w:rPr>
          <w:rFonts w:ascii="Arial" w:hAnsi="Arial"/>
          <w:color w:val="007CA5"/>
          <w:sz w:val="18"/>
          <w:szCs w:val="18"/>
        </w:rPr>
      </w:pPr>
      <w:r w:rsidRPr="009A788D">
        <w:rPr>
          <w:rFonts w:ascii="Arial" w:hAnsi="Arial"/>
          <w:color w:val="007CA5"/>
          <w:sz w:val="18"/>
          <w:szCs w:val="18"/>
        </w:rPr>
        <w:t xml:space="preserve">has not been the subject of or associated with an adverse finding or the subject of action taken by a court, tribunal, commission of inquiry, professional discipline body or regulatory authority (in Victoria or elsewhere) where the adverse finding or the action </w:t>
      </w:r>
      <w:r w:rsidRPr="0099166E">
        <w:rPr>
          <w:rFonts w:ascii="Arial" w:hAnsi="Arial"/>
          <w:color w:val="007CA5"/>
          <w:sz w:val="18"/>
          <w:szCs w:val="18"/>
        </w:rPr>
        <w:t>relates to—</w:t>
      </w:r>
    </w:p>
    <w:p w14:paraId="6A84D392" w14:textId="77777777" w:rsidR="009A788D" w:rsidRPr="009A788D" w:rsidRDefault="009A788D" w:rsidP="00204497">
      <w:pPr>
        <w:numPr>
          <w:ilvl w:val="1"/>
          <w:numId w:val="74"/>
        </w:numPr>
        <w:spacing w:before="60" w:after="60" w:line="259" w:lineRule="auto"/>
        <w:ind w:left="1077" w:hanging="357"/>
        <w:rPr>
          <w:rFonts w:ascii="Arial" w:hAnsi="Arial"/>
          <w:color w:val="007CA5"/>
          <w:sz w:val="18"/>
          <w:szCs w:val="18"/>
        </w:rPr>
      </w:pPr>
      <w:r w:rsidRPr="009A788D">
        <w:rPr>
          <w:rFonts w:ascii="Arial" w:hAnsi="Arial"/>
          <w:color w:val="007CA5"/>
          <w:sz w:val="18"/>
          <w:szCs w:val="18"/>
        </w:rPr>
        <w:t xml:space="preserve">dishonest, misleading or deceptive conduct; or </w:t>
      </w:r>
    </w:p>
    <w:p w14:paraId="04B58553" w14:textId="77777777" w:rsidR="009A788D" w:rsidRPr="009A788D" w:rsidRDefault="009A788D" w:rsidP="00204497">
      <w:pPr>
        <w:numPr>
          <w:ilvl w:val="1"/>
          <w:numId w:val="74"/>
        </w:numPr>
        <w:spacing w:before="60" w:after="60" w:line="259" w:lineRule="auto"/>
        <w:ind w:left="1077" w:hanging="357"/>
        <w:rPr>
          <w:rFonts w:ascii="Arial" w:hAnsi="Arial"/>
          <w:color w:val="007CA5"/>
          <w:sz w:val="18"/>
          <w:szCs w:val="18"/>
        </w:rPr>
      </w:pPr>
      <w:r w:rsidRPr="009A788D">
        <w:rPr>
          <w:rFonts w:ascii="Arial" w:hAnsi="Arial"/>
          <w:color w:val="007CA5"/>
          <w:sz w:val="18"/>
          <w:szCs w:val="18"/>
        </w:rPr>
        <w:t>non-compliance with a legal obligation relating to the provision of education; or</w:t>
      </w:r>
    </w:p>
    <w:p w14:paraId="42C8693D" w14:textId="77777777" w:rsidR="009A788D" w:rsidRPr="009A788D" w:rsidRDefault="009A788D" w:rsidP="00204497">
      <w:pPr>
        <w:numPr>
          <w:ilvl w:val="1"/>
          <w:numId w:val="74"/>
        </w:numPr>
        <w:spacing w:before="60" w:after="60" w:line="259" w:lineRule="auto"/>
        <w:ind w:left="1077" w:hanging="357"/>
        <w:rPr>
          <w:rFonts w:ascii="Arial" w:hAnsi="Arial"/>
          <w:color w:val="007CA5"/>
          <w:sz w:val="18"/>
          <w:szCs w:val="18"/>
        </w:rPr>
      </w:pPr>
      <w:r w:rsidRPr="009A788D">
        <w:rPr>
          <w:rFonts w:ascii="Arial" w:hAnsi="Arial"/>
          <w:color w:val="007CA5"/>
          <w:sz w:val="18"/>
          <w:szCs w:val="18"/>
        </w:rPr>
        <w:t>a breach of duty (including a duty of disclosure).</w:t>
      </w:r>
    </w:p>
    <w:p w14:paraId="3A3C953B" w14:textId="77777777" w:rsidR="000C3C6C" w:rsidRPr="008A4658" w:rsidRDefault="000C3C6C" w:rsidP="009A788D">
      <w:pPr>
        <w:pStyle w:val="VRQAExtractTop"/>
        <w:spacing w:line="259" w:lineRule="auto"/>
        <w:rPr>
          <w:lang w:val="en-AU"/>
        </w:rPr>
      </w:pPr>
      <w:r w:rsidRPr="008A4658">
        <w:rPr>
          <w:lang w:val="en-AU"/>
        </w:rPr>
        <w:t>Notes</w:t>
      </w:r>
    </w:p>
    <w:p w14:paraId="482700BB" w14:textId="46766A16" w:rsidR="000C3C6C" w:rsidRPr="008A4658" w:rsidRDefault="000C3C6C" w:rsidP="009A788D">
      <w:pPr>
        <w:pStyle w:val="VRQAExtractTop"/>
        <w:spacing w:line="259" w:lineRule="auto"/>
        <w:rPr>
          <w:lang w:val="en-AU"/>
        </w:rPr>
      </w:pPr>
      <w:r w:rsidRPr="008A4658">
        <w:rPr>
          <w:lang w:val="en-AU"/>
        </w:rPr>
        <w:t>For the purposes of clause 15(5)(f) an adverse finding or action may include a decision by a registering body to limit, suspend or cancel a registration or permit granted to a responsible person individually, or to a body or entity that the responsible person has been associated with governing.</w:t>
      </w:r>
    </w:p>
    <w:p w14:paraId="1B53EC4A" w14:textId="77777777" w:rsidR="000C3C6C" w:rsidRPr="008A4658" w:rsidRDefault="000C3C6C" w:rsidP="009A788D">
      <w:pPr>
        <w:spacing w:line="259" w:lineRule="auto"/>
        <w:rPr>
          <w:rFonts w:ascii="Arial" w:hAnsi="Arial"/>
          <w:color w:val="007EB3"/>
          <w:sz w:val="18"/>
          <w:szCs w:val="20"/>
        </w:rPr>
      </w:pPr>
      <w:r w:rsidRPr="008A4658">
        <w:rPr>
          <w:rFonts w:ascii="Arial" w:hAnsi="Arial"/>
          <w:color w:val="007EB3"/>
          <w:sz w:val="18"/>
          <w:szCs w:val="20"/>
        </w:rPr>
        <w:t>In the case of government schools, the Minister may make provision for the membership of school councils in an Order made under section 2.3.2 of the Act and the eligibility of principals is dealt with under Part 2.4 of the Act (including applicable Ministerial Orders).</w:t>
      </w:r>
    </w:p>
    <w:p w14:paraId="7D9C8B00" w14:textId="77777777" w:rsidR="000C3C6C" w:rsidRPr="008A4658" w:rsidRDefault="000C3C6C" w:rsidP="008A52FB">
      <w:pPr>
        <w:pStyle w:val="VRQAExtractReference"/>
        <w:rPr>
          <w:lang w:val="en-AU"/>
        </w:rPr>
      </w:pPr>
      <w:r w:rsidRPr="008A4658">
        <w:rPr>
          <w:lang w:val="en-AU"/>
        </w:rPr>
        <w:t>Schedule 4 clause 15 of the Education and Training Reform Regulations 2017</w:t>
      </w:r>
    </w:p>
    <w:p w14:paraId="1D31099E" w14:textId="77777777" w:rsidR="00533ECE" w:rsidRPr="008A4658" w:rsidRDefault="00533ECE" w:rsidP="008A52FB">
      <w:pPr>
        <w:pStyle w:val="VRQAExtractTop"/>
        <w:rPr>
          <w:lang w:val="en-AU"/>
        </w:rPr>
      </w:pPr>
    </w:p>
    <w:p w14:paraId="798D8113" w14:textId="58144893" w:rsidR="000C3C6C" w:rsidRPr="008A4658" w:rsidRDefault="000C3C6C" w:rsidP="008A52FB">
      <w:pPr>
        <w:pStyle w:val="VRQAExtractTop"/>
        <w:rPr>
          <w:color w:val="007EB3"/>
          <w:lang w:val="en-AU"/>
        </w:rPr>
      </w:pPr>
      <w:r w:rsidRPr="008A4658">
        <w:rPr>
          <w:lang w:val="en-AU"/>
        </w:rPr>
        <w:t>Responsible person means—</w:t>
      </w:r>
    </w:p>
    <w:p w14:paraId="449D9C54" w14:textId="77777777" w:rsidR="000C3C6C" w:rsidRPr="008A4658" w:rsidRDefault="000C3C6C" w:rsidP="00204497">
      <w:pPr>
        <w:pStyle w:val="VRQAbody"/>
        <w:numPr>
          <w:ilvl w:val="0"/>
          <w:numId w:val="75"/>
        </w:numPr>
        <w:rPr>
          <w:rFonts w:cs="Times New Roman"/>
          <w:color w:val="007EB3"/>
          <w:sz w:val="18"/>
        </w:rPr>
      </w:pPr>
      <w:r w:rsidRPr="008A4658">
        <w:rPr>
          <w:rFonts w:cs="Times New Roman"/>
          <w:color w:val="007EB3"/>
          <w:sz w:val="18"/>
        </w:rPr>
        <w:t>if the proprietor is an individual, that person; or</w:t>
      </w:r>
    </w:p>
    <w:p w14:paraId="6D83280A" w14:textId="77777777" w:rsidR="000C3C6C" w:rsidRPr="008A4658" w:rsidRDefault="000C3C6C" w:rsidP="00204497">
      <w:pPr>
        <w:pStyle w:val="VRQAbody"/>
        <w:numPr>
          <w:ilvl w:val="0"/>
          <w:numId w:val="75"/>
        </w:numPr>
        <w:rPr>
          <w:rFonts w:cs="Times New Roman"/>
          <w:color w:val="007EB3"/>
          <w:sz w:val="18"/>
        </w:rPr>
      </w:pPr>
      <w:r w:rsidRPr="008A4658">
        <w:rPr>
          <w:rFonts w:cs="Times New Roman"/>
          <w:color w:val="007EB3"/>
          <w:sz w:val="18"/>
        </w:rPr>
        <w:t>if the proprietor is a body, that body and any person who is concerned in, or takes part in, the management of the body; or</w:t>
      </w:r>
    </w:p>
    <w:p w14:paraId="5BA40C8E" w14:textId="77777777" w:rsidR="000C3C6C" w:rsidRPr="008A4658" w:rsidRDefault="000C3C6C" w:rsidP="00204497">
      <w:pPr>
        <w:pStyle w:val="VRQAbody"/>
        <w:numPr>
          <w:ilvl w:val="0"/>
          <w:numId w:val="75"/>
        </w:numPr>
        <w:rPr>
          <w:rFonts w:cs="Times New Roman"/>
          <w:color w:val="007EB3"/>
          <w:sz w:val="18"/>
        </w:rPr>
      </w:pPr>
      <w:r w:rsidRPr="008A4658">
        <w:rPr>
          <w:rFonts w:cs="Times New Roman"/>
          <w:color w:val="007EB3"/>
          <w:sz w:val="18"/>
        </w:rPr>
        <w:t>each person with responsibility in the school governance structure for managing the school or its finances, including each member of the governing body of the school; or</w:t>
      </w:r>
    </w:p>
    <w:p w14:paraId="3F82866B" w14:textId="77777777" w:rsidR="000C3C6C" w:rsidRPr="008A4658" w:rsidRDefault="000C3C6C" w:rsidP="00204497">
      <w:pPr>
        <w:pStyle w:val="VRQAbody"/>
        <w:numPr>
          <w:ilvl w:val="0"/>
          <w:numId w:val="75"/>
        </w:numPr>
        <w:rPr>
          <w:rFonts w:cs="Times New Roman"/>
          <w:color w:val="007EB3"/>
          <w:sz w:val="18"/>
        </w:rPr>
      </w:pPr>
      <w:r w:rsidRPr="008A4658">
        <w:rPr>
          <w:rFonts w:cs="Times New Roman"/>
          <w:color w:val="007EB3"/>
          <w:sz w:val="18"/>
        </w:rPr>
        <w:t>the principal of the school; or</w:t>
      </w:r>
    </w:p>
    <w:p w14:paraId="0D6B80C1" w14:textId="77777777" w:rsidR="000C3C6C" w:rsidRPr="008A4658" w:rsidRDefault="000C3C6C" w:rsidP="00204497">
      <w:pPr>
        <w:pStyle w:val="VRQAbody"/>
        <w:numPr>
          <w:ilvl w:val="0"/>
          <w:numId w:val="75"/>
        </w:numPr>
        <w:rPr>
          <w:rFonts w:cs="Times New Roman"/>
          <w:color w:val="007EB3"/>
          <w:sz w:val="18"/>
        </w:rPr>
      </w:pPr>
      <w:r w:rsidRPr="008A4658">
        <w:rPr>
          <w:rFonts w:cs="Times New Roman"/>
          <w:color w:val="007EB3"/>
          <w:sz w:val="18"/>
        </w:rPr>
        <w:t>any other person who by the person’s conduct assumes a position of authority over the governance or management of the school.</w:t>
      </w:r>
    </w:p>
    <w:p w14:paraId="70372355" w14:textId="77777777" w:rsidR="000C3C6C" w:rsidRPr="008A4658" w:rsidRDefault="000C3C6C" w:rsidP="00E10CCB">
      <w:pPr>
        <w:pStyle w:val="VRQAExtractReference"/>
        <w:spacing w:after="360"/>
        <w:ind w:left="142"/>
        <w:rPr>
          <w:lang w:val="en-AU"/>
        </w:rPr>
      </w:pPr>
      <w:r w:rsidRPr="008A4658">
        <w:rPr>
          <w:lang w:val="en-AU"/>
        </w:rPr>
        <w:t>Part 1 of the Education and Training Reform Regulations 2017</w:t>
      </w:r>
    </w:p>
    <w:p w14:paraId="4FE22073" w14:textId="77777777" w:rsidR="00FA7516" w:rsidRDefault="00FA7516" w:rsidP="004766C2">
      <w:pPr>
        <w:pStyle w:val="VRQAsubhead1"/>
      </w:pPr>
      <w:r>
        <w:br w:type="page"/>
      </w:r>
    </w:p>
    <w:p w14:paraId="0E536F10" w14:textId="72B1F364" w:rsidR="000C3C6C" w:rsidRPr="008A4658" w:rsidRDefault="000C3C6C" w:rsidP="004766C2">
      <w:pPr>
        <w:pStyle w:val="VRQAsubhead1"/>
      </w:pPr>
      <w:bookmarkStart w:id="35" w:name="_Toc100082034"/>
      <w:bookmarkStart w:id="36" w:name="_Toc100262178"/>
      <w:r w:rsidRPr="008A4658">
        <w:lastRenderedPageBreak/>
        <w:t>Philosophy</w:t>
      </w:r>
      <w:bookmarkEnd w:id="35"/>
      <w:bookmarkEnd w:id="36"/>
    </w:p>
    <w:p w14:paraId="31D883F7" w14:textId="77777777" w:rsidR="000C3C6C" w:rsidRPr="008A4658" w:rsidRDefault="000C3C6C" w:rsidP="006560FB">
      <w:pPr>
        <w:pStyle w:val="VRQAbody"/>
      </w:pPr>
      <w:r w:rsidRPr="008A4658">
        <w:t>A school must have a clear philosophy and be able to demonstrate how it is enacted.</w:t>
      </w:r>
    </w:p>
    <w:p w14:paraId="326055B7" w14:textId="77777777" w:rsidR="000C3C6C" w:rsidRPr="008A4658" w:rsidRDefault="000C3C6C" w:rsidP="0086403E">
      <w:pPr>
        <w:pStyle w:val="VRQASubhead2"/>
        <w:rPr>
          <w:lang w:val="en-AU"/>
        </w:rPr>
      </w:pPr>
      <w:r w:rsidRPr="008A4658">
        <w:rPr>
          <w:lang w:val="en-AU"/>
        </w:rPr>
        <w:t>Evidence requirements</w:t>
      </w:r>
    </w:p>
    <w:p w14:paraId="34C523F3" w14:textId="77777777" w:rsidR="000C3C6C" w:rsidRPr="008A4658" w:rsidRDefault="000C3C6C" w:rsidP="006560FB">
      <w:pPr>
        <w:pStyle w:val="VRQAbody"/>
      </w:pPr>
      <w:r w:rsidRPr="008A4658">
        <w:t>There must be evidence of:</w:t>
      </w:r>
    </w:p>
    <w:p w14:paraId="0A00EC49" w14:textId="77777777" w:rsidR="000C3C6C" w:rsidRPr="008A4658" w:rsidRDefault="000C3C6C" w:rsidP="00204497">
      <w:pPr>
        <w:pStyle w:val="VRQAbody"/>
        <w:numPr>
          <w:ilvl w:val="0"/>
          <w:numId w:val="13"/>
        </w:numPr>
        <w:spacing w:line="259" w:lineRule="auto"/>
        <w:ind w:left="284" w:hanging="294"/>
      </w:pPr>
      <w:r w:rsidRPr="008A4658">
        <w:t>a statement of the school's philosophy which includes the vision, mission, values and objectives of the school</w:t>
      </w:r>
    </w:p>
    <w:p w14:paraId="6075592D" w14:textId="77777777" w:rsidR="000C3C6C" w:rsidRPr="008A4658" w:rsidRDefault="000C3C6C" w:rsidP="00204497">
      <w:pPr>
        <w:pStyle w:val="VRQAbody"/>
        <w:numPr>
          <w:ilvl w:val="0"/>
          <w:numId w:val="13"/>
        </w:numPr>
        <w:spacing w:line="259" w:lineRule="auto"/>
        <w:ind w:left="284" w:hanging="294"/>
      </w:pPr>
      <w:r w:rsidRPr="008A4658">
        <w:t>a description of how the school enacts its philosophy</w:t>
      </w:r>
    </w:p>
    <w:p w14:paraId="10EAF715" w14:textId="77777777" w:rsidR="000C3C6C" w:rsidRPr="008A4658" w:rsidRDefault="000C3C6C" w:rsidP="00204497">
      <w:pPr>
        <w:pStyle w:val="VRQAbody"/>
        <w:numPr>
          <w:ilvl w:val="0"/>
          <w:numId w:val="13"/>
        </w:numPr>
        <w:spacing w:line="259" w:lineRule="auto"/>
        <w:ind w:left="284" w:hanging="294"/>
      </w:pPr>
      <w:r w:rsidRPr="008A4658">
        <w:rPr>
          <w:color w:val="53565A"/>
        </w:rPr>
        <w:t xml:space="preserve">an outline of where the school has </w:t>
      </w:r>
      <w:r w:rsidRPr="008A4658">
        <w:t>published a statement of its philosophy.</w:t>
      </w:r>
    </w:p>
    <w:p w14:paraId="21158B0A" w14:textId="77777777" w:rsidR="000C3C6C" w:rsidRPr="008A4658" w:rsidRDefault="000C3C6C" w:rsidP="00D61273">
      <w:pPr>
        <w:pStyle w:val="VRQASubhead2"/>
        <w:spacing w:line="259" w:lineRule="auto"/>
        <w:rPr>
          <w:lang w:val="en-AU"/>
        </w:rPr>
      </w:pPr>
      <w:r w:rsidRPr="008A4658">
        <w:rPr>
          <w:lang w:val="en-AU"/>
        </w:rPr>
        <w:t>Explanatory notes</w:t>
      </w:r>
    </w:p>
    <w:p w14:paraId="5283D121" w14:textId="77777777" w:rsidR="000C3C6C" w:rsidRPr="008A4658" w:rsidRDefault="000C3C6C" w:rsidP="00D61273">
      <w:pPr>
        <w:pStyle w:val="VRQAbody"/>
        <w:spacing w:line="259" w:lineRule="auto"/>
        <w:rPr>
          <w:spacing w:val="-2"/>
        </w:rPr>
      </w:pPr>
      <w:r w:rsidRPr="008A4658">
        <w:rPr>
          <w:spacing w:val="-2"/>
        </w:rPr>
        <w:t>The school's philosophy statement communicates the nature of the school to current and prospective staff, students, parents and guardians. It provides a foundation for the school's strategic planning decisions and performance reviews. The philosophy statement could be contained in the school's constitution, prospectus, handbook, strategic plan or business plan, or on the school website.</w:t>
      </w:r>
    </w:p>
    <w:p w14:paraId="25FAB84E" w14:textId="77777777" w:rsidR="000C3C6C" w:rsidRPr="008A4658" w:rsidRDefault="000C3C6C" w:rsidP="00D61273">
      <w:pPr>
        <w:pStyle w:val="VRQASubhead2"/>
        <w:spacing w:line="259" w:lineRule="auto"/>
        <w:rPr>
          <w:lang w:val="en-AU"/>
        </w:rPr>
      </w:pPr>
      <w:bookmarkStart w:id="37" w:name="_Hlk73617092"/>
      <w:r w:rsidRPr="008A4658">
        <w:rPr>
          <w:lang w:val="en-AU"/>
        </w:rPr>
        <w:t>Regulatory context</w:t>
      </w:r>
    </w:p>
    <w:p w14:paraId="1E7D4F98" w14:textId="77777777" w:rsidR="000C3C6C" w:rsidRPr="008A4658" w:rsidRDefault="000C3C6C" w:rsidP="00D61273">
      <w:pPr>
        <w:pStyle w:val="VRQAExtractTop"/>
        <w:spacing w:line="259" w:lineRule="auto"/>
        <w:rPr>
          <w:lang w:val="en-AU"/>
        </w:rPr>
      </w:pPr>
      <w:r w:rsidRPr="008A4658">
        <w:rPr>
          <w:lang w:val="en-AU"/>
        </w:rPr>
        <w:t>A registered school must publish a clear statement of its philosophy and be able to demonstrate how the school’s philosophy is enacted.</w:t>
      </w:r>
    </w:p>
    <w:p w14:paraId="48634A18" w14:textId="77777777" w:rsidR="000C3C6C" w:rsidRPr="008A4658" w:rsidRDefault="000C3C6C" w:rsidP="00D61273">
      <w:pPr>
        <w:pStyle w:val="VRQAExtractReference"/>
        <w:spacing w:after="360" w:line="259" w:lineRule="auto"/>
        <w:rPr>
          <w:lang w:val="en-AU"/>
        </w:rPr>
      </w:pPr>
      <w:r w:rsidRPr="008A4658">
        <w:rPr>
          <w:lang w:val="en-AU"/>
        </w:rPr>
        <w:t>Schedule 4 clause 16 of the Education and Training Reform Regulations 2017</w:t>
      </w:r>
    </w:p>
    <w:p w14:paraId="241E4653" w14:textId="77777777" w:rsidR="000C3C6C" w:rsidRPr="008A4658" w:rsidRDefault="000C3C6C" w:rsidP="004766C2">
      <w:pPr>
        <w:pStyle w:val="VRQAsubhead1"/>
      </w:pPr>
      <w:bookmarkStart w:id="38" w:name="_Toc100082035"/>
      <w:bookmarkStart w:id="39" w:name="_Toc100262179"/>
      <w:bookmarkEnd w:id="37"/>
      <w:r w:rsidRPr="008A4658">
        <w:t>Other governance requirements</w:t>
      </w:r>
      <w:bookmarkEnd w:id="38"/>
      <w:bookmarkEnd w:id="39"/>
    </w:p>
    <w:p w14:paraId="387C9C32" w14:textId="681B6289" w:rsidR="000C3C6C" w:rsidRPr="008A4658" w:rsidRDefault="000C3C6C" w:rsidP="00D61273">
      <w:pPr>
        <w:pStyle w:val="VRQAbody"/>
        <w:spacing w:line="259" w:lineRule="auto"/>
      </w:pPr>
      <w:r w:rsidRPr="008A4658">
        <w:t>Schedule 4 to the ETR Regulations sets out additional minimum standards relating to governance in a registered school. They are:</w:t>
      </w:r>
    </w:p>
    <w:p w14:paraId="1F80ECED" w14:textId="3DA077F6" w:rsidR="000C3C6C" w:rsidRPr="008A4658" w:rsidRDefault="002C2E92" w:rsidP="00204497">
      <w:pPr>
        <w:pStyle w:val="VRQAbody"/>
        <w:numPr>
          <w:ilvl w:val="0"/>
          <w:numId w:val="107"/>
        </w:numPr>
        <w:spacing w:line="259" w:lineRule="auto"/>
        <w:ind w:left="357" w:hanging="357"/>
      </w:pPr>
      <w:r>
        <w:t>a</w:t>
      </w:r>
      <w:r w:rsidRPr="008A4658">
        <w:t xml:space="preserve"> </w:t>
      </w:r>
      <w:r w:rsidR="000C3C6C" w:rsidRPr="008A4658">
        <w:t>registered school must make available to the school community information concerning the school's performance at least once a year</w:t>
      </w:r>
    </w:p>
    <w:p w14:paraId="300E13DE" w14:textId="44264AB5" w:rsidR="000C3C6C" w:rsidRPr="008A4658" w:rsidRDefault="002C2E92" w:rsidP="00204497">
      <w:pPr>
        <w:pStyle w:val="VRQAbody"/>
        <w:numPr>
          <w:ilvl w:val="0"/>
          <w:numId w:val="107"/>
        </w:numPr>
        <w:spacing w:line="259" w:lineRule="auto"/>
        <w:ind w:left="357" w:hanging="357"/>
      </w:pPr>
      <w:r>
        <w:t>a</w:t>
      </w:r>
      <w:r w:rsidRPr="008A4658">
        <w:t xml:space="preserve"> </w:t>
      </w:r>
      <w:r w:rsidR="000C3C6C" w:rsidRPr="008A4658">
        <w:t xml:space="preserve">registered school must comply with the requirements of the Act and </w:t>
      </w:r>
      <w:r>
        <w:t xml:space="preserve">ETR </w:t>
      </w:r>
      <w:r w:rsidR="000C3C6C" w:rsidRPr="008A4658">
        <w:t>Regulations</w:t>
      </w:r>
    </w:p>
    <w:p w14:paraId="271D0856" w14:textId="2F85C6D5" w:rsidR="000C3C6C" w:rsidRPr="008A4658" w:rsidRDefault="002C2E92" w:rsidP="00204497">
      <w:pPr>
        <w:pStyle w:val="VRQAbody"/>
        <w:numPr>
          <w:ilvl w:val="0"/>
          <w:numId w:val="107"/>
        </w:numPr>
        <w:spacing w:line="259" w:lineRule="auto"/>
        <w:ind w:left="357" w:hanging="357"/>
      </w:pPr>
      <w:r>
        <w:t>a</w:t>
      </w:r>
      <w:r w:rsidRPr="008A4658">
        <w:t xml:space="preserve"> </w:t>
      </w:r>
      <w:r w:rsidR="000C3C6C" w:rsidRPr="008A4658">
        <w:t>school must comply with any condition imposed on its registration by or under the Act</w:t>
      </w:r>
    </w:p>
    <w:p w14:paraId="1FD5992B" w14:textId="47E719B2" w:rsidR="000C3C6C" w:rsidRPr="008A4658" w:rsidRDefault="002C2E92" w:rsidP="00204497">
      <w:pPr>
        <w:pStyle w:val="VRQAbody"/>
        <w:numPr>
          <w:ilvl w:val="0"/>
          <w:numId w:val="107"/>
        </w:numPr>
        <w:spacing w:line="259" w:lineRule="auto"/>
        <w:ind w:left="357" w:hanging="357"/>
      </w:pPr>
      <w:r>
        <w:t>a school</w:t>
      </w:r>
      <w:r w:rsidRPr="008A4658">
        <w:t xml:space="preserve"> </w:t>
      </w:r>
      <w:r w:rsidR="000C3C6C" w:rsidRPr="008A4658">
        <w:t>must have policies, procedures, and suitable arrangements in place</w:t>
      </w:r>
      <w:r w:rsidR="00533ECE" w:rsidRPr="008A4658">
        <w:t xml:space="preserve"> to enable </w:t>
      </w:r>
      <w:r w:rsidR="0027550E" w:rsidRPr="008A4658">
        <w:t>it to</w:t>
      </w:r>
      <w:r w:rsidR="00533ECE" w:rsidRPr="008A4658">
        <w:t xml:space="preserve"> comply with the minimum standards and any applicable </w:t>
      </w:r>
      <w:r w:rsidR="000037D3" w:rsidRPr="008A4658">
        <w:t xml:space="preserve">VRQA </w:t>
      </w:r>
      <w:r w:rsidR="00533ECE" w:rsidRPr="008A4658">
        <w:t>guidelines</w:t>
      </w:r>
    </w:p>
    <w:p w14:paraId="6061DCDD" w14:textId="50D63361" w:rsidR="000C3C6C" w:rsidRPr="008A4658" w:rsidRDefault="002C2E92" w:rsidP="00204497">
      <w:pPr>
        <w:pStyle w:val="VRQAbody"/>
        <w:numPr>
          <w:ilvl w:val="0"/>
          <w:numId w:val="107"/>
        </w:numPr>
        <w:spacing w:after="240" w:line="259" w:lineRule="auto"/>
        <w:ind w:left="357" w:hanging="357"/>
      </w:pPr>
      <w:r>
        <w:t>a</w:t>
      </w:r>
      <w:r w:rsidRPr="008A4658">
        <w:t xml:space="preserve"> </w:t>
      </w:r>
      <w:r w:rsidR="000C3C6C" w:rsidRPr="008A4658">
        <w:t xml:space="preserve">school must be conducted in accordance with </w:t>
      </w:r>
      <w:r>
        <w:t xml:space="preserve">its </w:t>
      </w:r>
      <w:r w:rsidR="000C3C6C" w:rsidRPr="008A4658">
        <w:t>scope of registration</w:t>
      </w:r>
      <w:r w:rsidR="00381B3B" w:rsidRPr="008A4658">
        <w:t>.</w:t>
      </w:r>
    </w:p>
    <w:p w14:paraId="2562E6C0" w14:textId="77777777" w:rsidR="000C3C6C" w:rsidRPr="008A4658" w:rsidRDefault="000C3C6C" w:rsidP="00D61273">
      <w:pPr>
        <w:pStyle w:val="VRQASubhead2"/>
        <w:keepNext/>
        <w:spacing w:line="259" w:lineRule="auto"/>
        <w:rPr>
          <w:lang w:val="en-AU"/>
        </w:rPr>
      </w:pPr>
      <w:r w:rsidRPr="008A4658">
        <w:rPr>
          <w:lang w:val="en-AU"/>
        </w:rPr>
        <w:t>Regulatory context</w:t>
      </w:r>
    </w:p>
    <w:p w14:paraId="5E3B0CC5" w14:textId="792E2B15" w:rsidR="000C3C6C" w:rsidRPr="008A4658" w:rsidRDefault="000C3C6C" w:rsidP="00D61273">
      <w:pPr>
        <w:pStyle w:val="VRQAExtractReference"/>
        <w:spacing w:after="360" w:line="259" w:lineRule="auto"/>
        <w:rPr>
          <w:lang w:val="en-AU"/>
        </w:rPr>
      </w:pPr>
      <w:r w:rsidRPr="008A4658">
        <w:rPr>
          <w:lang w:val="en-AU"/>
        </w:rPr>
        <w:t>Schedule 4 clauses 18</w:t>
      </w:r>
      <w:r w:rsidR="00102B3B" w:rsidRPr="008A4658">
        <w:rPr>
          <w:lang w:val="en-AU"/>
        </w:rPr>
        <w:t>–</w:t>
      </w:r>
      <w:r w:rsidRPr="008A4658">
        <w:rPr>
          <w:lang w:val="en-AU"/>
        </w:rPr>
        <w:t>22 of the Education and Training Reform Regulations 2017</w:t>
      </w:r>
    </w:p>
    <w:p w14:paraId="64904E6F" w14:textId="77777777" w:rsidR="00FA7516" w:rsidRDefault="00FA7516" w:rsidP="00BF3635">
      <w:pPr>
        <w:pStyle w:val="VRQAHeading2"/>
        <w:spacing w:before="720" w:line="259" w:lineRule="auto"/>
        <w:rPr>
          <w:noProof w:val="0"/>
          <w:lang w:val="en-AU"/>
        </w:rPr>
      </w:pPr>
      <w:r>
        <w:rPr>
          <w:noProof w:val="0"/>
          <w:lang w:val="en-AU"/>
        </w:rPr>
        <w:br w:type="page"/>
      </w:r>
    </w:p>
    <w:p w14:paraId="4D23A752" w14:textId="7903A4BB" w:rsidR="000C3C6C" w:rsidRPr="004766C2" w:rsidRDefault="000C3C6C" w:rsidP="000045BC">
      <w:pPr>
        <w:pStyle w:val="VRQAHeading2"/>
      </w:pPr>
      <w:bookmarkStart w:id="40" w:name="_Toc100082036"/>
      <w:bookmarkStart w:id="41" w:name="_Toc100262180"/>
      <w:r w:rsidRPr="004766C2">
        <w:lastRenderedPageBreak/>
        <w:t>Enrolment</w:t>
      </w:r>
      <w:bookmarkEnd w:id="40"/>
      <w:bookmarkEnd w:id="41"/>
    </w:p>
    <w:p w14:paraId="6BD6DEBC" w14:textId="29AFC00A" w:rsidR="000C3C6C" w:rsidRPr="00900722" w:rsidRDefault="000C3C6C" w:rsidP="004766C2">
      <w:pPr>
        <w:pStyle w:val="VRQAsubhead1"/>
      </w:pPr>
      <w:bookmarkStart w:id="42" w:name="_Toc100082037"/>
      <w:bookmarkStart w:id="43" w:name="_Toc100262181"/>
      <w:r w:rsidRPr="00900722">
        <w:t>Student enrolment numbers</w:t>
      </w:r>
      <w:bookmarkEnd w:id="42"/>
      <w:bookmarkEnd w:id="43"/>
    </w:p>
    <w:p w14:paraId="2D2BCC5B" w14:textId="77777777" w:rsidR="000C3C6C" w:rsidRPr="008A4658" w:rsidRDefault="000C3C6C" w:rsidP="00D61273">
      <w:pPr>
        <w:pStyle w:val="VRQAbody"/>
        <w:spacing w:line="259" w:lineRule="auto"/>
      </w:pPr>
      <w:r w:rsidRPr="008A4658">
        <w:t>A school must have sufficient students to be able to provide a range of curriculum programs and learning experiences to support students’ academic and social development.</w:t>
      </w:r>
    </w:p>
    <w:p w14:paraId="044B94DB" w14:textId="77777777" w:rsidR="000C3C6C" w:rsidRPr="008A4658" w:rsidRDefault="000C3C6C" w:rsidP="00D61273">
      <w:pPr>
        <w:pStyle w:val="VRQASubhead2"/>
        <w:spacing w:line="259" w:lineRule="auto"/>
        <w:rPr>
          <w:lang w:val="en-AU"/>
        </w:rPr>
      </w:pPr>
      <w:r w:rsidRPr="008A4658">
        <w:rPr>
          <w:lang w:val="en-AU"/>
        </w:rPr>
        <w:t>Evidence requirements</w:t>
      </w:r>
    </w:p>
    <w:p w14:paraId="629A4835" w14:textId="77777777" w:rsidR="000C3C6C" w:rsidRPr="00550B3E" w:rsidRDefault="000C3C6C" w:rsidP="007D6379">
      <w:pPr>
        <w:pStyle w:val="VRQASubhead3"/>
      </w:pPr>
      <w:r w:rsidRPr="00550B3E">
        <w:t>For a sch</w:t>
      </w:r>
      <w:r w:rsidRPr="007D6379">
        <w:t xml:space="preserve">ool applying to </w:t>
      </w:r>
      <w:r w:rsidRPr="00550B3E">
        <w:t>regi</w:t>
      </w:r>
      <w:r w:rsidRPr="007D6379">
        <w:t>ster</w:t>
      </w:r>
    </w:p>
    <w:p w14:paraId="53D1115D" w14:textId="77777777" w:rsidR="000C3C6C" w:rsidRPr="008A4658" w:rsidRDefault="000C3C6C" w:rsidP="00D61273">
      <w:pPr>
        <w:pStyle w:val="VRQAbody"/>
        <w:spacing w:after="0" w:line="259" w:lineRule="auto"/>
      </w:pPr>
      <w:r w:rsidRPr="008A4658">
        <w:t>There must be evidence in the form of the forecast number of enrolments, as declared in the application to register a school form. The actual numbers must be provided to the VRQA as soon as they become known or available.</w:t>
      </w:r>
    </w:p>
    <w:p w14:paraId="1693FD25" w14:textId="77777777" w:rsidR="000C3C6C" w:rsidRPr="008A4658" w:rsidRDefault="000C3C6C" w:rsidP="00550B3E">
      <w:pPr>
        <w:pStyle w:val="VRQASubhead3"/>
      </w:pPr>
      <w:r w:rsidRPr="008A4658">
        <w:t>For a registered school</w:t>
      </w:r>
    </w:p>
    <w:p w14:paraId="46633E8C" w14:textId="77777777" w:rsidR="000C3C6C" w:rsidRPr="008A4658" w:rsidRDefault="000C3C6C" w:rsidP="00D61273">
      <w:pPr>
        <w:pStyle w:val="VRQAbody"/>
        <w:spacing w:line="259" w:lineRule="auto"/>
      </w:pPr>
      <w:r w:rsidRPr="008A4658">
        <w:t>There must be evidence in the form of the enrolment register that records that the school has as many or more students than the minimum number required by the standard, or than the minimum number as otherwise approved by the VRQA.</w:t>
      </w:r>
    </w:p>
    <w:p w14:paraId="68634CFC" w14:textId="4938E49D" w:rsidR="000C3C6C" w:rsidRPr="008A4658" w:rsidRDefault="000C3C6C" w:rsidP="00D61273">
      <w:pPr>
        <w:pStyle w:val="VRQASubhead2"/>
        <w:spacing w:line="259" w:lineRule="auto"/>
        <w:rPr>
          <w:lang w:val="en-AU"/>
        </w:rPr>
      </w:pPr>
      <w:r w:rsidRPr="008A4658">
        <w:rPr>
          <w:lang w:val="en-AU"/>
        </w:rPr>
        <w:t>Explanatory notes</w:t>
      </w:r>
    </w:p>
    <w:p w14:paraId="448D4E5E" w14:textId="77777777" w:rsidR="000C3C6C" w:rsidRPr="008A4658" w:rsidRDefault="000C3C6C" w:rsidP="00D61273">
      <w:pPr>
        <w:pStyle w:val="VRQAbody"/>
        <w:spacing w:line="259" w:lineRule="auto"/>
        <w:rPr>
          <w:color w:val="53565A"/>
        </w:rPr>
      </w:pPr>
      <w:r w:rsidRPr="008A4658">
        <w:rPr>
          <w:color w:val="53565A"/>
        </w:rPr>
        <w:t xml:space="preserve">The minimum enrolment number is 20 students. </w:t>
      </w:r>
    </w:p>
    <w:p w14:paraId="7C04386C" w14:textId="1563693E" w:rsidR="000C3C6C" w:rsidRPr="008A4658" w:rsidRDefault="000C3C6C" w:rsidP="001C3CB3">
      <w:pPr>
        <w:pStyle w:val="VRQAbody"/>
        <w:spacing w:line="259" w:lineRule="auto"/>
        <w:rPr>
          <w:color w:val="53565A"/>
        </w:rPr>
      </w:pPr>
      <w:r w:rsidRPr="008A4658">
        <w:rPr>
          <w:color w:val="53565A"/>
        </w:rPr>
        <w:t>The minimum enrolment number is 11</w:t>
      </w:r>
      <w:r w:rsidR="00FA7516">
        <w:rPr>
          <w:color w:val="53565A"/>
        </w:rPr>
        <w:t xml:space="preserve"> students</w:t>
      </w:r>
      <w:r w:rsidRPr="008A4658">
        <w:rPr>
          <w:color w:val="53565A"/>
        </w:rPr>
        <w:t xml:space="preserve"> for: </w:t>
      </w:r>
    </w:p>
    <w:p w14:paraId="48F583FD" w14:textId="77777777" w:rsidR="000C3C6C" w:rsidRPr="008A4658" w:rsidRDefault="000C3C6C" w:rsidP="00204497">
      <w:pPr>
        <w:pStyle w:val="VRQAbody"/>
        <w:numPr>
          <w:ilvl w:val="0"/>
          <w:numId w:val="12"/>
        </w:numPr>
        <w:spacing w:line="259" w:lineRule="auto"/>
        <w:ind w:left="357" w:hanging="357"/>
        <w:rPr>
          <w:color w:val="53565A"/>
        </w:rPr>
      </w:pPr>
      <w:r w:rsidRPr="008A4658">
        <w:rPr>
          <w:color w:val="53565A"/>
        </w:rPr>
        <w:t>a specialist school</w:t>
      </w:r>
    </w:p>
    <w:p w14:paraId="0DD56B63" w14:textId="77777777" w:rsidR="000C3C6C" w:rsidRPr="008A4658" w:rsidRDefault="000C3C6C" w:rsidP="00204497">
      <w:pPr>
        <w:pStyle w:val="VRQAbody"/>
        <w:numPr>
          <w:ilvl w:val="0"/>
          <w:numId w:val="12"/>
        </w:numPr>
        <w:spacing w:line="259" w:lineRule="auto"/>
        <w:ind w:left="357" w:hanging="357"/>
        <w:rPr>
          <w:color w:val="53565A"/>
        </w:rPr>
      </w:pPr>
      <w:r w:rsidRPr="008A4658">
        <w:rPr>
          <w:color w:val="53565A"/>
        </w:rPr>
        <w:t>a primary school located outside:</w:t>
      </w:r>
    </w:p>
    <w:p w14:paraId="4F856CB6" w14:textId="26BD8D62" w:rsidR="000C3C6C" w:rsidRPr="0048315F" w:rsidRDefault="000C3C6C" w:rsidP="00204497">
      <w:pPr>
        <w:pStyle w:val="VRQAbody"/>
        <w:numPr>
          <w:ilvl w:val="0"/>
          <w:numId w:val="43"/>
        </w:numPr>
        <w:spacing w:line="259" w:lineRule="auto"/>
        <w:ind w:left="714" w:hanging="357"/>
        <w:rPr>
          <w:color w:val="53565A"/>
        </w:rPr>
      </w:pPr>
      <w:r w:rsidRPr="008A4658">
        <w:rPr>
          <w:color w:val="53565A"/>
        </w:rPr>
        <w:t xml:space="preserve">the Melbourne Statistical </w:t>
      </w:r>
      <w:r w:rsidRPr="0048315F">
        <w:rPr>
          <w:color w:val="53565A"/>
        </w:rPr>
        <w:t>Area</w:t>
      </w:r>
    </w:p>
    <w:p w14:paraId="4CA8615A" w14:textId="77777777" w:rsidR="000C3C6C" w:rsidRPr="008A4658" w:rsidRDefault="000C3C6C" w:rsidP="00204497">
      <w:pPr>
        <w:pStyle w:val="VRQAbody"/>
        <w:numPr>
          <w:ilvl w:val="0"/>
          <w:numId w:val="43"/>
        </w:numPr>
        <w:spacing w:line="259" w:lineRule="auto"/>
        <w:ind w:hanging="357"/>
        <w:rPr>
          <w:color w:val="53565A"/>
        </w:rPr>
      </w:pPr>
      <w:r w:rsidRPr="008A4658">
        <w:rPr>
          <w:color w:val="53565A"/>
        </w:rPr>
        <w:t xml:space="preserve">an Urban Centre with 20,000 people or more. </w:t>
      </w:r>
    </w:p>
    <w:p w14:paraId="72AB8E5D" w14:textId="77777777" w:rsidR="000C3C6C" w:rsidRPr="008A4658" w:rsidRDefault="000C3C6C" w:rsidP="001C3CB3">
      <w:pPr>
        <w:pStyle w:val="VRQAbody"/>
        <w:spacing w:line="259" w:lineRule="auto"/>
        <w:rPr>
          <w:color w:val="53565A"/>
        </w:rPr>
      </w:pPr>
      <w:r w:rsidRPr="008A4658">
        <w:rPr>
          <w:color w:val="53565A"/>
        </w:rPr>
        <w:t xml:space="preserve">A secondary school must have an average enrolment of 10 or more students for each year level for which the school is registered. </w:t>
      </w:r>
    </w:p>
    <w:p w14:paraId="3A81695E" w14:textId="6ACEB812" w:rsidR="000C3C6C" w:rsidRPr="008A4658" w:rsidRDefault="000C3C6C" w:rsidP="001C3CB3">
      <w:pPr>
        <w:pStyle w:val="VRQAbody"/>
        <w:spacing w:line="259" w:lineRule="auto"/>
        <w:rPr>
          <w:color w:val="53565A"/>
        </w:rPr>
      </w:pPr>
      <w:r w:rsidRPr="008A4658">
        <w:rPr>
          <w:color w:val="53565A"/>
        </w:rPr>
        <w:t xml:space="preserve">A school may seek an exemption from the minimum enrolment number if it can satisfy the VRQA that the school meets the requirements of regulation 62 (detailed in the </w:t>
      </w:r>
      <w:r w:rsidRPr="004766C2">
        <w:rPr>
          <w:i/>
          <w:iCs/>
          <w:color w:val="53565A"/>
        </w:rPr>
        <w:t>Regulatory context</w:t>
      </w:r>
      <w:r w:rsidRPr="008A4658">
        <w:rPr>
          <w:color w:val="53565A"/>
        </w:rPr>
        <w:t>).</w:t>
      </w:r>
    </w:p>
    <w:p w14:paraId="5661ED1C" w14:textId="148DABE7" w:rsidR="009D05D2" w:rsidRPr="008A4658" w:rsidRDefault="009D05D2" w:rsidP="001C3CB3">
      <w:pPr>
        <w:pStyle w:val="VRQASubhead2"/>
        <w:spacing w:line="259" w:lineRule="auto"/>
        <w:rPr>
          <w:lang w:val="en-AU"/>
        </w:rPr>
      </w:pPr>
      <w:r w:rsidRPr="008A4658">
        <w:rPr>
          <w:noProof/>
          <w:lang w:val="en-AU"/>
        </w:rPr>
        <mc:AlternateContent>
          <mc:Choice Requires="wps">
            <w:drawing>
              <wp:anchor distT="0" distB="0" distL="114300" distR="114300" simplePos="0" relativeHeight="251658245" behindDoc="0" locked="0" layoutInCell="1" allowOverlap="1" wp14:anchorId="72AFF5B0" wp14:editId="77DD4F6C">
                <wp:simplePos x="0" y="0"/>
                <wp:positionH relativeFrom="column">
                  <wp:posOffset>0</wp:posOffset>
                </wp:positionH>
                <wp:positionV relativeFrom="paragraph">
                  <wp:posOffset>160934</wp:posOffset>
                </wp:positionV>
                <wp:extent cx="6529754" cy="0"/>
                <wp:effectExtent l="0" t="0" r="0" b="0"/>
                <wp:wrapNone/>
                <wp:docPr id="21057" name="Straight Connector 21057"/>
                <wp:cNvGraphicFramePr/>
                <a:graphic xmlns:a="http://schemas.openxmlformats.org/drawingml/2006/main">
                  <a:graphicData uri="http://schemas.microsoft.com/office/word/2010/wordprocessingShape">
                    <wps:wsp>
                      <wps:cNvCnPr/>
                      <wps:spPr>
                        <a:xfrm>
                          <a:off x="0" y="0"/>
                          <a:ext cx="6529754" cy="0"/>
                        </a:xfrm>
                        <a:prstGeom prst="line">
                          <a:avLst/>
                        </a:prstGeom>
                        <a:noFill/>
                        <a:ln w="6350" cap="flat" cmpd="sng" algn="ctr">
                          <a:solidFill>
                            <a:srgbClr val="007CA0"/>
                          </a:solidFill>
                          <a:prstDash val="solid"/>
                          <a:miter lim="800000"/>
                        </a:ln>
                        <a:effectLst/>
                      </wps:spPr>
                      <wps:bodyPr/>
                    </wps:wsp>
                  </a:graphicData>
                </a:graphic>
              </wp:anchor>
            </w:drawing>
          </mc:Choice>
          <mc:Fallback>
            <w:pict>
              <v:line w14:anchorId="2D115EFE" id="Straight Connector 21057" o:spid="_x0000_s1026"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0,12.65pt" to="514.1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" strokecolor="#007ca0" strokeweight=".5pt">
                <v:stroke joinstyle="miter"/>
              </v:line>
            </w:pict>
          </mc:Fallback>
        </mc:AlternateContent>
      </w:r>
      <w:r w:rsidR="000C3C6C" w:rsidRPr="008A4658">
        <w:rPr>
          <w:lang w:val="en-AU"/>
        </w:rPr>
        <w:t>Regulatory context</w:t>
      </w:r>
    </w:p>
    <w:p w14:paraId="631DF788" w14:textId="3131965B" w:rsidR="00CB5794" w:rsidRPr="00CB5794" w:rsidRDefault="00CB5794" w:rsidP="00204497">
      <w:pPr>
        <w:numPr>
          <w:ilvl w:val="0"/>
          <w:numId w:val="37"/>
        </w:numPr>
        <w:spacing w:before="60" w:after="60" w:line="259" w:lineRule="auto"/>
        <w:ind w:left="357" w:hanging="357"/>
        <w:rPr>
          <w:rFonts w:ascii="Arial" w:eastAsia="Arial" w:hAnsi="Arial"/>
          <w:color w:val="007CA5"/>
          <w:sz w:val="18"/>
          <w:szCs w:val="20"/>
        </w:rPr>
      </w:pPr>
      <w:r w:rsidRPr="00CB5794">
        <w:rPr>
          <w:rFonts w:ascii="Arial" w:eastAsia="Arial" w:hAnsi="Arial"/>
          <w:color w:val="007CA5"/>
          <w:sz w:val="18"/>
          <w:szCs w:val="20"/>
        </w:rPr>
        <w:t>A registered school must have a minimum of 20 students enrolled in the school.</w:t>
      </w:r>
    </w:p>
    <w:p w14:paraId="0FADF679" w14:textId="77777777" w:rsidR="00CB5794" w:rsidRPr="00CB5794" w:rsidRDefault="00CB5794" w:rsidP="00204497">
      <w:pPr>
        <w:numPr>
          <w:ilvl w:val="0"/>
          <w:numId w:val="37"/>
        </w:numPr>
        <w:spacing w:before="60" w:after="60" w:line="259" w:lineRule="auto"/>
        <w:ind w:left="357" w:hanging="357"/>
        <w:rPr>
          <w:rFonts w:ascii="Arial" w:eastAsia="Arial" w:hAnsi="Arial"/>
          <w:color w:val="007CA5"/>
          <w:sz w:val="18"/>
          <w:szCs w:val="20"/>
        </w:rPr>
      </w:pPr>
      <w:r w:rsidRPr="00CB5794">
        <w:rPr>
          <w:rFonts w:ascii="Arial" w:eastAsia="Arial" w:hAnsi="Arial"/>
          <w:color w:val="007CA5"/>
          <w:sz w:val="18"/>
          <w:szCs w:val="20"/>
        </w:rPr>
        <w:t>A secondary school must have an average enrolment of 10 or more students for each year level for which the school is registered.</w:t>
      </w:r>
    </w:p>
    <w:p w14:paraId="1FD5402C" w14:textId="0EC4ACCB" w:rsidR="00CB5794" w:rsidRPr="00CB5794" w:rsidRDefault="00CB5794" w:rsidP="00204497">
      <w:pPr>
        <w:numPr>
          <w:ilvl w:val="0"/>
          <w:numId w:val="38"/>
        </w:numPr>
        <w:spacing w:before="60" w:after="60" w:line="259" w:lineRule="auto"/>
        <w:ind w:left="357" w:hanging="357"/>
        <w:rPr>
          <w:rFonts w:ascii="Arial" w:eastAsia="Arial" w:hAnsi="Arial"/>
          <w:color w:val="007CA5"/>
          <w:sz w:val="18"/>
          <w:szCs w:val="20"/>
        </w:rPr>
      </w:pPr>
      <w:r w:rsidRPr="00CB5794">
        <w:rPr>
          <w:rFonts w:ascii="Arial" w:eastAsia="Arial" w:hAnsi="Arial"/>
          <w:color w:val="007CA5"/>
          <w:sz w:val="18"/>
          <w:szCs w:val="20"/>
        </w:rPr>
        <w:t>Subclause (1) does not apply to a school with an enrolment of 11 or more students if the school is—</w:t>
      </w:r>
    </w:p>
    <w:p w14:paraId="530BA503" w14:textId="26EA5CD7" w:rsidR="00CB5794" w:rsidRPr="00CB5794" w:rsidRDefault="00CB5794" w:rsidP="00204497">
      <w:pPr>
        <w:numPr>
          <w:ilvl w:val="1"/>
          <w:numId w:val="38"/>
        </w:numPr>
        <w:spacing w:before="60" w:after="60" w:line="259" w:lineRule="auto"/>
        <w:ind w:left="714" w:hanging="357"/>
        <w:rPr>
          <w:rFonts w:ascii="Arial" w:eastAsia="Arial" w:hAnsi="Arial"/>
          <w:color w:val="007CA5"/>
          <w:sz w:val="18"/>
          <w:szCs w:val="20"/>
        </w:rPr>
      </w:pPr>
      <w:r w:rsidRPr="00CB5794">
        <w:rPr>
          <w:rFonts w:ascii="Arial" w:eastAsia="Arial" w:hAnsi="Arial"/>
          <w:color w:val="007CA5"/>
          <w:sz w:val="18"/>
          <w:szCs w:val="20"/>
        </w:rPr>
        <w:t>a primary school that is not located within—</w:t>
      </w:r>
    </w:p>
    <w:p w14:paraId="00C63371" w14:textId="77777777" w:rsidR="00CB5794" w:rsidRPr="00CB5794" w:rsidRDefault="00CB5794" w:rsidP="00204497">
      <w:pPr>
        <w:numPr>
          <w:ilvl w:val="2"/>
          <w:numId w:val="38"/>
        </w:numPr>
        <w:spacing w:before="60" w:after="60" w:line="259" w:lineRule="auto"/>
        <w:ind w:left="1077" w:hanging="357"/>
        <w:rPr>
          <w:rFonts w:ascii="Arial" w:eastAsia="Arial" w:hAnsi="Arial"/>
          <w:color w:val="007CA5"/>
          <w:sz w:val="18"/>
          <w:szCs w:val="20"/>
        </w:rPr>
      </w:pPr>
      <w:r w:rsidRPr="00CB5794">
        <w:rPr>
          <w:rFonts w:ascii="Arial" w:eastAsia="Arial" w:hAnsi="Arial"/>
          <w:color w:val="007CA5"/>
          <w:sz w:val="18"/>
          <w:szCs w:val="20"/>
        </w:rPr>
        <w:t xml:space="preserve">the Melbourne Statistical Area; or </w:t>
      </w:r>
    </w:p>
    <w:p w14:paraId="4EB0373D" w14:textId="77777777" w:rsidR="00CB5794" w:rsidRPr="00CB5794" w:rsidRDefault="00CB5794" w:rsidP="00204497">
      <w:pPr>
        <w:numPr>
          <w:ilvl w:val="2"/>
          <w:numId w:val="38"/>
        </w:numPr>
        <w:spacing w:before="60" w:after="60" w:line="259" w:lineRule="auto"/>
        <w:ind w:left="1077" w:hanging="357"/>
        <w:rPr>
          <w:rFonts w:ascii="Arial" w:eastAsia="Arial" w:hAnsi="Arial"/>
          <w:color w:val="007CA5"/>
          <w:sz w:val="18"/>
          <w:szCs w:val="20"/>
        </w:rPr>
      </w:pPr>
      <w:r w:rsidRPr="00CB5794">
        <w:rPr>
          <w:rFonts w:ascii="Arial" w:eastAsia="Arial" w:hAnsi="Arial"/>
          <w:color w:val="007CA5"/>
          <w:sz w:val="18"/>
          <w:szCs w:val="20"/>
        </w:rPr>
        <w:t>an Urban Centre in Victoria with a population of 20 000 or more; or</w:t>
      </w:r>
    </w:p>
    <w:p w14:paraId="5943FA0C" w14:textId="77777777" w:rsidR="00CB5794" w:rsidRPr="00CB5794" w:rsidRDefault="00CB5794" w:rsidP="00204497">
      <w:pPr>
        <w:numPr>
          <w:ilvl w:val="1"/>
          <w:numId w:val="38"/>
        </w:numPr>
        <w:spacing w:before="60" w:after="60" w:line="259" w:lineRule="auto"/>
        <w:ind w:left="714" w:hanging="357"/>
        <w:rPr>
          <w:rFonts w:ascii="Arial" w:eastAsia="Arial" w:hAnsi="Arial"/>
          <w:color w:val="007CA5"/>
          <w:sz w:val="18"/>
          <w:szCs w:val="20"/>
        </w:rPr>
      </w:pPr>
      <w:r w:rsidRPr="00CB5794">
        <w:rPr>
          <w:rFonts w:ascii="Arial" w:eastAsia="Arial" w:hAnsi="Arial"/>
          <w:color w:val="007CA5"/>
          <w:sz w:val="18"/>
          <w:szCs w:val="20"/>
        </w:rPr>
        <w:t>a specialist school.</w:t>
      </w:r>
    </w:p>
    <w:p w14:paraId="3BBD23DE" w14:textId="77777777" w:rsidR="000C3C6C" w:rsidRPr="008A4658" w:rsidRDefault="000C3C6C" w:rsidP="001C3CB3">
      <w:pPr>
        <w:pStyle w:val="VRQAExtractReference"/>
        <w:spacing w:line="259" w:lineRule="auto"/>
        <w:rPr>
          <w:lang w:val="en-AU"/>
        </w:rPr>
      </w:pPr>
      <w:r w:rsidRPr="008A4658">
        <w:rPr>
          <w:lang w:val="en-AU"/>
        </w:rPr>
        <w:t>Schedule 4 clause 7 of the Education and Training Reform Regulations 2017</w:t>
      </w:r>
    </w:p>
    <w:p w14:paraId="11B6C7CA" w14:textId="77777777" w:rsidR="00802C8A" w:rsidRDefault="00802C8A">
      <w:pPr>
        <w:spacing w:after="0" w:line="240" w:lineRule="auto"/>
        <w:rPr>
          <w:rFonts w:ascii="Arial" w:eastAsia="Arial" w:hAnsi="Arial"/>
          <w:color w:val="007CA5"/>
          <w:sz w:val="18"/>
          <w:szCs w:val="20"/>
        </w:rPr>
      </w:pPr>
      <w:r>
        <w:rPr>
          <w:rFonts w:ascii="Arial" w:eastAsia="Arial" w:hAnsi="Arial"/>
          <w:color w:val="007CA5"/>
          <w:sz w:val="18"/>
          <w:szCs w:val="20"/>
        </w:rPr>
        <w:br w:type="page"/>
      </w:r>
    </w:p>
    <w:p w14:paraId="2267D496" w14:textId="3E8865D1" w:rsidR="00D61273" w:rsidRPr="00D61273" w:rsidRDefault="00D61273" w:rsidP="001C3CB3">
      <w:pPr>
        <w:pBdr>
          <w:top w:val="single" w:sz="4" w:space="1" w:color="007CA5"/>
        </w:pBdr>
        <w:spacing w:before="60" w:after="60" w:line="259" w:lineRule="auto"/>
        <w:rPr>
          <w:rFonts w:ascii="Arial" w:eastAsia="Arial" w:hAnsi="Arial"/>
          <w:color w:val="007CA5"/>
          <w:sz w:val="18"/>
          <w:szCs w:val="20"/>
        </w:rPr>
      </w:pPr>
      <w:r w:rsidRPr="00D61273">
        <w:rPr>
          <w:rFonts w:ascii="Arial" w:eastAsia="Arial" w:hAnsi="Arial"/>
          <w:color w:val="007CA5"/>
          <w:sz w:val="18"/>
          <w:szCs w:val="20"/>
        </w:rPr>
        <w:lastRenderedPageBreak/>
        <w:t>Exemption from student enrolment numbers standard</w:t>
      </w:r>
    </w:p>
    <w:p w14:paraId="04534095" w14:textId="4044DE9B" w:rsidR="00D61273" w:rsidRPr="00D61273" w:rsidRDefault="00D61273" w:rsidP="001C3CB3">
      <w:pPr>
        <w:pBdr>
          <w:top w:val="single" w:sz="4" w:space="1" w:color="007CA5"/>
        </w:pBdr>
        <w:spacing w:before="60" w:after="60" w:line="259" w:lineRule="auto"/>
        <w:rPr>
          <w:rFonts w:ascii="Arial" w:eastAsia="Arial" w:hAnsi="Arial"/>
          <w:color w:val="007CA5"/>
          <w:sz w:val="18"/>
          <w:szCs w:val="20"/>
        </w:rPr>
      </w:pPr>
      <w:r w:rsidRPr="00D61273">
        <w:rPr>
          <w:rFonts w:ascii="Arial" w:eastAsia="Arial" w:hAnsi="Arial"/>
          <w:color w:val="007CA5"/>
          <w:sz w:val="18"/>
          <w:szCs w:val="20"/>
        </w:rPr>
        <w:t>The Authority may approve an enrolment number for a school that is lower than the enrolment number specified under clause</w:t>
      </w:r>
      <w:r w:rsidR="00907CEC">
        <w:rPr>
          <w:rFonts w:ascii="Arial" w:eastAsia="Arial" w:hAnsi="Arial"/>
          <w:color w:val="007CA5"/>
          <w:sz w:val="18"/>
          <w:szCs w:val="20"/>
        </w:rPr>
        <w:t> </w:t>
      </w:r>
      <w:r w:rsidRPr="00D61273">
        <w:rPr>
          <w:rFonts w:ascii="Arial" w:eastAsia="Arial" w:hAnsi="Arial"/>
          <w:color w:val="007CA5"/>
          <w:sz w:val="18"/>
          <w:szCs w:val="20"/>
        </w:rPr>
        <w:t>7(1), (2) or (3) of Schedule 4 for that school if the Authority is satisfied—</w:t>
      </w:r>
    </w:p>
    <w:p w14:paraId="08E14F8D" w14:textId="77777777" w:rsidR="00D61273" w:rsidRPr="00D61273" w:rsidRDefault="00D61273" w:rsidP="00204497">
      <w:pPr>
        <w:numPr>
          <w:ilvl w:val="0"/>
          <w:numId w:val="39"/>
        </w:numPr>
        <w:spacing w:before="60" w:after="60" w:line="259" w:lineRule="auto"/>
        <w:rPr>
          <w:rFonts w:ascii="Arial" w:eastAsia="Arial" w:hAnsi="Arial"/>
          <w:color w:val="007CA5"/>
          <w:sz w:val="18"/>
          <w:szCs w:val="20"/>
        </w:rPr>
      </w:pPr>
      <w:r w:rsidRPr="00D61273">
        <w:rPr>
          <w:rFonts w:ascii="Arial" w:eastAsia="Arial" w:hAnsi="Arial"/>
          <w:color w:val="007CA5"/>
          <w:sz w:val="18"/>
          <w:szCs w:val="20"/>
        </w:rPr>
        <w:t>that sufficient students are enrolled at the school to enable the school to provide opportunities for students to receive instruction commensurate with the year level of education in which students are enrolled—</w:t>
      </w:r>
    </w:p>
    <w:p w14:paraId="46B58946" w14:textId="77777777" w:rsidR="00D61273" w:rsidRPr="00D61273" w:rsidRDefault="00D61273" w:rsidP="00204497">
      <w:pPr>
        <w:numPr>
          <w:ilvl w:val="1"/>
          <w:numId w:val="40"/>
        </w:numPr>
        <w:spacing w:before="60" w:after="60" w:line="259" w:lineRule="auto"/>
        <w:ind w:left="1077" w:hanging="357"/>
        <w:rPr>
          <w:rFonts w:ascii="Arial" w:eastAsia="Arial" w:hAnsi="Arial"/>
          <w:color w:val="007CA5"/>
          <w:sz w:val="18"/>
          <w:szCs w:val="20"/>
        </w:rPr>
      </w:pPr>
      <w:r w:rsidRPr="00D61273">
        <w:rPr>
          <w:rFonts w:ascii="Arial" w:eastAsia="Arial" w:hAnsi="Arial"/>
          <w:color w:val="007CA5"/>
          <w:sz w:val="18"/>
          <w:szCs w:val="20"/>
        </w:rPr>
        <w:t xml:space="preserve">that taken as a whole, substantially addresses the learning areas set out in Schedule 1 to the Act unless the school is exempt under regulation 61; or </w:t>
      </w:r>
    </w:p>
    <w:p w14:paraId="3D600CFC" w14:textId="77777777" w:rsidR="00D61273" w:rsidRPr="00D61273" w:rsidRDefault="00D61273" w:rsidP="00204497">
      <w:pPr>
        <w:numPr>
          <w:ilvl w:val="1"/>
          <w:numId w:val="40"/>
        </w:numPr>
        <w:spacing w:before="60" w:after="60" w:line="259" w:lineRule="auto"/>
        <w:ind w:left="1077" w:hanging="357"/>
        <w:rPr>
          <w:rFonts w:ascii="Arial" w:eastAsia="Arial" w:hAnsi="Arial"/>
          <w:color w:val="007CA5"/>
          <w:sz w:val="18"/>
          <w:szCs w:val="20"/>
        </w:rPr>
      </w:pPr>
      <w:r w:rsidRPr="00D61273">
        <w:rPr>
          <w:rFonts w:ascii="Arial" w:eastAsia="Arial" w:hAnsi="Arial"/>
          <w:color w:val="007CA5"/>
          <w:sz w:val="18"/>
          <w:szCs w:val="20"/>
        </w:rPr>
        <w:t xml:space="preserve">in the case of a school registered or to be registered for a specific purpose, that reflects the type of educational program relating to that registration; or </w:t>
      </w:r>
    </w:p>
    <w:p w14:paraId="28DEEF1F" w14:textId="77777777" w:rsidR="00D61273" w:rsidRPr="00D61273" w:rsidRDefault="00D61273" w:rsidP="00204497">
      <w:pPr>
        <w:numPr>
          <w:ilvl w:val="0"/>
          <w:numId w:val="39"/>
        </w:numPr>
        <w:spacing w:before="60" w:after="60" w:line="259" w:lineRule="auto"/>
        <w:rPr>
          <w:rFonts w:ascii="Arial" w:eastAsia="Arial" w:hAnsi="Arial"/>
          <w:color w:val="007CA5"/>
          <w:sz w:val="18"/>
          <w:szCs w:val="20"/>
        </w:rPr>
      </w:pPr>
      <w:r w:rsidRPr="00D61273">
        <w:rPr>
          <w:rFonts w:ascii="Arial" w:eastAsia="Arial" w:hAnsi="Arial"/>
          <w:color w:val="007CA5"/>
          <w:sz w:val="18"/>
          <w:szCs w:val="20"/>
        </w:rPr>
        <w:t>that special circumstances apply, in which case the Authority must publish the reason for approving the lower enrolment number on the Authority’s website.</w:t>
      </w:r>
    </w:p>
    <w:p w14:paraId="0CD84582" w14:textId="77777777" w:rsidR="000C3C6C" w:rsidRPr="008A4658" w:rsidRDefault="000C3C6C" w:rsidP="009849B0">
      <w:pPr>
        <w:pStyle w:val="VRQAExtractReference"/>
        <w:spacing w:after="360" w:line="259" w:lineRule="auto"/>
        <w:rPr>
          <w:lang w:val="en-AU"/>
        </w:rPr>
      </w:pPr>
      <w:r w:rsidRPr="008A4658">
        <w:rPr>
          <w:lang w:val="en-AU"/>
        </w:rPr>
        <w:t>Regulation 62 of the Education and Training Reform Regulations 2017</w:t>
      </w:r>
    </w:p>
    <w:p w14:paraId="5FEF4984" w14:textId="77777777" w:rsidR="000C3C6C" w:rsidRPr="00550B3E" w:rsidRDefault="000C3C6C" w:rsidP="00550B3E">
      <w:pPr>
        <w:pStyle w:val="VRQAsubhead1"/>
      </w:pPr>
      <w:bookmarkStart w:id="44" w:name="_Toc100082038"/>
      <w:bookmarkStart w:id="45" w:name="_Toc100262182"/>
      <w:r w:rsidRPr="00900722">
        <w:t>Enrolment policy</w:t>
      </w:r>
      <w:bookmarkEnd w:id="44"/>
      <w:bookmarkEnd w:id="45"/>
    </w:p>
    <w:p w14:paraId="79E43D1E" w14:textId="1CE2F767" w:rsidR="000C3C6C" w:rsidRPr="008A4658" w:rsidRDefault="000C3C6C" w:rsidP="001C3CB3">
      <w:pPr>
        <w:pStyle w:val="VRQAbody"/>
        <w:spacing w:line="259" w:lineRule="auto"/>
      </w:pPr>
      <w:r w:rsidRPr="008A4658">
        <w:t>A school must have a clear enrolment policy that complies with all applicable State and Commonwealth laws</w:t>
      </w:r>
      <w:r w:rsidR="00907CEC">
        <w:t>,</w:t>
      </w:r>
      <w:r w:rsidRPr="008A4658">
        <w:t xml:space="preserve"> including those relating to discrimination and the duty to make reasonable adjustments, equal opportunity, privacy, immunisation and the Australian Consumer Law.</w:t>
      </w:r>
    </w:p>
    <w:p w14:paraId="6D4E5B63" w14:textId="77777777" w:rsidR="000C3C6C" w:rsidRPr="008A4658" w:rsidRDefault="000C3C6C" w:rsidP="001C3CB3">
      <w:pPr>
        <w:pStyle w:val="VRQASubhead2"/>
        <w:spacing w:line="259" w:lineRule="auto"/>
        <w:rPr>
          <w:lang w:val="en-AU"/>
        </w:rPr>
      </w:pPr>
      <w:r w:rsidRPr="008A4658">
        <w:rPr>
          <w:lang w:val="en-AU"/>
        </w:rPr>
        <w:t>Evidence requirements</w:t>
      </w:r>
    </w:p>
    <w:p w14:paraId="7214D50E" w14:textId="77777777" w:rsidR="000C3C6C" w:rsidRPr="008A4658" w:rsidRDefault="000C3C6C" w:rsidP="001C3CB3">
      <w:pPr>
        <w:pStyle w:val="VRQAbody"/>
        <w:spacing w:line="259" w:lineRule="auto"/>
      </w:pPr>
      <w:r w:rsidRPr="008A4658">
        <w:t>There must be evidence of the school’s:</w:t>
      </w:r>
    </w:p>
    <w:p w14:paraId="243E701A" w14:textId="246F28A4" w:rsidR="000C3C6C" w:rsidRPr="008A4658" w:rsidRDefault="000C3C6C" w:rsidP="00204497">
      <w:pPr>
        <w:pStyle w:val="VRQAbody"/>
        <w:numPr>
          <w:ilvl w:val="0"/>
          <w:numId w:val="12"/>
        </w:numPr>
        <w:spacing w:line="259" w:lineRule="auto"/>
        <w:ind w:left="357" w:hanging="357"/>
      </w:pPr>
      <w:r w:rsidRPr="008A4658">
        <w:rPr>
          <w:color w:val="53565A"/>
        </w:rPr>
        <w:t>enrolment</w:t>
      </w:r>
      <w:r w:rsidRPr="008A4658">
        <w:t xml:space="preserve"> policy and procedures which make clear who is eligible for enrolment as a domestic student. For a non-government school operating or intending to operate an ELC, the policy must state that a proportion of funds raised or fees collected may be applied to the conduct of the school’s ELC</w:t>
      </w:r>
    </w:p>
    <w:p w14:paraId="0A5F4C39" w14:textId="77777777" w:rsidR="000C3C6C" w:rsidRPr="008A4658" w:rsidRDefault="000C3C6C" w:rsidP="00204497">
      <w:pPr>
        <w:pStyle w:val="VRQAbody"/>
        <w:numPr>
          <w:ilvl w:val="0"/>
          <w:numId w:val="12"/>
        </w:numPr>
        <w:spacing w:line="259" w:lineRule="auto"/>
        <w:ind w:left="357" w:hanging="357"/>
      </w:pPr>
      <w:r w:rsidRPr="008A4658">
        <w:t>enrolment agreement with parents or guardians which complies with all State and Commonwealth laws, including the Australian Consumer Law. The agreement must be publicly available and cover, at a minimum:</w:t>
      </w:r>
    </w:p>
    <w:p w14:paraId="04FBD1B8" w14:textId="77777777" w:rsidR="000C3C6C" w:rsidRPr="008A4658" w:rsidRDefault="000C3C6C" w:rsidP="00204497">
      <w:pPr>
        <w:pStyle w:val="VRQAbody"/>
        <w:numPr>
          <w:ilvl w:val="0"/>
          <w:numId w:val="43"/>
        </w:numPr>
        <w:spacing w:line="259" w:lineRule="auto"/>
        <w:ind w:left="714" w:hanging="357"/>
      </w:pPr>
      <w:r w:rsidRPr="008A4658">
        <w:rPr>
          <w:color w:val="53565A"/>
        </w:rPr>
        <w:t>codes</w:t>
      </w:r>
      <w:r w:rsidRPr="008A4658">
        <w:t xml:space="preserve"> of conduct for students, and parents and guardians</w:t>
      </w:r>
    </w:p>
    <w:p w14:paraId="4BA93D5C" w14:textId="77777777" w:rsidR="000C3C6C" w:rsidRPr="008A4658" w:rsidRDefault="000C3C6C" w:rsidP="00204497">
      <w:pPr>
        <w:pStyle w:val="VRQAbody"/>
        <w:numPr>
          <w:ilvl w:val="0"/>
          <w:numId w:val="43"/>
        </w:numPr>
        <w:spacing w:line="259" w:lineRule="auto"/>
        <w:ind w:left="714" w:hanging="357"/>
      </w:pPr>
      <w:r w:rsidRPr="008A4658">
        <w:rPr>
          <w:color w:val="53565A"/>
        </w:rPr>
        <w:t>fees</w:t>
      </w:r>
    </w:p>
    <w:p w14:paraId="36A3D122" w14:textId="77777777" w:rsidR="000C3C6C" w:rsidRPr="008A4658" w:rsidRDefault="000C3C6C" w:rsidP="00204497">
      <w:pPr>
        <w:pStyle w:val="VRQAbody"/>
        <w:numPr>
          <w:ilvl w:val="0"/>
          <w:numId w:val="43"/>
        </w:numPr>
        <w:spacing w:line="259" w:lineRule="auto"/>
        <w:ind w:left="714" w:hanging="357"/>
      </w:pPr>
      <w:r w:rsidRPr="008A4658">
        <w:t xml:space="preserve">educational services provided </w:t>
      </w:r>
    </w:p>
    <w:p w14:paraId="459ACF9B" w14:textId="7755855A" w:rsidR="000C3C6C" w:rsidRPr="008A4658" w:rsidRDefault="000C3C6C" w:rsidP="00204497">
      <w:pPr>
        <w:pStyle w:val="VRQAbody"/>
        <w:numPr>
          <w:ilvl w:val="0"/>
          <w:numId w:val="43"/>
        </w:numPr>
        <w:spacing w:line="259" w:lineRule="auto"/>
        <w:ind w:left="714" w:hanging="357"/>
      </w:pPr>
      <w:r w:rsidRPr="008A4658">
        <w:t>the grounds on which the agreement may be terminated</w:t>
      </w:r>
      <w:r w:rsidR="00BC59A7">
        <w:t>.</w:t>
      </w:r>
      <w:r w:rsidRPr="008A4658">
        <w:t xml:space="preserve"> </w:t>
      </w:r>
    </w:p>
    <w:p w14:paraId="5F1B475F" w14:textId="440C4182" w:rsidR="000C3C6C" w:rsidRPr="008A4658" w:rsidRDefault="00173386" w:rsidP="004766C2">
      <w:pPr>
        <w:pStyle w:val="VRQAbody"/>
        <w:spacing w:after="240" w:line="259" w:lineRule="auto"/>
        <w:ind w:left="357"/>
      </w:pPr>
      <w:r>
        <w:t>F</w:t>
      </w:r>
      <w:r w:rsidRPr="008A4658">
        <w:t xml:space="preserve">or </w:t>
      </w:r>
      <w:r w:rsidR="000C3C6C" w:rsidRPr="008A4658">
        <w:t>government schools, parents and guardians must be able to access enrolment forms, the parent payment policy and a schedule of charges for the school.</w:t>
      </w:r>
    </w:p>
    <w:p w14:paraId="3238D253" w14:textId="69408F9D" w:rsidR="007826D1" w:rsidRPr="008A4658" w:rsidRDefault="007826D1" w:rsidP="001C3CB3">
      <w:pPr>
        <w:pStyle w:val="VRQASubhead2"/>
        <w:spacing w:line="259" w:lineRule="auto"/>
        <w:rPr>
          <w:lang w:val="en-AU"/>
        </w:rPr>
      </w:pPr>
      <w:r w:rsidRPr="008A4658">
        <w:rPr>
          <w:noProof/>
          <w:lang w:val="en-AU"/>
        </w:rPr>
        <mc:AlternateContent>
          <mc:Choice Requires="wps">
            <w:drawing>
              <wp:anchor distT="0" distB="0" distL="114300" distR="114300" simplePos="0" relativeHeight="251658246" behindDoc="0" locked="0" layoutInCell="1" allowOverlap="1" wp14:anchorId="16562232" wp14:editId="7957EC47">
                <wp:simplePos x="0" y="0"/>
                <wp:positionH relativeFrom="column">
                  <wp:posOffset>0</wp:posOffset>
                </wp:positionH>
                <wp:positionV relativeFrom="paragraph">
                  <wp:posOffset>175438</wp:posOffset>
                </wp:positionV>
                <wp:extent cx="6529754"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6529754" cy="0"/>
                        </a:xfrm>
                        <a:prstGeom prst="line">
                          <a:avLst/>
                        </a:prstGeom>
                        <a:noFill/>
                        <a:ln w="6350" cap="flat" cmpd="sng" algn="ctr">
                          <a:solidFill>
                            <a:srgbClr val="007CA0"/>
                          </a:solidFill>
                          <a:prstDash val="solid"/>
                          <a:miter lim="800000"/>
                        </a:ln>
                        <a:effectLst/>
                      </wps:spPr>
                      <wps:bodyPr/>
                    </wps:wsp>
                  </a:graphicData>
                </a:graphic>
              </wp:anchor>
            </w:drawing>
          </mc:Choice>
          <mc:Fallback>
            <w:pict>
              <v:line w14:anchorId="72AF7B8A" id="Straight Connector 8" o:spid="_x0000_s1026"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0,13.8pt" to="514.1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" strokecolor="#007ca0" strokeweight=".5pt">
                <v:stroke joinstyle="miter"/>
              </v:line>
            </w:pict>
          </mc:Fallback>
        </mc:AlternateContent>
      </w:r>
      <w:r w:rsidR="000C3C6C" w:rsidRPr="008A4658">
        <w:rPr>
          <w:lang w:val="en-AU"/>
        </w:rPr>
        <w:t>Regulatory context</w:t>
      </w:r>
    </w:p>
    <w:p w14:paraId="43F3B562" w14:textId="77777777" w:rsidR="000C3C6C" w:rsidRPr="008A4658" w:rsidRDefault="000C3C6C" w:rsidP="00204497">
      <w:pPr>
        <w:pStyle w:val="VRQAExtractTop"/>
        <w:numPr>
          <w:ilvl w:val="0"/>
          <w:numId w:val="41"/>
        </w:numPr>
        <w:pBdr>
          <w:top w:val="none" w:sz="0" w:space="0" w:color="auto"/>
        </w:pBdr>
        <w:spacing w:line="259" w:lineRule="auto"/>
        <w:ind w:left="357" w:hanging="357"/>
        <w:rPr>
          <w:lang w:val="en-AU"/>
        </w:rPr>
      </w:pPr>
      <w:r w:rsidRPr="008A4658">
        <w:rPr>
          <w:lang w:val="en-AU"/>
        </w:rPr>
        <w:t xml:space="preserve">A registered school must have a clearly defined enrolment policy that complies with all applicable State and Commonwealth laws. </w:t>
      </w:r>
    </w:p>
    <w:p w14:paraId="77823FF3" w14:textId="1B4440E4" w:rsidR="000C3C6C" w:rsidRPr="008A4658" w:rsidRDefault="000C3C6C" w:rsidP="00204497">
      <w:pPr>
        <w:pStyle w:val="VRQAExtractTop"/>
        <w:numPr>
          <w:ilvl w:val="0"/>
          <w:numId w:val="41"/>
        </w:numPr>
        <w:pBdr>
          <w:top w:val="none" w:sz="0" w:space="0" w:color="auto"/>
        </w:pBdr>
        <w:spacing w:line="259" w:lineRule="auto"/>
        <w:ind w:left="357" w:hanging="357"/>
        <w:rPr>
          <w:lang w:val="en-AU"/>
        </w:rPr>
      </w:pPr>
      <w:r w:rsidRPr="008A4658">
        <w:rPr>
          <w:lang w:val="en-AU"/>
        </w:rPr>
        <w:t>Despite clause 1(1), a registered school established by a particular religious denomination or by a group of religious denominations may have an enrolment policy that gives preference to adherents of that religious denomination or denominations or their children.</w:t>
      </w:r>
    </w:p>
    <w:p w14:paraId="5ADC34D4" w14:textId="77777777" w:rsidR="000C3C6C" w:rsidRPr="008A4658" w:rsidRDefault="000C3C6C" w:rsidP="009849B0">
      <w:pPr>
        <w:pStyle w:val="VRQAExtractReference"/>
        <w:spacing w:after="360" w:line="259" w:lineRule="auto"/>
        <w:rPr>
          <w:lang w:val="en-AU"/>
        </w:rPr>
      </w:pPr>
      <w:r w:rsidRPr="008A4658">
        <w:rPr>
          <w:lang w:val="en-AU"/>
        </w:rPr>
        <w:t>Schedule 4 clause 8 of the Education and Training Reform Regulations 2017</w:t>
      </w:r>
    </w:p>
    <w:p w14:paraId="4CE3840E" w14:textId="68EBA303" w:rsidR="000C3C6C" w:rsidRPr="008A4658" w:rsidRDefault="000C3C6C" w:rsidP="00550B3E">
      <w:pPr>
        <w:pStyle w:val="VRQAsubhead1"/>
        <w:keepNext/>
      </w:pPr>
      <w:bookmarkStart w:id="46" w:name="_Toc100082039"/>
      <w:bookmarkStart w:id="47" w:name="_Toc100262183"/>
      <w:r w:rsidRPr="008A4658">
        <w:t>Register of enrolments</w:t>
      </w:r>
      <w:bookmarkEnd w:id="46"/>
      <w:bookmarkEnd w:id="47"/>
    </w:p>
    <w:p w14:paraId="4F4DDB29" w14:textId="77777777" w:rsidR="000C3C6C" w:rsidRPr="008A4658" w:rsidRDefault="000C3C6C" w:rsidP="00BF3635">
      <w:pPr>
        <w:pStyle w:val="VRQAbody"/>
        <w:keepNext/>
        <w:keepLines/>
        <w:spacing w:after="120"/>
      </w:pPr>
      <w:r w:rsidRPr="008A4658">
        <w:t xml:space="preserve">A school must maintain an enrolment register that contains the required information and allows for accurate data collection for census purposes. </w:t>
      </w:r>
    </w:p>
    <w:p w14:paraId="78DD9812" w14:textId="77777777" w:rsidR="000C3C6C" w:rsidRPr="008A4658" w:rsidRDefault="000C3C6C" w:rsidP="00943B7A">
      <w:pPr>
        <w:pStyle w:val="VRQASubhead2"/>
        <w:keepNext/>
        <w:rPr>
          <w:lang w:val="en-AU"/>
        </w:rPr>
      </w:pPr>
      <w:r w:rsidRPr="008A4658">
        <w:rPr>
          <w:lang w:val="en-AU"/>
        </w:rPr>
        <w:t>Evidence requirements</w:t>
      </w:r>
    </w:p>
    <w:p w14:paraId="681FE51F" w14:textId="77777777" w:rsidR="000C3C6C" w:rsidRPr="008A4658" w:rsidRDefault="000C3C6C" w:rsidP="00943B7A">
      <w:pPr>
        <w:pStyle w:val="VRQAbody"/>
        <w:keepNext/>
      </w:pPr>
      <w:r w:rsidRPr="008A4658">
        <w:t>There must be evidence in the form of:</w:t>
      </w:r>
    </w:p>
    <w:p w14:paraId="2AA5B665" w14:textId="77777777" w:rsidR="000C3C6C" w:rsidRPr="008A4658" w:rsidRDefault="000C3C6C" w:rsidP="00204497">
      <w:pPr>
        <w:pStyle w:val="VRQAbody"/>
        <w:numPr>
          <w:ilvl w:val="0"/>
          <w:numId w:val="32"/>
        </w:numPr>
        <w:ind w:left="284" w:hanging="284"/>
      </w:pPr>
      <w:r w:rsidRPr="008A4658">
        <w:t>the school's enrolment register</w:t>
      </w:r>
    </w:p>
    <w:p w14:paraId="32531C41" w14:textId="77777777" w:rsidR="000C3C6C" w:rsidRPr="008A4658" w:rsidRDefault="000C3C6C" w:rsidP="00204497">
      <w:pPr>
        <w:pStyle w:val="VRQAbody"/>
        <w:numPr>
          <w:ilvl w:val="0"/>
          <w:numId w:val="32"/>
        </w:numPr>
        <w:spacing w:after="240"/>
        <w:ind w:left="284" w:hanging="284"/>
      </w:pPr>
      <w:r w:rsidRPr="008A4658">
        <w:t>processes and procedures to ensure the enrolment register is kept up-to-date.</w:t>
      </w:r>
    </w:p>
    <w:p w14:paraId="396FC21B" w14:textId="198ED734" w:rsidR="000C3C6C" w:rsidRPr="008A4658" w:rsidRDefault="000C3C6C" w:rsidP="008C2639">
      <w:pPr>
        <w:spacing w:after="120"/>
        <w:rPr>
          <w:rFonts w:ascii="Arial" w:hAnsi="Arial" w:cs="Arial"/>
          <w:b/>
          <w:color w:val="007CA5"/>
          <w:sz w:val="20"/>
          <w:szCs w:val="20"/>
        </w:rPr>
      </w:pPr>
      <w:r w:rsidRPr="008A4658">
        <w:rPr>
          <w:rFonts w:ascii="Arial" w:hAnsi="Arial" w:cs="Arial"/>
          <w:b/>
          <w:color w:val="007CA5"/>
          <w:sz w:val="20"/>
          <w:szCs w:val="20"/>
        </w:rPr>
        <w:lastRenderedPageBreak/>
        <w:t>Explanatory notes</w:t>
      </w:r>
    </w:p>
    <w:p w14:paraId="0F764D25" w14:textId="4F95DF2F" w:rsidR="000C3C6C" w:rsidRPr="008A4658" w:rsidRDefault="000C3C6C" w:rsidP="00474703">
      <w:pPr>
        <w:pStyle w:val="VRQAbody"/>
      </w:pPr>
      <w:r w:rsidRPr="008A4658">
        <w:t xml:space="preserve">Enrolment and attendance registers serve different purposes. The enrolment register records the total number of students enrolled in the school, whereas the main purpose of the attendance register is to record the daily attendance of each student and reasons for any absences (see </w:t>
      </w:r>
      <w:r w:rsidRPr="00C412ED">
        <w:rPr>
          <w:i/>
          <w:iCs/>
        </w:rPr>
        <w:t>Attendance register</w:t>
      </w:r>
      <w:r w:rsidRPr="008A4658">
        <w:t xml:space="preserve"> </w:t>
      </w:r>
      <w:r w:rsidR="0048315F">
        <w:t xml:space="preserve">in these Guidelines </w:t>
      </w:r>
      <w:r w:rsidRPr="008A4658">
        <w:t>for details).</w:t>
      </w:r>
    </w:p>
    <w:p w14:paraId="487A34EB" w14:textId="5DF0D8CC" w:rsidR="000C3C6C" w:rsidRPr="008A4658" w:rsidRDefault="000C3C6C" w:rsidP="00CE7863">
      <w:pPr>
        <w:pStyle w:val="VRQASubhead2"/>
        <w:rPr>
          <w:lang w:val="en-AU"/>
        </w:rPr>
      </w:pPr>
      <w:r w:rsidRPr="008A4658">
        <w:rPr>
          <w:lang w:val="en-AU"/>
        </w:rPr>
        <w:t>Regulatory context</w:t>
      </w:r>
    </w:p>
    <w:p w14:paraId="69D8A034" w14:textId="58AF5A74" w:rsidR="00F25D53" w:rsidRPr="00F25D53" w:rsidRDefault="00F25D53" w:rsidP="00F25D53">
      <w:pPr>
        <w:pBdr>
          <w:top w:val="single" w:sz="4" w:space="1" w:color="007CA5"/>
        </w:pBdr>
        <w:spacing w:before="60" w:after="60" w:line="240" w:lineRule="auto"/>
        <w:rPr>
          <w:rFonts w:ascii="Arial" w:eastAsia="Arial" w:hAnsi="Arial"/>
          <w:color w:val="007CA5"/>
          <w:sz w:val="18"/>
          <w:szCs w:val="20"/>
        </w:rPr>
      </w:pPr>
      <w:r w:rsidRPr="00F25D53">
        <w:rPr>
          <w:rFonts w:ascii="Arial" w:eastAsia="Arial" w:hAnsi="Arial"/>
          <w:color w:val="007CA5"/>
          <w:sz w:val="18"/>
          <w:szCs w:val="20"/>
        </w:rPr>
        <w:t>A registered school must maintain a register of enrolments that contains the following information in relation to each student enrolled at the school—</w:t>
      </w:r>
    </w:p>
    <w:p w14:paraId="3686ECAB" w14:textId="77777777" w:rsidR="00F25D53" w:rsidRPr="00F25D53" w:rsidRDefault="00F25D53" w:rsidP="00204497">
      <w:pPr>
        <w:numPr>
          <w:ilvl w:val="1"/>
          <w:numId w:val="76"/>
        </w:numPr>
        <w:spacing w:before="60" w:after="60" w:line="240" w:lineRule="auto"/>
        <w:ind w:left="357" w:hanging="357"/>
        <w:rPr>
          <w:rFonts w:ascii="Arial" w:hAnsi="Arial"/>
          <w:color w:val="007CA5"/>
          <w:sz w:val="18"/>
          <w:szCs w:val="18"/>
        </w:rPr>
      </w:pPr>
      <w:r w:rsidRPr="00F25D53">
        <w:rPr>
          <w:rFonts w:ascii="Arial" w:hAnsi="Arial"/>
          <w:color w:val="007CA5"/>
          <w:sz w:val="18"/>
          <w:szCs w:val="18"/>
        </w:rPr>
        <w:t>the student's name, age and address;</w:t>
      </w:r>
    </w:p>
    <w:p w14:paraId="71323223" w14:textId="77777777" w:rsidR="00F25D53" w:rsidRPr="00F25D53" w:rsidRDefault="00F25D53" w:rsidP="00204497">
      <w:pPr>
        <w:numPr>
          <w:ilvl w:val="1"/>
          <w:numId w:val="76"/>
        </w:numPr>
        <w:spacing w:before="60" w:after="60" w:line="240" w:lineRule="auto"/>
        <w:ind w:left="357" w:hanging="357"/>
        <w:rPr>
          <w:rFonts w:ascii="Arial" w:hAnsi="Arial"/>
          <w:color w:val="007CA5"/>
          <w:sz w:val="18"/>
          <w:szCs w:val="18"/>
        </w:rPr>
      </w:pPr>
      <w:r w:rsidRPr="00F25D53">
        <w:rPr>
          <w:rFonts w:ascii="Arial" w:hAnsi="Arial"/>
          <w:color w:val="007CA5"/>
          <w:sz w:val="18"/>
          <w:szCs w:val="18"/>
        </w:rPr>
        <w:t xml:space="preserve">the name and contact details of any parent or guardian of the student; </w:t>
      </w:r>
    </w:p>
    <w:p w14:paraId="2DBA56A3" w14:textId="77777777" w:rsidR="00F25D53" w:rsidRPr="00F25D53" w:rsidRDefault="00F25D53" w:rsidP="00204497">
      <w:pPr>
        <w:numPr>
          <w:ilvl w:val="1"/>
          <w:numId w:val="76"/>
        </w:numPr>
        <w:spacing w:before="60" w:after="60" w:line="240" w:lineRule="auto"/>
        <w:ind w:left="357" w:hanging="357"/>
        <w:rPr>
          <w:rFonts w:ascii="Arial" w:hAnsi="Arial"/>
          <w:color w:val="007CA5"/>
          <w:sz w:val="18"/>
          <w:szCs w:val="18"/>
        </w:rPr>
      </w:pPr>
      <w:r w:rsidRPr="00F25D53">
        <w:rPr>
          <w:rFonts w:ascii="Arial" w:hAnsi="Arial"/>
          <w:color w:val="007CA5"/>
          <w:sz w:val="18"/>
          <w:szCs w:val="18"/>
        </w:rPr>
        <w:t>the date of enrolment of the student;</w:t>
      </w:r>
    </w:p>
    <w:p w14:paraId="609A70AC" w14:textId="77777777" w:rsidR="00F25D53" w:rsidRPr="00F25D53" w:rsidRDefault="00F25D53" w:rsidP="00204497">
      <w:pPr>
        <w:numPr>
          <w:ilvl w:val="1"/>
          <w:numId w:val="76"/>
        </w:numPr>
        <w:spacing w:before="60" w:after="60" w:line="240" w:lineRule="auto"/>
        <w:ind w:left="357" w:hanging="357"/>
        <w:rPr>
          <w:rFonts w:ascii="Arial" w:hAnsi="Arial"/>
          <w:color w:val="007CA5"/>
          <w:sz w:val="18"/>
          <w:szCs w:val="18"/>
        </w:rPr>
      </w:pPr>
      <w:r w:rsidRPr="00F25D53">
        <w:rPr>
          <w:rFonts w:ascii="Arial" w:hAnsi="Arial"/>
          <w:color w:val="007CA5"/>
          <w:sz w:val="18"/>
          <w:szCs w:val="18"/>
        </w:rPr>
        <w:t xml:space="preserve">the Victorian student number allocated to the student under Part 5.3A of the Act; </w:t>
      </w:r>
    </w:p>
    <w:p w14:paraId="1FE15EF0" w14:textId="77777777" w:rsidR="00F25D53" w:rsidRPr="00F25D53" w:rsidRDefault="00F25D53" w:rsidP="00204497">
      <w:pPr>
        <w:numPr>
          <w:ilvl w:val="1"/>
          <w:numId w:val="76"/>
        </w:numPr>
        <w:spacing w:before="60" w:after="60" w:line="240" w:lineRule="auto"/>
        <w:ind w:left="357" w:hanging="357"/>
        <w:rPr>
          <w:rFonts w:ascii="Arial" w:hAnsi="Arial"/>
          <w:color w:val="007CA5"/>
          <w:sz w:val="18"/>
          <w:szCs w:val="18"/>
        </w:rPr>
      </w:pPr>
      <w:r w:rsidRPr="00F25D53">
        <w:rPr>
          <w:rFonts w:ascii="Arial" w:hAnsi="Arial"/>
          <w:color w:val="007CA5"/>
          <w:sz w:val="18"/>
          <w:szCs w:val="18"/>
        </w:rPr>
        <w:t>the date that the student ceases to be enrolled at the school (if applicable).</w:t>
      </w:r>
    </w:p>
    <w:p w14:paraId="614543C2" w14:textId="77777777" w:rsidR="000C3C6C" w:rsidRPr="008A4658" w:rsidRDefault="000C3C6C" w:rsidP="00C83DD7">
      <w:pPr>
        <w:pStyle w:val="VRQAExtractReference"/>
        <w:spacing w:before="120"/>
        <w:rPr>
          <w:lang w:val="en-AU"/>
        </w:rPr>
      </w:pPr>
      <w:r w:rsidRPr="008A4658">
        <w:rPr>
          <w:lang w:val="en-AU"/>
        </w:rPr>
        <w:t>Schedule 4 clause 9 of the Education and Training Reform Regulations 2017</w:t>
      </w:r>
    </w:p>
    <w:p w14:paraId="39454F4E" w14:textId="77777777" w:rsidR="000C3C6C" w:rsidRPr="008A4658" w:rsidRDefault="000C3C6C" w:rsidP="00550B3E">
      <w:pPr>
        <w:pStyle w:val="VRQAsubhead1"/>
      </w:pPr>
      <w:bookmarkStart w:id="48" w:name="_Toc100082040"/>
      <w:bookmarkStart w:id="49" w:name="_Toc100262184"/>
      <w:bookmarkStart w:id="50" w:name="page_16"/>
      <w:r w:rsidRPr="008A4658">
        <w:t>Attendance register</w:t>
      </w:r>
      <w:bookmarkEnd w:id="48"/>
      <w:bookmarkEnd w:id="49"/>
    </w:p>
    <w:bookmarkEnd w:id="50"/>
    <w:p w14:paraId="33003768" w14:textId="77777777" w:rsidR="000C3C6C" w:rsidRPr="008A4658" w:rsidRDefault="000C3C6C" w:rsidP="00F25D53">
      <w:pPr>
        <w:pStyle w:val="VRQAbody"/>
        <w:spacing w:line="259" w:lineRule="auto"/>
      </w:pPr>
      <w:r w:rsidRPr="008A4658">
        <w:t>A registered school must maintain a student attendance register recording the attendance of students of compulsory school age (6–17 years). An attendance register records any unexplained absences to ensure:</w:t>
      </w:r>
    </w:p>
    <w:p w14:paraId="2A5A62FB" w14:textId="77777777" w:rsidR="000C3C6C" w:rsidRPr="008A4658" w:rsidRDefault="000C3C6C" w:rsidP="00204497">
      <w:pPr>
        <w:pStyle w:val="VRQAbody"/>
        <w:numPr>
          <w:ilvl w:val="0"/>
          <w:numId w:val="32"/>
        </w:numPr>
        <w:spacing w:line="259" w:lineRule="auto"/>
        <w:ind w:left="357" w:hanging="357"/>
      </w:pPr>
      <w:r w:rsidRPr="008A4658">
        <w:t>the care, safety and welfare of students</w:t>
      </w:r>
    </w:p>
    <w:p w14:paraId="6893F49F" w14:textId="77777777" w:rsidR="000C3C6C" w:rsidRPr="008A4658" w:rsidRDefault="000C3C6C" w:rsidP="00204497">
      <w:pPr>
        <w:pStyle w:val="VRQAbody"/>
        <w:numPr>
          <w:ilvl w:val="0"/>
          <w:numId w:val="32"/>
        </w:numPr>
        <w:spacing w:line="259" w:lineRule="auto"/>
        <w:ind w:left="357" w:hanging="357"/>
      </w:pPr>
      <w:r w:rsidRPr="008A4658">
        <w:t xml:space="preserve">continuity of learning. </w:t>
      </w:r>
    </w:p>
    <w:p w14:paraId="0F1C75DF" w14:textId="77777777" w:rsidR="000C3C6C" w:rsidRPr="008A4658" w:rsidRDefault="000C3C6C" w:rsidP="00F25D53">
      <w:pPr>
        <w:pStyle w:val="VRQASubhead2"/>
        <w:spacing w:line="259" w:lineRule="auto"/>
        <w:rPr>
          <w:b w:val="0"/>
          <w:color w:val="555559"/>
          <w:lang w:val="en-AU"/>
        </w:rPr>
      </w:pPr>
      <w:r w:rsidRPr="008A4658">
        <w:rPr>
          <w:b w:val="0"/>
          <w:color w:val="555559"/>
          <w:lang w:val="en-AU"/>
        </w:rPr>
        <w:t xml:space="preserve">An attendance register must record student attendance at least twice a day and record any given or apparent reason for student absences. </w:t>
      </w:r>
    </w:p>
    <w:p w14:paraId="51E29406" w14:textId="25E28B69" w:rsidR="000C3C6C" w:rsidRPr="008A4658" w:rsidRDefault="000C3C6C" w:rsidP="0086403E">
      <w:pPr>
        <w:pStyle w:val="VRQASubhead2"/>
        <w:rPr>
          <w:lang w:val="en-AU"/>
        </w:rPr>
      </w:pPr>
      <w:r w:rsidRPr="008A4658">
        <w:rPr>
          <w:lang w:val="en-AU"/>
        </w:rPr>
        <w:t>Evidence requirements</w:t>
      </w:r>
    </w:p>
    <w:p w14:paraId="7C5583DE" w14:textId="77777777" w:rsidR="000C3C6C" w:rsidRPr="008A4658" w:rsidRDefault="000C3C6C" w:rsidP="00550B3E">
      <w:pPr>
        <w:pStyle w:val="VRQASubhead3"/>
      </w:pPr>
      <w:r w:rsidRPr="008A4658">
        <w:t>For a school applying to register</w:t>
      </w:r>
    </w:p>
    <w:p w14:paraId="77B0C5BE" w14:textId="77777777" w:rsidR="000C3C6C" w:rsidRPr="008A4658" w:rsidRDefault="000C3C6C" w:rsidP="00B37503">
      <w:pPr>
        <w:pStyle w:val="VRQAbody"/>
      </w:pPr>
      <w:r w:rsidRPr="008A4658">
        <w:t>There must be evidence of the form that the attendance register will take.</w:t>
      </w:r>
    </w:p>
    <w:p w14:paraId="539F1204" w14:textId="77777777" w:rsidR="000C3C6C" w:rsidRPr="008A4658" w:rsidRDefault="000C3C6C" w:rsidP="00550B3E">
      <w:pPr>
        <w:pStyle w:val="VRQASubhead3"/>
      </w:pPr>
      <w:r w:rsidRPr="008A4658">
        <w:t>For a registered school</w:t>
      </w:r>
    </w:p>
    <w:p w14:paraId="1883175F" w14:textId="77777777" w:rsidR="000C3C6C" w:rsidRPr="008A4658" w:rsidRDefault="000C3C6C" w:rsidP="00B37503">
      <w:pPr>
        <w:pStyle w:val="VRQAbody"/>
      </w:pPr>
      <w:r w:rsidRPr="008A4658">
        <w:t>There must be evidence in the form of an attendance register that records attendance of all students enrolled at the school, for each calendar year. The register must show twice-daily attendance checks and any given or apparent reasons for absence.</w:t>
      </w:r>
    </w:p>
    <w:p w14:paraId="78244AE9" w14:textId="2B52DD80" w:rsidR="000C3C6C" w:rsidRPr="008A4658" w:rsidRDefault="000C3C6C" w:rsidP="0086403E">
      <w:pPr>
        <w:pStyle w:val="VRQASubhead2"/>
        <w:rPr>
          <w:lang w:val="en-AU"/>
        </w:rPr>
      </w:pPr>
      <w:r w:rsidRPr="008A4658">
        <w:rPr>
          <w:lang w:val="en-AU"/>
        </w:rPr>
        <w:t>Explanatory notes</w:t>
      </w:r>
    </w:p>
    <w:p w14:paraId="235ABDB7" w14:textId="677C16BA" w:rsidR="000C3C6C" w:rsidRPr="008A4658" w:rsidRDefault="000C3C6C" w:rsidP="00B37503">
      <w:pPr>
        <w:pStyle w:val="VRQAbody"/>
      </w:pPr>
      <w:r w:rsidRPr="008A4658">
        <w:t>Under section 2.1.4 of the Act</w:t>
      </w:r>
      <w:r w:rsidR="00045079">
        <w:t>,</w:t>
      </w:r>
      <w:r w:rsidRPr="008A4658">
        <w:t xml:space="preserve"> a school principal or teacher may ask a parent for an explanation if their child has been absent from school. The section also requires the principal to keep a record in writing of the reasons (if any) given by the parent.</w:t>
      </w:r>
    </w:p>
    <w:p w14:paraId="6B2CCCB3" w14:textId="77777777" w:rsidR="000C3C6C" w:rsidRPr="008A4658" w:rsidRDefault="000C3C6C" w:rsidP="00A97E87">
      <w:pPr>
        <w:pStyle w:val="VRQASubhead2"/>
        <w:keepNext/>
        <w:rPr>
          <w:lang w:val="en-AU"/>
        </w:rPr>
      </w:pPr>
      <w:r w:rsidRPr="008A4658">
        <w:rPr>
          <w:lang w:val="en-AU"/>
        </w:rPr>
        <w:t xml:space="preserve">Regulatory context </w:t>
      </w:r>
    </w:p>
    <w:p w14:paraId="30B5EA36" w14:textId="77777777" w:rsidR="000C3C6C" w:rsidRPr="008A4658" w:rsidRDefault="000C3C6C" w:rsidP="00A97E87">
      <w:pPr>
        <w:pStyle w:val="VRQAExtractTop"/>
        <w:keepNext/>
        <w:rPr>
          <w:lang w:val="en-AU"/>
        </w:rPr>
      </w:pPr>
      <w:r w:rsidRPr="008A4658">
        <w:rPr>
          <w:lang w:val="en-AU"/>
        </w:rPr>
        <w:t xml:space="preserve">A registered school must maintain a student attendance register in which— </w:t>
      </w:r>
    </w:p>
    <w:p w14:paraId="4DE6E4C5" w14:textId="77777777" w:rsidR="000C3C6C" w:rsidRPr="008A4658" w:rsidRDefault="000C3C6C" w:rsidP="00204497">
      <w:pPr>
        <w:pStyle w:val="VRQAExtractTop"/>
        <w:numPr>
          <w:ilvl w:val="0"/>
          <w:numId w:val="77"/>
        </w:numPr>
        <w:pBdr>
          <w:top w:val="none" w:sz="0" w:space="0" w:color="auto"/>
        </w:pBdr>
        <w:ind w:left="357" w:hanging="357"/>
        <w:rPr>
          <w:lang w:val="en-AU"/>
        </w:rPr>
      </w:pPr>
      <w:r w:rsidRPr="008A4658">
        <w:rPr>
          <w:lang w:val="en-AU"/>
        </w:rPr>
        <w:t>the attendance at the school of any student of compulsory school age is noted at least twice on each school day; and</w:t>
      </w:r>
    </w:p>
    <w:p w14:paraId="2DE33A86" w14:textId="77777777" w:rsidR="000C3C6C" w:rsidRPr="008A4658" w:rsidRDefault="000C3C6C" w:rsidP="00204497">
      <w:pPr>
        <w:pStyle w:val="VRQAExtractTop"/>
        <w:numPr>
          <w:ilvl w:val="0"/>
          <w:numId w:val="77"/>
        </w:numPr>
        <w:pBdr>
          <w:top w:val="none" w:sz="0" w:space="0" w:color="auto"/>
        </w:pBdr>
        <w:ind w:left="357" w:hanging="357"/>
        <w:rPr>
          <w:lang w:val="en-AU"/>
        </w:rPr>
      </w:pPr>
      <w:r w:rsidRPr="008A4658">
        <w:rPr>
          <w:lang w:val="en-AU"/>
        </w:rPr>
        <w:t>any reason given or apparent for the absence of the student from the school is noted.</w:t>
      </w:r>
    </w:p>
    <w:p w14:paraId="0149022C" w14:textId="77777777" w:rsidR="000C3C6C" w:rsidRPr="008A4658" w:rsidRDefault="000C3C6C" w:rsidP="00985A92">
      <w:pPr>
        <w:pStyle w:val="VRQAExtractReference"/>
        <w:rPr>
          <w:lang w:val="en-AU"/>
        </w:rPr>
      </w:pPr>
      <w:r w:rsidRPr="008A4658">
        <w:rPr>
          <w:lang w:val="en-AU"/>
        </w:rPr>
        <w:t>Schedule 4 clause 11 of the Education and Training Reform Regulations 2017</w:t>
      </w:r>
    </w:p>
    <w:p w14:paraId="68E4FD24" w14:textId="4C38476E" w:rsidR="000C3C6C" w:rsidRPr="008A4658" w:rsidRDefault="00CC30A5" w:rsidP="0086403E">
      <w:pPr>
        <w:pStyle w:val="VRQASubhead2"/>
        <w:rPr>
          <w:lang w:val="en-AU"/>
        </w:rPr>
      </w:pPr>
      <w:r w:rsidRPr="008A4658">
        <w:rPr>
          <w:noProof/>
          <w:lang w:val="en-AU"/>
        </w:rPr>
        <mc:AlternateContent>
          <mc:Choice Requires="wps">
            <w:drawing>
              <wp:anchor distT="0" distB="0" distL="114300" distR="114300" simplePos="0" relativeHeight="251658247" behindDoc="0" locked="0" layoutInCell="1" allowOverlap="1" wp14:anchorId="21070215" wp14:editId="43020D0C">
                <wp:simplePos x="0" y="0"/>
                <wp:positionH relativeFrom="column">
                  <wp:posOffset>0</wp:posOffset>
                </wp:positionH>
                <wp:positionV relativeFrom="paragraph">
                  <wp:posOffset>168250</wp:posOffset>
                </wp:positionV>
                <wp:extent cx="6529754"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6529754" cy="0"/>
                        </a:xfrm>
                        <a:prstGeom prst="line">
                          <a:avLst/>
                        </a:prstGeom>
                        <a:noFill/>
                        <a:ln w="6350" cap="flat" cmpd="sng" algn="ctr">
                          <a:solidFill>
                            <a:srgbClr val="007CA0"/>
                          </a:solidFill>
                          <a:prstDash val="solid"/>
                          <a:miter lim="800000"/>
                        </a:ln>
                        <a:effectLst/>
                      </wps:spPr>
                      <wps:bodyPr/>
                    </wps:wsp>
                  </a:graphicData>
                </a:graphic>
              </wp:anchor>
            </w:drawing>
          </mc:Choice>
          <mc:Fallback>
            <w:pict>
              <v:line w14:anchorId="62662EC6" id="Straight Connector 16" o:spid="_x0000_s1026"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0,13.25pt" to="514.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" strokecolor="#007ca0" strokeweight=".5pt">
                <v:stroke joinstyle="miter"/>
              </v:line>
            </w:pict>
          </mc:Fallback>
        </mc:AlternateContent>
      </w:r>
      <w:r w:rsidR="000C3C6C" w:rsidRPr="008A4658">
        <w:rPr>
          <w:lang w:val="en-AU"/>
        </w:rPr>
        <w:t>Legislative context</w:t>
      </w:r>
    </w:p>
    <w:p w14:paraId="33D03FE5" w14:textId="77777777" w:rsidR="000C3C6C" w:rsidRPr="008A4658" w:rsidRDefault="000C3C6C" w:rsidP="00204497">
      <w:pPr>
        <w:pStyle w:val="VRQAExtractTop"/>
        <w:numPr>
          <w:ilvl w:val="0"/>
          <w:numId w:val="42"/>
        </w:numPr>
        <w:pBdr>
          <w:top w:val="none" w:sz="0" w:space="0" w:color="auto"/>
        </w:pBdr>
        <w:ind w:left="357" w:hanging="357"/>
        <w:rPr>
          <w:lang w:val="en-AU"/>
        </w:rPr>
      </w:pPr>
      <w:r w:rsidRPr="008A4658">
        <w:rPr>
          <w:lang w:val="en-AU"/>
        </w:rPr>
        <w:t>The principal of, or a teacher at, a registered school at which a child of compulsory school age is enrolled may ask a parent of the child for an explanation of the reason for the child’s failure to attend the school at a time when the school was open for the child’s instruction.</w:t>
      </w:r>
    </w:p>
    <w:p w14:paraId="5730161F" w14:textId="77777777" w:rsidR="000C3C6C" w:rsidRPr="008A4658" w:rsidRDefault="000C3C6C" w:rsidP="00204497">
      <w:pPr>
        <w:pStyle w:val="VRQAExtractTop"/>
        <w:numPr>
          <w:ilvl w:val="0"/>
          <w:numId w:val="42"/>
        </w:numPr>
        <w:pBdr>
          <w:top w:val="none" w:sz="0" w:space="0" w:color="auto"/>
        </w:pBdr>
        <w:ind w:left="357" w:hanging="357"/>
        <w:rPr>
          <w:lang w:val="en-AU"/>
        </w:rPr>
      </w:pPr>
      <w:r w:rsidRPr="008A4658">
        <w:rPr>
          <w:lang w:val="en-AU"/>
        </w:rPr>
        <w:t xml:space="preserve">The principal must ensure that record in writing is made of the reason (if any) given by the parent. </w:t>
      </w:r>
    </w:p>
    <w:p w14:paraId="195C10C9" w14:textId="77777777" w:rsidR="000C3C6C" w:rsidRDefault="000C3C6C" w:rsidP="00C83DD7">
      <w:pPr>
        <w:pStyle w:val="VRQAExtractReference"/>
        <w:rPr>
          <w:i/>
          <w:lang w:val="en-AU"/>
        </w:rPr>
      </w:pPr>
      <w:r w:rsidRPr="008A4658">
        <w:rPr>
          <w:lang w:val="en-AU"/>
        </w:rPr>
        <w:t xml:space="preserve">Part 2.1.4 of the </w:t>
      </w:r>
      <w:r w:rsidRPr="008A4658">
        <w:rPr>
          <w:i/>
          <w:lang w:val="en-AU"/>
        </w:rPr>
        <w:t>Education and Training Reform Act 2006</w:t>
      </w:r>
    </w:p>
    <w:p w14:paraId="6FF785FE" w14:textId="77777777" w:rsidR="007E64D3" w:rsidRDefault="000C3C6C" w:rsidP="007E64D3">
      <w:pPr>
        <w:pStyle w:val="VRQAHeading2"/>
        <w:spacing w:before="720"/>
        <w:rPr>
          <w:noProof w:val="0"/>
          <w:lang w:val="en-AU"/>
        </w:rPr>
      </w:pPr>
      <w:bookmarkStart w:id="51" w:name="_Toc100082041"/>
      <w:bookmarkStart w:id="52" w:name="_Toc100262185"/>
      <w:r w:rsidRPr="008A4658">
        <w:rPr>
          <w:noProof w:val="0"/>
          <w:lang w:val="en-AU"/>
        </w:rPr>
        <w:lastRenderedPageBreak/>
        <w:t>Curriculum and student learning</w:t>
      </w:r>
      <w:bookmarkEnd w:id="51"/>
      <w:bookmarkEnd w:id="52"/>
    </w:p>
    <w:p w14:paraId="7512B6F3" w14:textId="00BD0F10" w:rsidR="000C3C6C" w:rsidRPr="008A4658" w:rsidRDefault="000C3C6C" w:rsidP="004766C2">
      <w:pPr>
        <w:pStyle w:val="VRQAsubhead1"/>
      </w:pPr>
      <w:bookmarkStart w:id="53" w:name="_Toc100082042"/>
      <w:bookmarkStart w:id="54" w:name="_Toc100262186"/>
      <w:r w:rsidRPr="008A4658">
        <w:t>Curriculum framework</w:t>
      </w:r>
      <w:bookmarkEnd w:id="53"/>
      <w:bookmarkEnd w:id="54"/>
    </w:p>
    <w:p w14:paraId="6A017632" w14:textId="77777777" w:rsidR="000C3C6C" w:rsidRPr="008A4658" w:rsidRDefault="000C3C6C" w:rsidP="00711667">
      <w:pPr>
        <w:pStyle w:val="VRQAbody"/>
        <w:spacing w:line="259" w:lineRule="auto"/>
      </w:pPr>
      <w:r w:rsidRPr="008A4658">
        <w:t>A school provides all students with a planned and structured curriculum to equip them with the knowledge, skills and attributes needed to complete their schooling and to make a successful transition from school to work, training or further education.</w:t>
      </w:r>
    </w:p>
    <w:p w14:paraId="552047FC" w14:textId="77777777" w:rsidR="000C3C6C" w:rsidRPr="008A4658" w:rsidRDefault="000C3C6C" w:rsidP="00711667">
      <w:pPr>
        <w:pStyle w:val="VRQASubhead2"/>
        <w:spacing w:line="259" w:lineRule="auto"/>
        <w:rPr>
          <w:lang w:val="en-AU"/>
        </w:rPr>
      </w:pPr>
      <w:r w:rsidRPr="008A4658">
        <w:rPr>
          <w:lang w:val="en-AU"/>
        </w:rPr>
        <w:t>Evidence requirements</w:t>
      </w:r>
    </w:p>
    <w:p w14:paraId="527676FF" w14:textId="77777777" w:rsidR="000C3C6C" w:rsidRPr="008A4658" w:rsidRDefault="000C3C6C" w:rsidP="00711667">
      <w:pPr>
        <w:pStyle w:val="VRQAbody"/>
        <w:spacing w:line="259" w:lineRule="auto"/>
      </w:pPr>
      <w:r w:rsidRPr="008A4658">
        <w:t>There must be evidence of:</w:t>
      </w:r>
    </w:p>
    <w:p w14:paraId="3A87E7AE" w14:textId="0F5747A2" w:rsidR="00AD6E52" w:rsidRPr="008A4658" w:rsidRDefault="000C3C6C" w:rsidP="00204497">
      <w:pPr>
        <w:pStyle w:val="VRQAbody"/>
        <w:numPr>
          <w:ilvl w:val="0"/>
          <w:numId w:val="14"/>
        </w:numPr>
        <w:spacing w:line="259" w:lineRule="auto"/>
        <w:ind w:left="357" w:hanging="357"/>
      </w:pPr>
      <w:r w:rsidRPr="008A4658">
        <w:t>a curriculum plan showing how the learning areas will be substantially addressed and how the curriculum will be organised and implemented</w:t>
      </w:r>
      <w:r w:rsidR="007512AE" w:rsidRPr="008A4658">
        <w:t xml:space="preserve">, including </w:t>
      </w:r>
      <w:r w:rsidR="00B641EA">
        <w:t xml:space="preserve">the </w:t>
      </w:r>
      <w:r w:rsidR="007512AE" w:rsidRPr="008A4658">
        <w:t xml:space="preserve">number of teaching hours delivered in </w:t>
      </w:r>
      <w:r w:rsidR="00AD6E52" w:rsidRPr="008A4658">
        <w:t xml:space="preserve">the </w:t>
      </w:r>
      <w:r w:rsidR="00935FD2">
        <w:t>8</w:t>
      </w:r>
      <w:r w:rsidR="00935FD2" w:rsidRPr="008A4658">
        <w:t xml:space="preserve"> </w:t>
      </w:r>
      <w:r w:rsidR="007512AE" w:rsidRPr="008A4658">
        <w:t>key learning areas</w:t>
      </w:r>
    </w:p>
    <w:p w14:paraId="25BFF66C" w14:textId="4BAB1D5A" w:rsidR="000C3C6C" w:rsidRPr="008A4658" w:rsidRDefault="00AD6E52" w:rsidP="00204497">
      <w:pPr>
        <w:pStyle w:val="VRQAbody"/>
        <w:numPr>
          <w:ilvl w:val="0"/>
          <w:numId w:val="14"/>
        </w:numPr>
        <w:spacing w:line="259" w:lineRule="auto"/>
        <w:ind w:left="357" w:hanging="357"/>
      </w:pPr>
      <w:r w:rsidRPr="008A4658">
        <w:t xml:space="preserve">timetables that demonstrate how the </w:t>
      </w:r>
      <w:r w:rsidR="00935FD2">
        <w:t>8</w:t>
      </w:r>
      <w:r w:rsidR="00935FD2" w:rsidRPr="008A4658">
        <w:t xml:space="preserve"> </w:t>
      </w:r>
      <w:r w:rsidRPr="008A4658">
        <w:t>key learning areas are delivered</w:t>
      </w:r>
    </w:p>
    <w:p w14:paraId="505D4248" w14:textId="77777777" w:rsidR="000C3C6C" w:rsidRPr="008A4658" w:rsidRDefault="000C3C6C" w:rsidP="00204497">
      <w:pPr>
        <w:pStyle w:val="VRQAbody"/>
        <w:numPr>
          <w:ilvl w:val="0"/>
          <w:numId w:val="14"/>
        </w:numPr>
        <w:spacing w:line="259" w:lineRule="auto"/>
        <w:ind w:left="357" w:hanging="357"/>
      </w:pPr>
      <w:r w:rsidRPr="008A4658">
        <w:t>an explanation of how and when the curriculum and teaching practice will be reviewed</w:t>
      </w:r>
    </w:p>
    <w:p w14:paraId="24C4B513" w14:textId="77777777" w:rsidR="000C3C6C" w:rsidRPr="008A4658" w:rsidRDefault="000C3C6C" w:rsidP="00204497">
      <w:pPr>
        <w:pStyle w:val="VRQAbody"/>
        <w:numPr>
          <w:ilvl w:val="0"/>
          <w:numId w:val="14"/>
        </w:numPr>
        <w:spacing w:line="259" w:lineRule="auto"/>
        <w:ind w:left="357" w:hanging="357"/>
      </w:pPr>
      <w:r w:rsidRPr="008A4658">
        <w:t>an outline of how the school will deliver its curriculum.</w:t>
      </w:r>
    </w:p>
    <w:p w14:paraId="2963697A" w14:textId="77777777" w:rsidR="000C3C6C" w:rsidRPr="008A4658" w:rsidRDefault="000C3C6C" w:rsidP="0086403E">
      <w:pPr>
        <w:pStyle w:val="VRQASubhead2"/>
        <w:rPr>
          <w:lang w:val="en-AU"/>
        </w:rPr>
      </w:pPr>
      <w:r w:rsidRPr="008A4658">
        <w:rPr>
          <w:lang w:val="en-AU"/>
        </w:rPr>
        <w:t xml:space="preserve">Explanatory notes </w:t>
      </w:r>
    </w:p>
    <w:p w14:paraId="65D24369" w14:textId="77777777" w:rsidR="000C3C6C" w:rsidRPr="008A4658" w:rsidRDefault="000C3C6C" w:rsidP="006560FB">
      <w:pPr>
        <w:pStyle w:val="VRQAbody"/>
      </w:pPr>
      <w:r w:rsidRPr="008A4658">
        <w:t>The learning areas are:</w:t>
      </w:r>
    </w:p>
    <w:p w14:paraId="4E710808" w14:textId="77777777" w:rsidR="000C3C6C" w:rsidRPr="008A4658" w:rsidRDefault="000C3C6C" w:rsidP="00204497">
      <w:pPr>
        <w:pStyle w:val="VRQAbody"/>
        <w:numPr>
          <w:ilvl w:val="0"/>
          <w:numId w:val="15"/>
        </w:numPr>
        <w:ind w:left="357" w:hanging="357"/>
      </w:pPr>
      <w:r w:rsidRPr="008A4658">
        <w:t>English</w:t>
      </w:r>
    </w:p>
    <w:p w14:paraId="614E0288" w14:textId="77777777" w:rsidR="000C3C6C" w:rsidRPr="008A4658" w:rsidRDefault="000C3C6C" w:rsidP="00204497">
      <w:pPr>
        <w:pStyle w:val="VRQAbody"/>
        <w:numPr>
          <w:ilvl w:val="0"/>
          <w:numId w:val="15"/>
        </w:numPr>
        <w:ind w:left="357" w:hanging="357"/>
      </w:pPr>
      <w:r w:rsidRPr="008A4658">
        <w:t>mathematics</w:t>
      </w:r>
    </w:p>
    <w:p w14:paraId="08C3FD44" w14:textId="77777777" w:rsidR="000C3C6C" w:rsidRPr="008A4658" w:rsidRDefault="000C3C6C" w:rsidP="00204497">
      <w:pPr>
        <w:pStyle w:val="VRQAbody"/>
        <w:numPr>
          <w:ilvl w:val="0"/>
          <w:numId w:val="15"/>
        </w:numPr>
        <w:ind w:left="357" w:hanging="357"/>
      </w:pPr>
      <w:r w:rsidRPr="008A4658">
        <w:t>sciences (including physics, chemistry and biology)</w:t>
      </w:r>
    </w:p>
    <w:p w14:paraId="61D7D5B8" w14:textId="77777777" w:rsidR="000C3C6C" w:rsidRPr="008A4658" w:rsidRDefault="000C3C6C" w:rsidP="00204497">
      <w:pPr>
        <w:pStyle w:val="VRQAbody"/>
        <w:numPr>
          <w:ilvl w:val="0"/>
          <w:numId w:val="15"/>
        </w:numPr>
        <w:ind w:left="357" w:hanging="357"/>
      </w:pPr>
      <w:r w:rsidRPr="008A4658">
        <w:t>humanities and social sciences (including history, geography, economics, business, civics and citizenship)</w:t>
      </w:r>
    </w:p>
    <w:p w14:paraId="302EE0A4" w14:textId="77777777" w:rsidR="000C3C6C" w:rsidRPr="008A4658" w:rsidRDefault="000C3C6C" w:rsidP="00204497">
      <w:pPr>
        <w:pStyle w:val="VRQAbody"/>
        <w:numPr>
          <w:ilvl w:val="0"/>
          <w:numId w:val="15"/>
        </w:numPr>
        <w:ind w:left="357" w:hanging="357"/>
      </w:pPr>
      <w:r w:rsidRPr="008A4658">
        <w:t>the arts</w:t>
      </w:r>
    </w:p>
    <w:p w14:paraId="116CC388" w14:textId="77777777" w:rsidR="000C3C6C" w:rsidRPr="008A4658" w:rsidRDefault="000C3C6C" w:rsidP="00204497">
      <w:pPr>
        <w:pStyle w:val="VRQAbody"/>
        <w:numPr>
          <w:ilvl w:val="0"/>
          <w:numId w:val="15"/>
        </w:numPr>
        <w:ind w:left="357" w:hanging="357"/>
      </w:pPr>
      <w:r w:rsidRPr="008A4658">
        <w:t>languages</w:t>
      </w:r>
    </w:p>
    <w:p w14:paraId="1495E49E" w14:textId="77777777" w:rsidR="000C3C6C" w:rsidRPr="008A4658" w:rsidRDefault="000C3C6C" w:rsidP="00204497">
      <w:pPr>
        <w:pStyle w:val="VRQAbody"/>
        <w:numPr>
          <w:ilvl w:val="0"/>
          <w:numId w:val="15"/>
        </w:numPr>
        <w:ind w:left="357" w:hanging="357"/>
      </w:pPr>
      <w:r w:rsidRPr="008A4658">
        <w:t>health and physical education</w:t>
      </w:r>
    </w:p>
    <w:p w14:paraId="55703B51" w14:textId="77777777" w:rsidR="000C3C6C" w:rsidRPr="008A4658" w:rsidRDefault="000C3C6C" w:rsidP="00204497">
      <w:pPr>
        <w:pStyle w:val="VRQAbody"/>
        <w:numPr>
          <w:ilvl w:val="0"/>
          <w:numId w:val="15"/>
        </w:numPr>
        <w:spacing w:after="240"/>
        <w:ind w:left="357" w:hanging="357"/>
      </w:pPr>
      <w:r w:rsidRPr="008A4658">
        <w:t>information and communication technology, and design and technology.</w:t>
      </w:r>
    </w:p>
    <w:p w14:paraId="4DA07BED" w14:textId="77777777" w:rsidR="000C3C6C" w:rsidRPr="008A4658" w:rsidRDefault="000C3C6C" w:rsidP="006560FB">
      <w:pPr>
        <w:pStyle w:val="VRQAbody"/>
        <w:rPr>
          <w:color w:val="53565A"/>
        </w:rPr>
      </w:pPr>
      <w:r w:rsidRPr="008A4658">
        <w:t xml:space="preserve">The VRQA may exempt a school from addressing one or more of the learning areas if the school is a specialist school, registered </w:t>
      </w:r>
      <w:r w:rsidRPr="008A4658">
        <w:rPr>
          <w:color w:val="53565A"/>
        </w:rPr>
        <w:t>for a specific purpose or for other reasons determined by the VRQA (regulation 61, ETR Regulations).</w:t>
      </w:r>
    </w:p>
    <w:p w14:paraId="20BF0359" w14:textId="70A36E2C" w:rsidR="000C3C6C" w:rsidRPr="008A4658" w:rsidRDefault="000C3C6C" w:rsidP="00647A9D">
      <w:pPr>
        <w:autoSpaceDE w:val="0"/>
        <w:autoSpaceDN w:val="0"/>
        <w:adjustRightInd w:val="0"/>
        <w:spacing w:after="113" w:line="240" w:lineRule="auto"/>
        <w:rPr>
          <w:rFonts w:ascii="Arial" w:hAnsi="Arial" w:cs="Arial"/>
          <w:color w:val="555559"/>
          <w:sz w:val="20"/>
          <w:szCs w:val="20"/>
        </w:rPr>
      </w:pPr>
      <w:r w:rsidRPr="008A4658">
        <w:rPr>
          <w:rFonts w:ascii="Arial" w:hAnsi="Arial" w:cs="Arial"/>
          <w:color w:val="555559"/>
          <w:sz w:val="20"/>
          <w:szCs w:val="20"/>
        </w:rPr>
        <w:t xml:space="preserve">Schools offering a senior secondary </w:t>
      </w:r>
      <w:r w:rsidR="00AD6E52" w:rsidRPr="008A4658">
        <w:rPr>
          <w:rFonts w:ascii="Arial" w:hAnsi="Arial" w:cs="Arial"/>
          <w:color w:val="555559"/>
          <w:sz w:val="20"/>
          <w:szCs w:val="20"/>
        </w:rPr>
        <w:t xml:space="preserve">course </w:t>
      </w:r>
      <w:r w:rsidRPr="008A4658">
        <w:rPr>
          <w:rFonts w:ascii="Arial" w:hAnsi="Arial" w:cs="Arial"/>
          <w:color w:val="555559"/>
          <w:sz w:val="20"/>
          <w:szCs w:val="20"/>
        </w:rPr>
        <w:t>must meet the requirements of the relevant awarding body</w:t>
      </w:r>
      <w:r w:rsidR="00B641EA">
        <w:rPr>
          <w:rFonts w:ascii="Arial" w:hAnsi="Arial" w:cs="Arial"/>
          <w:color w:val="555559"/>
          <w:sz w:val="20"/>
          <w:szCs w:val="20"/>
        </w:rPr>
        <w:t>;</w:t>
      </w:r>
      <w:r w:rsidR="00F05419">
        <w:rPr>
          <w:rFonts w:ascii="Arial" w:hAnsi="Arial" w:cs="Arial"/>
          <w:color w:val="555559"/>
          <w:sz w:val="20"/>
          <w:szCs w:val="20"/>
        </w:rPr>
        <w:t xml:space="preserve"> please see</w:t>
      </w:r>
      <w:r w:rsidR="00647A9D" w:rsidRPr="008A4658">
        <w:rPr>
          <w:rFonts w:ascii="Arial" w:hAnsi="Arial" w:cs="Arial"/>
          <w:color w:val="555559"/>
          <w:sz w:val="20"/>
          <w:szCs w:val="20"/>
        </w:rPr>
        <w:t xml:space="preserve"> </w:t>
      </w:r>
      <w:r w:rsidR="00965FED" w:rsidRPr="00965FED">
        <w:rPr>
          <w:rFonts w:ascii="Arial" w:hAnsi="Arial" w:cs="Arial"/>
          <w:i/>
          <w:iCs/>
          <w:color w:val="555559"/>
          <w:sz w:val="20"/>
          <w:szCs w:val="20"/>
        </w:rPr>
        <w:t>T</w:t>
      </w:r>
      <w:r w:rsidR="00647A9D" w:rsidRPr="00965FED">
        <w:rPr>
          <w:rFonts w:ascii="Arial" w:hAnsi="Arial" w:cs="Arial"/>
          <w:i/>
          <w:iCs/>
          <w:color w:val="555559"/>
          <w:sz w:val="20"/>
          <w:szCs w:val="20"/>
        </w:rPr>
        <w:t xml:space="preserve">he minimum standards for schools offering a senior secondary </w:t>
      </w:r>
      <w:r w:rsidR="00B641EA">
        <w:rPr>
          <w:rFonts w:ascii="Arial" w:hAnsi="Arial" w:cs="Arial"/>
          <w:i/>
          <w:iCs/>
          <w:color w:val="555559"/>
          <w:sz w:val="20"/>
          <w:szCs w:val="20"/>
        </w:rPr>
        <w:t xml:space="preserve">or foundation secondary </w:t>
      </w:r>
      <w:r w:rsidR="00647A9D" w:rsidRPr="00965FED">
        <w:rPr>
          <w:rFonts w:ascii="Arial" w:hAnsi="Arial" w:cs="Arial"/>
          <w:i/>
          <w:iCs/>
          <w:color w:val="555559"/>
          <w:sz w:val="20"/>
          <w:szCs w:val="20"/>
        </w:rPr>
        <w:t>course</w:t>
      </w:r>
      <w:r w:rsidR="00965FED">
        <w:rPr>
          <w:rFonts w:ascii="Arial" w:hAnsi="Arial" w:cs="Arial"/>
          <w:color w:val="555559"/>
          <w:sz w:val="20"/>
          <w:szCs w:val="20"/>
        </w:rPr>
        <w:t xml:space="preserve"> section of these </w:t>
      </w:r>
      <w:r w:rsidR="008C6E7F">
        <w:rPr>
          <w:rFonts w:ascii="Arial" w:hAnsi="Arial" w:cs="Arial"/>
          <w:color w:val="555559"/>
          <w:sz w:val="20"/>
          <w:szCs w:val="20"/>
        </w:rPr>
        <w:t>G</w:t>
      </w:r>
      <w:r w:rsidR="00965FED">
        <w:rPr>
          <w:rFonts w:ascii="Arial" w:hAnsi="Arial" w:cs="Arial"/>
          <w:color w:val="555559"/>
          <w:sz w:val="20"/>
          <w:szCs w:val="20"/>
        </w:rPr>
        <w:t>uidelines</w:t>
      </w:r>
      <w:r w:rsidR="00647A9D" w:rsidRPr="008A4658">
        <w:rPr>
          <w:rFonts w:ascii="Arial" w:hAnsi="Arial" w:cs="Arial"/>
          <w:color w:val="555559"/>
          <w:sz w:val="20"/>
          <w:szCs w:val="20"/>
        </w:rPr>
        <w:t>.</w:t>
      </w:r>
    </w:p>
    <w:p w14:paraId="5AF03569" w14:textId="77777777" w:rsidR="000C3C6C" w:rsidRPr="008A4658" w:rsidRDefault="000C3C6C" w:rsidP="006560FB">
      <w:pPr>
        <w:pStyle w:val="VRQAbody"/>
        <w:rPr>
          <w:color w:val="53565A"/>
        </w:rPr>
      </w:pPr>
      <w:r w:rsidRPr="008A4658">
        <w:rPr>
          <w:color w:val="53565A"/>
        </w:rPr>
        <w:t xml:space="preserve">Schools seeking Commonwealth funding are required to deliver the Australian Curriculum or an Australian Curriculum, Assessment and Reporting Authority approved curriculum. </w:t>
      </w:r>
    </w:p>
    <w:p w14:paraId="4C3DF34E" w14:textId="77777777" w:rsidR="000C3C6C" w:rsidRPr="008A4658" w:rsidRDefault="000C3C6C" w:rsidP="0086403E">
      <w:pPr>
        <w:pStyle w:val="VRQASubhead2"/>
        <w:rPr>
          <w:lang w:val="en-AU"/>
        </w:rPr>
      </w:pPr>
      <w:r w:rsidRPr="008A4658">
        <w:rPr>
          <w:lang w:val="en-AU"/>
        </w:rPr>
        <w:t>Regulatory context</w:t>
      </w:r>
    </w:p>
    <w:p w14:paraId="7FABE254" w14:textId="77777777" w:rsidR="000C3C6C" w:rsidRPr="008A4658" w:rsidRDefault="000C3C6C" w:rsidP="00423718">
      <w:pPr>
        <w:pStyle w:val="VRQAExtractTop"/>
        <w:rPr>
          <w:lang w:val="en-AU"/>
        </w:rPr>
      </w:pPr>
      <w:r w:rsidRPr="008A4658">
        <w:rPr>
          <w:lang w:val="en-AU"/>
        </w:rPr>
        <w:t xml:space="preserve">A registered school must have a curriculum framework in place— </w:t>
      </w:r>
    </w:p>
    <w:p w14:paraId="0016BF68" w14:textId="77777777" w:rsidR="000C3C6C" w:rsidRPr="008A4658" w:rsidRDefault="000C3C6C" w:rsidP="00204497">
      <w:pPr>
        <w:pStyle w:val="VRQAExtractilist"/>
        <w:numPr>
          <w:ilvl w:val="0"/>
          <w:numId w:val="78"/>
        </w:numPr>
        <w:ind w:left="714" w:hanging="357"/>
        <w:rPr>
          <w:lang w:val="en-AU"/>
        </w:rPr>
      </w:pPr>
      <w:r w:rsidRPr="008A4658">
        <w:rPr>
          <w:lang w:val="en-AU"/>
        </w:rPr>
        <w:t>for the organisation and implementation of the school's curriculum and teaching practices; and</w:t>
      </w:r>
    </w:p>
    <w:p w14:paraId="03B9BB3F" w14:textId="77777777" w:rsidR="000C3C6C" w:rsidRPr="008A4658" w:rsidRDefault="000C3C6C" w:rsidP="00204497">
      <w:pPr>
        <w:pStyle w:val="VRQAExtractilist"/>
        <w:numPr>
          <w:ilvl w:val="0"/>
          <w:numId w:val="78"/>
        </w:numPr>
        <w:ind w:left="714" w:hanging="357"/>
        <w:rPr>
          <w:lang w:val="en-AU"/>
        </w:rPr>
      </w:pPr>
      <w:r w:rsidRPr="008A4658">
        <w:rPr>
          <w:lang w:val="en-AU"/>
        </w:rPr>
        <w:t>to ensure that, taken as a whole, the learning areas set out in Schedule 1 to the Act are substantially addressed; and</w:t>
      </w:r>
    </w:p>
    <w:p w14:paraId="075117CA" w14:textId="77777777" w:rsidR="000C3C6C" w:rsidRPr="008A4658" w:rsidRDefault="000C3C6C" w:rsidP="00204497">
      <w:pPr>
        <w:pStyle w:val="VRQAExtractilist"/>
        <w:numPr>
          <w:ilvl w:val="0"/>
          <w:numId w:val="78"/>
        </w:numPr>
        <w:ind w:left="714" w:hanging="357"/>
        <w:rPr>
          <w:lang w:val="en-AU"/>
        </w:rPr>
      </w:pPr>
      <w:r w:rsidRPr="008A4658">
        <w:rPr>
          <w:lang w:val="en-AU"/>
        </w:rPr>
        <w:t>to provide for the review of the curriculum and teaching practices.</w:t>
      </w:r>
    </w:p>
    <w:p w14:paraId="4D0A4E7B" w14:textId="7A5C8239" w:rsidR="000C3C6C" w:rsidRPr="008A4658" w:rsidRDefault="000C3C6C" w:rsidP="001C7B0A">
      <w:pPr>
        <w:pStyle w:val="VRQAExtractReference"/>
        <w:spacing w:after="360"/>
        <w:rPr>
          <w:lang w:val="en-AU"/>
        </w:rPr>
      </w:pPr>
      <w:r w:rsidRPr="008A4658">
        <w:rPr>
          <w:lang w:val="en-AU"/>
        </w:rPr>
        <w:t xml:space="preserve">Schedule 4 clause 6 of the Education and Training Reform Regulations 2017 </w:t>
      </w:r>
    </w:p>
    <w:p w14:paraId="1577C736" w14:textId="77777777" w:rsidR="00802C8A" w:rsidRDefault="00802C8A">
      <w:pPr>
        <w:spacing w:after="0" w:line="240" w:lineRule="auto"/>
        <w:rPr>
          <w:rFonts w:ascii="Arial" w:hAnsi="Arial" w:cs="Arial"/>
          <w:b/>
          <w:color w:val="103D64"/>
          <w:sz w:val="24"/>
          <w:szCs w:val="24"/>
        </w:rPr>
      </w:pPr>
      <w:r>
        <w:rPr>
          <w:sz w:val="24"/>
          <w:szCs w:val="24"/>
        </w:rPr>
        <w:br w:type="page"/>
      </w:r>
    </w:p>
    <w:p w14:paraId="1F71B1E0" w14:textId="027D216B" w:rsidR="000C3C6C" w:rsidRPr="008A4658" w:rsidRDefault="000C3C6C" w:rsidP="00550B3E">
      <w:pPr>
        <w:pStyle w:val="VRQAsubhead1"/>
      </w:pPr>
      <w:bookmarkStart w:id="55" w:name="_Toc100082043"/>
      <w:bookmarkStart w:id="56" w:name="_Toc100262187"/>
      <w:r w:rsidRPr="008A4658">
        <w:lastRenderedPageBreak/>
        <w:t>Student learning outcomes</w:t>
      </w:r>
      <w:bookmarkEnd w:id="55"/>
      <w:bookmarkEnd w:id="56"/>
    </w:p>
    <w:p w14:paraId="67C1A2EF" w14:textId="77777777" w:rsidR="000C3C6C" w:rsidRPr="008A4658" w:rsidRDefault="000C3C6C" w:rsidP="002074EB">
      <w:pPr>
        <w:pStyle w:val="VRQAbody"/>
      </w:pPr>
      <w:r w:rsidRPr="008A4658">
        <w:t>A school must have appropriate processes in place to support all its students to progress towards and achieve the learning outcomes normally expected for its student cohort, and for the school to plan for and achieve improvements in those learning outcomes.</w:t>
      </w:r>
    </w:p>
    <w:p w14:paraId="0A948C62" w14:textId="77777777" w:rsidR="000C3C6C" w:rsidRPr="008A4658" w:rsidRDefault="000C3C6C" w:rsidP="0086403E">
      <w:pPr>
        <w:pStyle w:val="VRQASubhead2"/>
        <w:rPr>
          <w:lang w:val="en-AU"/>
        </w:rPr>
      </w:pPr>
      <w:r w:rsidRPr="008A4658">
        <w:rPr>
          <w:lang w:val="en-AU"/>
        </w:rPr>
        <w:t>Evidence requirements</w:t>
      </w:r>
    </w:p>
    <w:p w14:paraId="7FDA521B" w14:textId="77777777" w:rsidR="000C3C6C" w:rsidRPr="008A4658" w:rsidRDefault="000C3C6C" w:rsidP="006560FB">
      <w:pPr>
        <w:pStyle w:val="VRQAbody"/>
      </w:pPr>
      <w:r w:rsidRPr="008A4658">
        <w:t>There must be evidence in the form of a documented strategy to improve</w:t>
      </w:r>
      <w:r w:rsidRPr="008A4658">
        <w:rPr>
          <w:color w:val="FF0000"/>
        </w:rPr>
        <w:t xml:space="preserve"> </w:t>
      </w:r>
      <w:r w:rsidRPr="008A4658">
        <w:t>student learning outcomes.</w:t>
      </w:r>
    </w:p>
    <w:p w14:paraId="758CD316" w14:textId="77777777" w:rsidR="000C3C6C" w:rsidRPr="008A4658" w:rsidRDefault="000C3C6C" w:rsidP="006560FB">
      <w:pPr>
        <w:pStyle w:val="VRQAbody"/>
      </w:pPr>
      <w:r w:rsidRPr="008A4658">
        <w:t>The strategy must include:</w:t>
      </w:r>
    </w:p>
    <w:p w14:paraId="368AE7CE" w14:textId="77777777" w:rsidR="000C3C6C" w:rsidRPr="008A4658" w:rsidRDefault="000C3C6C" w:rsidP="00204497">
      <w:pPr>
        <w:pStyle w:val="VRQAbody"/>
        <w:numPr>
          <w:ilvl w:val="0"/>
          <w:numId w:val="16"/>
        </w:numPr>
        <w:ind w:left="357" w:hanging="357"/>
      </w:pPr>
      <w:r w:rsidRPr="008A4658">
        <w:t>policies and procedures for reviewing the curriculum and teaching practices</w:t>
      </w:r>
    </w:p>
    <w:p w14:paraId="09EBAA92" w14:textId="758880E7" w:rsidR="000C3C6C" w:rsidRPr="008A4658" w:rsidRDefault="000C3C6C" w:rsidP="00204497">
      <w:pPr>
        <w:pStyle w:val="VRQAbody"/>
        <w:numPr>
          <w:ilvl w:val="0"/>
          <w:numId w:val="16"/>
        </w:numPr>
        <w:ind w:left="357" w:hanging="357"/>
      </w:pPr>
      <w:r w:rsidRPr="008A4658">
        <w:t>the processes the school will use to set goals and targets for outcomes for all students</w:t>
      </w:r>
      <w:r w:rsidR="00A735A5">
        <w:t>,</w:t>
      </w:r>
      <w:r w:rsidRPr="008A4658">
        <w:t xml:space="preserve"> including students at risk</w:t>
      </w:r>
    </w:p>
    <w:p w14:paraId="30FB699F" w14:textId="77777777" w:rsidR="000C3C6C" w:rsidRPr="008A4658" w:rsidRDefault="000C3C6C" w:rsidP="00204497">
      <w:pPr>
        <w:pStyle w:val="VRQAbody"/>
        <w:numPr>
          <w:ilvl w:val="0"/>
          <w:numId w:val="16"/>
        </w:numPr>
        <w:ind w:left="357" w:hanging="357"/>
      </w:pPr>
      <w:r w:rsidRPr="008A4658">
        <w:t>what data will be collected, and how it will be analysed and used to improve student learning outcomes.</w:t>
      </w:r>
    </w:p>
    <w:p w14:paraId="380FD6A6" w14:textId="77777777" w:rsidR="000C3C6C" w:rsidRPr="008A4658" w:rsidRDefault="000C3C6C" w:rsidP="0086403E">
      <w:pPr>
        <w:pStyle w:val="VRQASubhead2"/>
        <w:rPr>
          <w:lang w:val="en-AU"/>
        </w:rPr>
      </w:pPr>
      <w:r w:rsidRPr="008A4658">
        <w:rPr>
          <w:lang w:val="en-AU"/>
        </w:rPr>
        <w:t>Regulatory context</w:t>
      </w:r>
    </w:p>
    <w:p w14:paraId="52AA68A2" w14:textId="77777777" w:rsidR="000C3C6C" w:rsidRPr="008A4658" w:rsidRDefault="000C3C6C" w:rsidP="00B5715F">
      <w:pPr>
        <w:pStyle w:val="VRQAExtractTop"/>
        <w:rPr>
          <w:lang w:val="en-AU"/>
        </w:rPr>
      </w:pPr>
      <w:r w:rsidRPr="008A4658">
        <w:rPr>
          <w:lang w:val="en-AU"/>
        </w:rPr>
        <w:t>The registered school must have processes in place that enable it to plan for, and achieve improvement in, student learning outcomes.</w:t>
      </w:r>
    </w:p>
    <w:p w14:paraId="6E7CEFE2" w14:textId="77777777" w:rsidR="000C3C6C" w:rsidRPr="008A4658" w:rsidRDefault="000C3C6C" w:rsidP="00701432">
      <w:pPr>
        <w:pStyle w:val="VRQAExtractReference"/>
        <w:spacing w:after="360"/>
        <w:rPr>
          <w:lang w:val="en-AU"/>
        </w:rPr>
      </w:pPr>
      <w:r w:rsidRPr="008A4658">
        <w:rPr>
          <w:lang w:val="en-AU"/>
        </w:rPr>
        <w:t>Schedule 4 clause 2 of the Education and Training Reform Regulations 2017</w:t>
      </w:r>
    </w:p>
    <w:p w14:paraId="4A0B938F" w14:textId="77777777" w:rsidR="000C3C6C" w:rsidRPr="008A4658" w:rsidRDefault="000C3C6C" w:rsidP="00550B3E">
      <w:pPr>
        <w:pStyle w:val="VRQAsubhead1"/>
      </w:pPr>
      <w:bookmarkStart w:id="57" w:name="_Toc100082044"/>
      <w:bookmarkStart w:id="58" w:name="_Toc100262188"/>
      <w:r w:rsidRPr="008A4658">
        <w:t>Monitoring and reporting on students' performance</w:t>
      </w:r>
      <w:bookmarkEnd w:id="57"/>
      <w:bookmarkEnd w:id="58"/>
    </w:p>
    <w:p w14:paraId="3928A280" w14:textId="77777777" w:rsidR="000C3C6C" w:rsidRPr="008A4658" w:rsidRDefault="000C3C6C" w:rsidP="006560FB">
      <w:pPr>
        <w:pStyle w:val="VRQAbody"/>
      </w:pPr>
      <w:r w:rsidRPr="008A4658">
        <w:t>A school must undertake ongoing assessment, monitoring and recording of all students' performance and report on performance, in writing, to parents and guardians at least twice a year.</w:t>
      </w:r>
    </w:p>
    <w:p w14:paraId="66EEE243" w14:textId="77777777" w:rsidR="000C3C6C" w:rsidRPr="008A4658" w:rsidRDefault="000C3C6C" w:rsidP="0086403E">
      <w:pPr>
        <w:pStyle w:val="VRQASubhead2"/>
        <w:rPr>
          <w:lang w:val="en-AU"/>
        </w:rPr>
      </w:pPr>
      <w:r w:rsidRPr="008A4658">
        <w:rPr>
          <w:lang w:val="en-AU"/>
        </w:rPr>
        <w:t>Evidence requirements</w:t>
      </w:r>
    </w:p>
    <w:p w14:paraId="756B1567" w14:textId="77777777" w:rsidR="000C3C6C" w:rsidRPr="008A4658" w:rsidRDefault="000C3C6C" w:rsidP="006560FB">
      <w:pPr>
        <w:pStyle w:val="VRQAbody"/>
      </w:pPr>
      <w:r w:rsidRPr="008A4658">
        <w:t>There must be evidence in the form of the school's policies and procedures for assessing and monitoring student progress and achievement, and how this is reported to parents and guardians. This evidence must include statements about how it meets Commonwealth Government student reporting requirements.</w:t>
      </w:r>
    </w:p>
    <w:p w14:paraId="2821144B" w14:textId="05DC4F6C" w:rsidR="000C3C6C" w:rsidRPr="008A4658" w:rsidRDefault="003B1376" w:rsidP="0086403E">
      <w:pPr>
        <w:pStyle w:val="VRQASubhead2"/>
        <w:rPr>
          <w:lang w:val="en-AU"/>
        </w:rPr>
      </w:pPr>
      <w:r w:rsidRPr="008A4658">
        <w:rPr>
          <w:noProof/>
          <w:lang w:val="en-AU"/>
        </w:rPr>
        <mc:AlternateContent>
          <mc:Choice Requires="wps">
            <w:drawing>
              <wp:anchor distT="0" distB="0" distL="114300" distR="114300" simplePos="0" relativeHeight="251658248" behindDoc="0" locked="0" layoutInCell="1" allowOverlap="1" wp14:anchorId="21D15780" wp14:editId="04859B75">
                <wp:simplePos x="0" y="0"/>
                <wp:positionH relativeFrom="column">
                  <wp:posOffset>0</wp:posOffset>
                </wp:positionH>
                <wp:positionV relativeFrom="paragraph">
                  <wp:posOffset>189561</wp:posOffset>
                </wp:positionV>
                <wp:extent cx="6529754"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6529754" cy="0"/>
                        </a:xfrm>
                        <a:prstGeom prst="line">
                          <a:avLst/>
                        </a:prstGeom>
                        <a:noFill/>
                        <a:ln w="6350" cap="flat" cmpd="sng" algn="ctr">
                          <a:solidFill>
                            <a:srgbClr val="007CA0"/>
                          </a:solidFill>
                          <a:prstDash val="solid"/>
                          <a:miter lim="800000"/>
                        </a:ln>
                        <a:effectLst/>
                      </wps:spPr>
                      <wps:bodyPr/>
                    </wps:wsp>
                  </a:graphicData>
                </a:graphic>
              </wp:anchor>
            </w:drawing>
          </mc:Choice>
          <mc:Fallback>
            <w:pict>
              <v:line w14:anchorId="38C624D9" id="Straight Connector 24" o:spid="_x0000_s102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0,14.95pt" to="514.1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" strokecolor="#007ca0" strokeweight=".5pt">
                <v:stroke joinstyle="miter"/>
              </v:line>
            </w:pict>
          </mc:Fallback>
        </mc:AlternateContent>
      </w:r>
      <w:r w:rsidR="000C3C6C" w:rsidRPr="008A4658">
        <w:rPr>
          <w:lang w:val="en-AU"/>
        </w:rPr>
        <w:t>Regulatory context</w:t>
      </w:r>
    </w:p>
    <w:p w14:paraId="18144F19" w14:textId="77777777" w:rsidR="000C3C6C" w:rsidRPr="008A4658" w:rsidRDefault="000C3C6C" w:rsidP="00204497">
      <w:pPr>
        <w:pStyle w:val="VRQAExtractlistnumber"/>
        <w:numPr>
          <w:ilvl w:val="0"/>
          <w:numId w:val="34"/>
        </w:numPr>
        <w:rPr>
          <w:lang w:val="en-AU"/>
        </w:rPr>
      </w:pPr>
      <w:r w:rsidRPr="008A4658">
        <w:rPr>
          <w:lang w:val="en-AU"/>
        </w:rPr>
        <w:t>A registered school must ensure that—</w:t>
      </w:r>
    </w:p>
    <w:p w14:paraId="5E2B415B" w14:textId="77777777" w:rsidR="000C3C6C" w:rsidRPr="008A4658" w:rsidRDefault="000C3C6C" w:rsidP="00204497">
      <w:pPr>
        <w:pStyle w:val="VRQAbody"/>
        <w:numPr>
          <w:ilvl w:val="0"/>
          <w:numId w:val="79"/>
        </w:numPr>
        <w:spacing w:after="60"/>
        <w:rPr>
          <w:color w:val="007EB3"/>
          <w:sz w:val="18"/>
          <w:szCs w:val="18"/>
        </w:rPr>
      </w:pPr>
      <w:r w:rsidRPr="008A4658">
        <w:rPr>
          <w:color w:val="007EB3"/>
          <w:sz w:val="18"/>
          <w:szCs w:val="18"/>
        </w:rPr>
        <w:t xml:space="preserve">there is ongoing assessment, monitoring and recording of each student's performance at the school; and </w:t>
      </w:r>
    </w:p>
    <w:p w14:paraId="3C7720A4" w14:textId="77777777" w:rsidR="000C3C6C" w:rsidRPr="008A4658" w:rsidRDefault="000C3C6C" w:rsidP="00204497">
      <w:pPr>
        <w:pStyle w:val="VRQAbody"/>
        <w:numPr>
          <w:ilvl w:val="0"/>
          <w:numId w:val="79"/>
        </w:numPr>
        <w:rPr>
          <w:color w:val="007EB3"/>
          <w:sz w:val="18"/>
          <w:szCs w:val="18"/>
        </w:rPr>
      </w:pPr>
      <w:r w:rsidRPr="008A4658">
        <w:rPr>
          <w:color w:val="007EB3"/>
          <w:sz w:val="18"/>
          <w:szCs w:val="18"/>
        </w:rPr>
        <w:t>each parent of a student enrolled at the school and the student has access to accurate information about the student's performance at the school.</w:t>
      </w:r>
    </w:p>
    <w:p w14:paraId="412C1296" w14:textId="77777777" w:rsidR="000C3C6C" w:rsidRPr="008A4658" w:rsidRDefault="000C3C6C" w:rsidP="00204497">
      <w:pPr>
        <w:pStyle w:val="VRQAExtractlistletter"/>
        <w:numPr>
          <w:ilvl w:val="0"/>
          <w:numId w:val="34"/>
        </w:numPr>
        <w:rPr>
          <w:lang w:val="en-AU"/>
        </w:rPr>
      </w:pPr>
      <w:r w:rsidRPr="008A4658">
        <w:rPr>
          <w:lang w:val="en-AU"/>
        </w:rPr>
        <w:t xml:space="preserve">The access to information must include at least 2 written reports, relating to the student's performance, from the </w:t>
      </w:r>
      <w:r w:rsidRPr="008A4658">
        <w:rPr>
          <w:color w:val="007EB3"/>
          <w:lang w:val="en-AU"/>
        </w:rPr>
        <w:t xml:space="preserve">registered </w:t>
      </w:r>
      <w:r w:rsidRPr="008A4658">
        <w:rPr>
          <w:lang w:val="en-AU"/>
        </w:rPr>
        <w:t>school to the parent in each year of enrolment of the student.</w:t>
      </w:r>
    </w:p>
    <w:p w14:paraId="52D1EA9E" w14:textId="77777777" w:rsidR="000C3C6C" w:rsidRPr="008A4658" w:rsidRDefault="000C3C6C" w:rsidP="00701432">
      <w:pPr>
        <w:pStyle w:val="VRQAExtractReference"/>
        <w:spacing w:after="360"/>
        <w:rPr>
          <w:lang w:val="en-AU"/>
        </w:rPr>
      </w:pPr>
      <w:r w:rsidRPr="008A4658">
        <w:rPr>
          <w:lang w:val="en-AU"/>
        </w:rPr>
        <w:t>Schedule 4 clause 3 of the Education and Training Reform Regulations 2017</w:t>
      </w:r>
    </w:p>
    <w:p w14:paraId="1DD36FB8" w14:textId="77777777" w:rsidR="00802C8A" w:rsidRDefault="00802C8A">
      <w:pPr>
        <w:spacing w:after="0" w:line="240" w:lineRule="auto"/>
        <w:rPr>
          <w:rFonts w:ascii="Arial" w:hAnsi="Arial" w:cs="Arial"/>
          <w:b/>
          <w:color w:val="103D64"/>
          <w:sz w:val="24"/>
          <w:szCs w:val="24"/>
        </w:rPr>
      </w:pPr>
      <w:r>
        <w:rPr>
          <w:sz w:val="24"/>
          <w:szCs w:val="24"/>
        </w:rPr>
        <w:br w:type="page"/>
      </w:r>
    </w:p>
    <w:p w14:paraId="5A229F57" w14:textId="116654E4" w:rsidR="000C3C6C" w:rsidRPr="008A4658" w:rsidRDefault="000C3C6C" w:rsidP="00550B3E">
      <w:pPr>
        <w:pStyle w:val="VRQAsubhead1"/>
      </w:pPr>
      <w:bookmarkStart w:id="59" w:name="_Toc100082045"/>
      <w:bookmarkStart w:id="60" w:name="_Toc100262189"/>
      <w:r w:rsidRPr="008A4658">
        <w:lastRenderedPageBreak/>
        <w:t>Information about school performance</w:t>
      </w:r>
      <w:bookmarkEnd w:id="59"/>
      <w:bookmarkEnd w:id="60"/>
    </w:p>
    <w:p w14:paraId="7D47B4AD" w14:textId="69D88F48" w:rsidR="000C3C6C" w:rsidRPr="008A4658" w:rsidRDefault="000C3C6C" w:rsidP="00955083">
      <w:pPr>
        <w:pStyle w:val="VRQAbody"/>
      </w:pPr>
      <w:r w:rsidRPr="008A4658">
        <w:t xml:space="preserve">A school must monitor and report to the school community on its performance as outlined in the ETR Regulations (see </w:t>
      </w:r>
      <w:r w:rsidRPr="00177B2D">
        <w:rPr>
          <w:bCs/>
          <w:i/>
          <w:iCs/>
        </w:rPr>
        <w:t>Regulatory context</w:t>
      </w:r>
      <w:r w:rsidRPr="008A4658">
        <w:rPr>
          <w:b/>
        </w:rPr>
        <w:t xml:space="preserve"> </w:t>
      </w:r>
      <w:r w:rsidRPr="008A4658">
        <w:t>for further detail).</w:t>
      </w:r>
    </w:p>
    <w:p w14:paraId="5E6AE7E0" w14:textId="77777777" w:rsidR="000C3C6C" w:rsidRPr="008A4658" w:rsidRDefault="000C3C6C" w:rsidP="0035540B">
      <w:pPr>
        <w:pStyle w:val="VRQASubhead2"/>
        <w:keepNext/>
        <w:rPr>
          <w:lang w:val="en-AU"/>
        </w:rPr>
      </w:pPr>
      <w:r w:rsidRPr="008A4658">
        <w:rPr>
          <w:lang w:val="en-AU"/>
        </w:rPr>
        <w:t>Evidence requirements</w:t>
      </w:r>
    </w:p>
    <w:p w14:paraId="464E6CC4" w14:textId="77777777" w:rsidR="000C3C6C" w:rsidRPr="008A4658" w:rsidRDefault="000C3C6C" w:rsidP="00B2336A">
      <w:pPr>
        <w:pStyle w:val="VRQAbody"/>
        <w:keepNext/>
        <w:spacing w:line="259" w:lineRule="auto"/>
      </w:pPr>
      <w:r w:rsidRPr="008A4658">
        <w:t>There must be evidence of:</w:t>
      </w:r>
    </w:p>
    <w:p w14:paraId="49AF86BA" w14:textId="77777777" w:rsidR="000C3C6C" w:rsidRPr="008A4658" w:rsidRDefault="000C3C6C" w:rsidP="00204497">
      <w:pPr>
        <w:pStyle w:val="VRQAbody"/>
        <w:numPr>
          <w:ilvl w:val="0"/>
          <w:numId w:val="26"/>
        </w:numPr>
        <w:spacing w:line="259" w:lineRule="auto"/>
        <w:ind w:left="357" w:hanging="357"/>
      </w:pPr>
      <w:r w:rsidRPr="008A4658">
        <w:t>a copy of the school's annual report that contains the mandatory information</w:t>
      </w:r>
    </w:p>
    <w:p w14:paraId="6DD05A25" w14:textId="42C117AD" w:rsidR="000C3C6C" w:rsidRPr="008A4658" w:rsidRDefault="000C3C6C" w:rsidP="00204497">
      <w:pPr>
        <w:pStyle w:val="VRQAbody"/>
        <w:numPr>
          <w:ilvl w:val="0"/>
          <w:numId w:val="26"/>
        </w:numPr>
        <w:spacing w:line="259" w:lineRule="auto"/>
        <w:ind w:left="357" w:hanging="357"/>
      </w:pPr>
      <w:r w:rsidRPr="008A4658">
        <w:t xml:space="preserve">information required under regulation 60 of the Australian Education Regulation 2013, which lists the information a school must make publicly available as a condition of Commonwealth funding and details of how the school community can access the information. </w:t>
      </w:r>
    </w:p>
    <w:p w14:paraId="6D1F2FB4" w14:textId="0C94E739" w:rsidR="000C3C6C" w:rsidRPr="008A4658" w:rsidRDefault="0090706C" w:rsidP="00B2336A">
      <w:pPr>
        <w:pStyle w:val="VRQASubhead2"/>
        <w:spacing w:line="259" w:lineRule="auto"/>
        <w:rPr>
          <w:lang w:val="en-AU"/>
        </w:rPr>
      </w:pPr>
      <w:r w:rsidRPr="008A4658">
        <w:rPr>
          <w:noProof/>
          <w:lang w:val="en-AU"/>
        </w:rPr>
        <mc:AlternateContent>
          <mc:Choice Requires="wps">
            <w:drawing>
              <wp:anchor distT="0" distB="0" distL="114300" distR="114300" simplePos="0" relativeHeight="251658249" behindDoc="0" locked="0" layoutInCell="1" allowOverlap="1" wp14:anchorId="17D51757" wp14:editId="01229A07">
                <wp:simplePos x="0" y="0"/>
                <wp:positionH relativeFrom="column">
                  <wp:posOffset>941</wp:posOffset>
                </wp:positionH>
                <wp:positionV relativeFrom="paragraph">
                  <wp:posOffset>164389</wp:posOffset>
                </wp:positionV>
                <wp:extent cx="6473952"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6473952" cy="0"/>
                        </a:xfrm>
                        <a:prstGeom prst="line">
                          <a:avLst/>
                        </a:prstGeom>
                        <a:noFill/>
                        <a:ln w="6350" cap="flat" cmpd="sng" algn="ctr">
                          <a:solidFill>
                            <a:srgbClr val="007CA0"/>
                          </a:solidFill>
                          <a:prstDash val="solid"/>
                          <a:miter lim="800000"/>
                        </a:ln>
                        <a:effectLst/>
                      </wps:spPr>
                      <wps:bodyPr/>
                    </wps:wsp>
                  </a:graphicData>
                </a:graphic>
                <wp14:sizeRelH relativeFrom="margin">
                  <wp14:pctWidth>0</wp14:pctWidth>
                </wp14:sizeRelH>
              </wp:anchor>
            </w:drawing>
          </mc:Choice>
          <mc:Fallback>
            <w:pict>
              <v:line w14:anchorId="0A11A196" id="Straight Connector 26" o:spid="_x0000_s1026" style="position:absolute;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2.95pt" to="509.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" strokecolor="#007ca0" strokeweight=".5pt">
                <v:stroke joinstyle="miter"/>
              </v:line>
            </w:pict>
          </mc:Fallback>
        </mc:AlternateContent>
      </w:r>
      <w:r w:rsidR="000C3C6C" w:rsidRPr="008A4658">
        <w:rPr>
          <w:lang w:val="en-AU"/>
        </w:rPr>
        <w:t xml:space="preserve">Regulatory context </w:t>
      </w:r>
    </w:p>
    <w:p w14:paraId="60760CBE" w14:textId="77777777" w:rsidR="000C3C6C" w:rsidRPr="008A4658" w:rsidRDefault="000C3C6C" w:rsidP="00204497">
      <w:pPr>
        <w:pStyle w:val="VRQAExtractlistnumber"/>
        <w:numPr>
          <w:ilvl w:val="0"/>
          <w:numId w:val="80"/>
        </w:numPr>
        <w:spacing w:line="259" w:lineRule="auto"/>
        <w:rPr>
          <w:lang w:val="en-AU"/>
        </w:rPr>
      </w:pPr>
      <w:r w:rsidRPr="008A4658">
        <w:rPr>
          <w:lang w:val="en-AU"/>
        </w:rPr>
        <w:t>A registered school must make available to the school community information concerning the school’s performance at least once a year.</w:t>
      </w:r>
    </w:p>
    <w:p w14:paraId="2BD3B4B5" w14:textId="77777777" w:rsidR="000C3C6C" w:rsidRPr="008A4658" w:rsidRDefault="000C3C6C" w:rsidP="00204497">
      <w:pPr>
        <w:pStyle w:val="VRQAExtractlistnumber"/>
        <w:numPr>
          <w:ilvl w:val="0"/>
          <w:numId w:val="80"/>
        </w:numPr>
        <w:spacing w:line="259" w:lineRule="auto"/>
        <w:rPr>
          <w:lang w:val="en-AU"/>
        </w:rPr>
      </w:pPr>
      <w:r w:rsidRPr="008A4658">
        <w:rPr>
          <w:lang w:val="en-AU"/>
        </w:rPr>
        <w:t>The information must include—</w:t>
      </w:r>
    </w:p>
    <w:p w14:paraId="73C85BDE" w14:textId="3C228A92" w:rsidR="000C3C6C" w:rsidRPr="008A4658" w:rsidRDefault="000C3C6C" w:rsidP="00204497">
      <w:pPr>
        <w:pStyle w:val="VRQAExtractTop"/>
        <w:numPr>
          <w:ilvl w:val="0"/>
          <w:numId w:val="81"/>
        </w:numPr>
        <w:pBdr>
          <w:top w:val="none" w:sz="0" w:space="0" w:color="auto"/>
        </w:pBdr>
        <w:spacing w:line="259" w:lineRule="auto"/>
        <w:rPr>
          <w:lang w:val="en-AU"/>
        </w:rPr>
      </w:pPr>
      <w:r w:rsidRPr="008A4658">
        <w:rPr>
          <w:lang w:val="en-AU"/>
        </w:rPr>
        <w:t xml:space="preserve">a description and analysis of student learning outcomes achieved by the school’s students in </w:t>
      </w:r>
      <w:r w:rsidR="005B0DBE" w:rsidRPr="008A4658">
        <w:rPr>
          <w:lang w:val="en-AU"/>
        </w:rPr>
        <w:t>statewide</w:t>
      </w:r>
      <w:r w:rsidRPr="008A4658">
        <w:rPr>
          <w:lang w:val="en-AU"/>
        </w:rPr>
        <w:t xml:space="preserve"> tests and examinations in which the school participates for—</w:t>
      </w:r>
    </w:p>
    <w:p w14:paraId="687944DD" w14:textId="77777777" w:rsidR="000C3C6C" w:rsidRPr="008A4658" w:rsidRDefault="000C3C6C" w:rsidP="00204497">
      <w:pPr>
        <w:pStyle w:val="VRQAExtractTop"/>
        <w:numPr>
          <w:ilvl w:val="0"/>
          <w:numId w:val="82"/>
        </w:numPr>
        <w:pBdr>
          <w:top w:val="none" w:sz="0" w:space="0" w:color="auto"/>
        </w:pBdr>
        <w:spacing w:line="259" w:lineRule="auto"/>
        <w:rPr>
          <w:lang w:val="en-AU"/>
        </w:rPr>
      </w:pPr>
      <w:r w:rsidRPr="008A4658">
        <w:rPr>
          <w:lang w:val="en-AU"/>
        </w:rPr>
        <w:t>the current year; and</w:t>
      </w:r>
    </w:p>
    <w:p w14:paraId="0F53BDD0" w14:textId="77777777" w:rsidR="000C3C6C" w:rsidRPr="008A4658" w:rsidRDefault="000C3C6C" w:rsidP="00204497">
      <w:pPr>
        <w:pStyle w:val="VRQAExtractTop"/>
        <w:numPr>
          <w:ilvl w:val="0"/>
          <w:numId w:val="82"/>
        </w:numPr>
        <w:pBdr>
          <w:top w:val="none" w:sz="0" w:space="0" w:color="auto"/>
        </w:pBdr>
        <w:spacing w:line="259" w:lineRule="auto"/>
        <w:rPr>
          <w:lang w:val="en-AU"/>
        </w:rPr>
      </w:pPr>
      <w:r w:rsidRPr="008A4658">
        <w:rPr>
          <w:lang w:val="en-AU"/>
        </w:rPr>
        <w:t xml:space="preserve">if the school has been established for more than 2 years, the previous 2 years; and </w:t>
      </w:r>
    </w:p>
    <w:p w14:paraId="1AA57AC7" w14:textId="77777777" w:rsidR="000C3C6C" w:rsidRPr="008A4658" w:rsidRDefault="000C3C6C" w:rsidP="00204497">
      <w:pPr>
        <w:pStyle w:val="VRQAExtractTop"/>
        <w:numPr>
          <w:ilvl w:val="0"/>
          <w:numId w:val="81"/>
        </w:numPr>
        <w:pBdr>
          <w:top w:val="none" w:sz="0" w:space="0" w:color="auto"/>
        </w:pBdr>
        <w:spacing w:line="259" w:lineRule="auto"/>
        <w:rPr>
          <w:lang w:val="en-AU"/>
        </w:rPr>
      </w:pPr>
      <w:r w:rsidRPr="008A4658">
        <w:rPr>
          <w:lang w:val="en-AU"/>
        </w:rPr>
        <w:t>a description and analysis of rates of student attendance for the year; and</w:t>
      </w:r>
    </w:p>
    <w:p w14:paraId="5963F032" w14:textId="77777777" w:rsidR="000C3C6C" w:rsidRPr="008A4658" w:rsidRDefault="000C3C6C" w:rsidP="00204497">
      <w:pPr>
        <w:pStyle w:val="VRQAExtractTop"/>
        <w:numPr>
          <w:ilvl w:val="0"/>
          <w:numId w:val="81"/>
        </w:numPr>
        <w:pBdr>
          <w:top w:val="none" w:sz="0" w:space="0" w:color="auto"/>
        </w:pBdr>
        <w:spacing w:line="259" w:lineRule="auto"/>
        <w:rPr>
          <w:lang w:val="en-AU"/>
        </w:rPr>
      </w:pPr>
      <w:r w:rsidRPr="008A4658">
        <w:rPr>
          <w:lang w:val="en-AU"/>
        </w:rPr>
        <w:t>a report of the school's financial activities; and</w:t>
      </w:r>
    </w:p>
    <w:p w14:paraId="6A028813" w14:textId="77777777" w:rsidR="000C3C6C" w:rsidRPr="008A4658" w:rsidRDefault="000C3C6C" w:rsidP="00204497">
      <w:pPr>
        <w:pStyle w:val="VRQAExtractTop"/>
        <w:numPr>
          <w:ilvl w:val="0"/>
          <w:numId w:val="81"/>
        </w:numPr>
        <w:pBdr>
          <w:top w:val="none" w:sz="0" w:space="0" w:color="auto"/>
        </w:pBdr>
        <w:spacing w:line="259" w:lineRule="auto"/>
        <w:rPr>
          <w:lang w:val="en-AU"/>
        </w:rPr>
      </w:pPr>
      <w:r w:rsidRPr="008A4658">
        <w:rPr>
          <w:lang w:val="en-AU"/>
        </w:rPr>
        <w:t>copies of any other reports the school is required to prepare for the school community under any funding agreements with the State or the Commonwealth.</w:t>
      </w:r>
    </w:p>
    <w:p w14:paraId="7E2B3FE7" w14:textId="77777777" w:rsidR="000C3C6C" w:rsidRPr="008A4658" w:rsidRDefault="000C3C6C" w:rsidP="00B2336A">
      <w:pPr>
        <w:pStyle w:val="VRQAExtractReference"/>
        <w:spacing w:line="259" w:lineRule="auto"/>
        <w:rPr>
          <w:lang w:val="en-AU"/>
        </w:rPr>
      </w:pPr>
      <w:r w:rsidRPr="008A4658">
        <w:rPr>
          <w:lang w:val="en-AU"/>
        </w:rPr>
        <w:t>Schedule 4 clause 18 of the Education and Training Reform Regulations 2017</w:t>
      </w:r>
    </w:p>
    <w:p w14:paraId="541AE6A3" w14:textId="77777777" w:rsidR="00802C8A" w:rsidRDefault="00802C8A">
      <w:pPr>
        <w:spacing w:after="0" w:line="240" w:lineRule="auto"/>
        <w:sectPr w:rsidR="00802C8A" w:rsidSect="007D4A32">
          <w:headerReference w:type="first" r:id="rId51"/>
          <w:pgSz w:w="11900" w:h="16840"/>
          <w:pgMar w:top="2410" w:right="851" w:bottom="851" w:left="851" w:header="709" w:footer="709" w:gutter="0"/>
          <w:cols w:space="284"/>
          <w:titlePg/>
          <w:docGrid w:linePitch="360"/>
        </w:sectPr>
      </w:pPr>
      <w:bookmarkStart w:id="61" w:name="page_20"/>
    </w:p>
    <w:p w14:paraId="0A99FBFA" w14:textId="5BA629B9" w:rsidR="000C3C6C" w:rsidRPr="008A4658" w:rsidRDefault="000C3C6C" w:rsidP="00665ED9">
      <w:pPr>
        <w:pStyle w:val="VRQAHeading2"/>
        <w:spacing w:line="259" w:lineRule="auto"/>
        <w:rPr>
          <w:noProof w:val="0"/>
          <w:lang w:val="en-AU"/>
        </w:rPr>
      </w:pPr>
      <w:bookmarkStart w:id="62" w:name="_Toc100082046"/>
      <w:bookmarkStart w:id="63" w:name="_Toc100262190"/>
      <w:r w:rsidRPr="008A4658">
        <w:rPr>
          <w:noProof w:val="0"/>
          <w:lang w:val="en-AU"/>
        </w:rPr>
        <w:lastRenderedPageBreak/>
        <w:t>Care, safety and welfare of students</w:t>
      </w:r>
      <w:bookmarkEnd w:id="62"/>
      <w:bookmarkEnd w:id="63"/>
    </w:p>
    <w:bookmarkEnd w:id="61"/>
    <w:p w14:paraId="506455A0" w14:textId="77777777" w:rsidR="000C3C6C" w:rsidRPr="008A4658" w:rsidRDefault="000C3C6C" w:rsidP="00B2336A">
      <w:pPr>
        <w:pStyle w:val="VRQAbody"/>
        <w:spacing w:before="720" w:line="259" w:lineRule="auto"/>
      </w:pPr>
      <w:r w:rsidRPr="008A4658">
        <w:t xml:space="preserve">A school must have policies and procedures to provide students with a safe environment where the risk of harm is minimised and students feel safe. The school is responsible for ensuring all staff are aware of their legal obligations. </w:t>
      </w:r>
    </w:p>
    <w:p w14:paraId="4CE590AA" w14:textId="77777777" w:rsidR="000C3C6C" w:rsidRPr="008A4658" w:rsidRDefault="000C3C6C" w:rsidP="00B2336A">
      <w:pPr>
        <w:pStyle w:val="VRQASubhead2"/>
        <w:spacing w:line="259" w:lineRule="auto"/>
        <w:rPr>
          <w:lang w:val="en-AU"/>
        </w:rPr>
      </w:pPr>
      <w:r w:rsidRPr="008A4658">
        <w:rPr>
          <w:lang w:val="en-AU"/>
        </w:rPr>
        <w:t>Evidence requirements</w:t>
      </w:r>
    </w:p>
    <w:p w14:paraId="1DEBA1F3" w14:textId="77777777" w:rsidR="000C3C6C" w:rsidRPr="008A4658" w:rsidRDefault="000C3C6C" w:rsidP="00B2336A">
      <w:pPr>
        <w:pStyle w:val="VRQAbody"/>
        <w:spacing w:line="259" w:lineRule="auto"/>
        <w:rPr>
          <w:color w:val="53565A"/>
        </w:rPr>
      </w:pPr>
      <w:r w:rsidRPr="008A4658">
        <w:rPr>
          <w:color w:val="53565A"/>
        </w:rPr>
        <w:t>There must be evidence of the school's policies and procedures for:</w:t>
      </w:r>
    </w:p>
    <w:p w14:paraId="73B0B919" w14:textId="14C4EA25" w:rsidR="000C3C6C" w:rsidRPr="008A4658" w:rsidRDefault="000C3C6C" w:rsidP="00204497">
      <w:pPr>
        <w:pStyle w:val="VRQAbody"/>
        <w:numPr>
          <w:ilvl w:val="0"/>
          <w:numId w:val="19"/>
        </w:numPr>
        <w:spacing w:line="259" w:lineRule="auto"/>
        <w:ind w:left="357" w:hanging="357"/>
      </w:pPr>
      <w:r w:rsidRPr="008A4658">
        <w:t>the duty of care owed to students</w:t>
      </w:r>
      <w:r w:rsidR="00A735A5">
        <w:t>,</w:t>
      </w:r>
      <w:r w:rsidRPr="008A4658">
        <w:t xml:space="preserve"> including:</w:t>
      </w:r>
    </w:p>
    <w:p w14:paraId="5DB9DB68" w14:textId="77777777" w:rsidR="000C3C6C" w:rsidRPr="008A4658" w:rsidRDefault="000C3C6C" w:rsidP="00204497">
      <w:pPr>
        <w:pStyle w:val="VRQAbody"/>
        <w:numPr>
          <w:ilvl w:val="0"/>
          <w:numId w:val="134"/>
        </w:numPr>
        <w:spacing w:line="259" w:lineRule="auto"/>
        <w:ind w:left="714" w:hanging="357"/>
      </w:pPr>
      <w:r w:rsidRPr="008A4658">
        <w:t xml:space="preserve">that it owes all students a duty of care to take reasonable measures to protect them from reasonably foreseeable risks of injury </w:t>
      </w:r>
    </w:p>
    <w:p w14:paraId="3E231134" w14:textId="77777777" w:rsidR="000C3C6C" w:rsidRPr="008A4658" w:rsidRDefault="000C3C6C" w:rsidP="00204497">
      <w:pPr>
        <w:pStyle w:val="VRQAbody"/>
        <w:numPr>
          <w:ilvl w:val="0"/>
          <w:numId w:val="134"/>
        </w:numPr>
        <w:spacing w:line="259" w:lineRule="auto"/>
        <w:ind w:left="714" w:hanging="357"/>
      </w:pPr>
      <w:r w:rsidRPr="008A4658">
        <w:t>that it owes a duty to take reasonable care that any student (and other persons) on the premises will not be injured or damaged because of the state of the premises, including things done or omitted to be done to the premises</w:t>
      </w:r>
    </w:p>
    <w:p w14:paraId="6257CB5C" w14:textId="77777777" w:rsidR="000C3C6C" w:rsidRPr="008A4658" w:rsidRDefault="000C3C6C" w:rsidP="00204497">
      <w:pPr>
        <w:pStyle w:val="VRQAbody"/>
        <w:numPr>
          <w:ilvl w:val="0"/>
          <w:numId w:val="134"/>
        </w:numPr>
        <w:spacing w:line="259" w:lineRule="auto"/>
        <w:ind w:left="714" w:hanging="357"/>
      </w:pPr>
      <w:r w:rsidRPr="008A4658">
        <w:t>that it owes a duty to take reasonable precautions to prevent the abuse of a child by an individual associated with the organisation</w:t>
      </w:r>
      <w:r w:rsidRPr="008A4658">
        <w:rPr>
          <w:color w:val="53565A"/>
        </w:rPr>
        <w:t xml:space="preserve"> while the child is under the care, supervision or authority of the organisation</w:t>
      </w:r>
    </w:p>
    <w:p w14:paraId="5D216F99" w14:textId="77777777" w:rsidR="000C3C6C" w:rsidRPr="008A4658" w:rsidRDefault="000C3C6C" w:rsidP="00204497">
      <w:pPr>
        <w:pStyle w:val="VRQAbody"/>
        <w:numPr>
          <w:ilvl w:val="0"/>
          <w:numId w:val="134"/>
        </w:numPr>
        <w:spacing w:line="259" w:lineRule="auto"/>
        <w:ind w:left="714" w:hanging="357"/>
      </w:pPr>
      <w:r w:rsidRPr="008A4658">
        <w:t>that different and sometimes greater measures may need to be taken for younger students or students with disabilities to discharge this duty of care</w:t>
      </w:r>
    </w:p>
    <w:p w14:paraId="66C31EFD" w14:textId="77777777" w:rsidR="000C3C6C" w:rsidRPr="008A4658" w:rsidRDefault="000C3C6C" w:rsidP="00204497">
      <w:pPr>
        <w:pStyle w:val="VRQAbody"/>
        <w:numPr>
          <w:ilvl w:val="0"/>
          <w:numId w:val="19"/>
        </w:numPr>
        <w:spacing w:line="259" w:lineRule="auto"/>
        <w:ind w:left="357" w:hanging="357"/>
      </w:pPr>
      <w:r w:rsidRPr="008A4658">
        <w:t>when it may be necessary to use restrictive interventions to protect the safety of a student and members of the school community. Note: government schools are required to follow DET’s policy on Restraint of Students and are not required to have a local policy on restrictive interventions</w:t>
      </w:r>
    </w:p>
    <w:p w14:paraId="6688CB04" w14:textId="77777777" w:rsidR="000C3C6C" w:rsidRPr="008A4658" w:rsidRDefault="000C3C6C" w:rsidP="00204497">
      <w:pPr>
        <w:pStyle w:val="VRQAbody"/>
        <w:numPr>
          <w:ilvl w:val="0"/>
          <w:numId w:val="20"/>
        </w:numPr>
        <w:spacing w:line="259" w:lineRule="auto"/>
        <w:ind w:left="357" w:hanging="357"/>
      </w:pPr>
      <w:r w:rsidRPr="008A4658">
        <w:t>managing student wellbeing, including:</w:t>
      </w:r>
    </w:p>
    <w:p w14:paraId="28E14301" w14:textId="77777777" w:rsidR="000C3C6C" w:rsidRPr="008A4658" w:rsidRDefault="000C3C6C" w:rsidP="00204497">
      <w:pPr>
        <w:pStyle w:val="VRQAbody"/>
        <w:numPr>
          <w:ilvl w:val="0"/>
          <w:numId w:val="135"/>
        </w:numPr>
        <w:spacing w:line="259" w:lineRule="auto"/>
        <w:ind w:left="714" w:hanging="357"/>
      </w:pPr>
      <w:r w:rsidRPr="008A4658">
        <w:t>anti-bullying and harassment, including cyber bullying</w:t>
      </w:r>
    </w:p>
    <w:p w14:paraId="64D43C14" w14:textId="77777777" w:rsidR="000C3C6C" w:rsidRPr="008A4658" w:rsidRDefault="000C3C6C" w:rsidP="00204497">
      <w:pPr>
        <w:pStyle w:val="VRQAbody"/>
        <w:numPr>
          <w:ilvl w:val="0"/>
          <w:numId w:val="135"/>
        </w:numPr>
        <w:spacing w:line="259" w:lineRule="auto"/>
        <w:ind w:left="714" w:hanging="357"/>
      </w:pPr>
      <w:r w:rsidRPr="008A4658">
        <w:t>appropriate arrangements for on-site supervision of students</w:t>
      </w:r>
    </w:p>
    <w:p w14:paraId="3D11A661" w14:textId="5B86A678" w:rsidR="000C3C6C" w:rsidRPr="008A4658" w:rsidRDefault="000C3C6C" w:rsidP="00A90909">
      <w:pPr>
        <w:pStyle w:val="ListParagraph"/>
        <w:numPr>
          <w:ilvl w:val="0"/>
          <w:numId w:val="135"/>
        </w:numPr>
        <w:autoSpaceDE w:val="0"/>
        <w:autoSpaceDN w:val="0"/>
        <w:adjustRightInd w:val="0"/>
        <w:spacing w:after="114" w:line="259" w:lineRule="auto"/>
        <w:ind w:left="714" w:hanging="357"/>
        <w:rPr>
          <w:rFonts w:ascii="Arial" w:hAnsi="Arial" w:cs="Arial"/>
          <w:color w:val="555559"/>
          <w:sz w:val="20"/>
          <w:szCs w:val="20"/>
        </w:rPr>
      </w:pPr>
      <w:r w:rsidRPr="008A4658">
        <w:rPr>
          <w:rFonts w:ascii="Arial" w:hAnsi="Arial" w:cs="Arial"/>
          <w:color w:val="555559"/>
          <w:sz w:val="20"/>
          <w:szCs w:val="20"/>
        </w:rPr>
        <w:t xml:space="preserve">appropriate arrangements for supervision of students when engaged in off-site activities and which include consideration of the risk of bushfire in the activity location (refer to </w:t>
      </w:r>
      <w:r w:rsidRPr="00174B10">
        <w:rPr>
          <w:rFonts w:ascii="Arial" w:hAnsi="Arial" w:cs="Arial"/>
          <w:i/>
          <w:iCs/>
          <w:color w:val="555559"/>
          <w:sz w:val="20"/>
          <w:szCs w:val="20"/>
        </w:rPr>
        <w:t xml:space="preserve">Emergency </w:t>
      </w:r>
      <w:r w:rsidR="00181A37">
        <w:rPr>
          <w:rFonts w:ascii="Arial" w:hAnsi="Arial" w:cs="Arial"/>
          <w:i/>
          <w:iCs/>
          <w:color w:val="555559"/>
          <w:sz w:val="20"/>
          <w:szCs w:val="20"/>
        </w:rPr>
        <w:t>b</w:t>
      </w:r>
      <w:r w:rsidRPr="00174B10">
        <w:rPr>
          <w:rFonts w:ascii="Arial" w:hAnsi="Arial" w:cs="Arial"/>
          <w:i/>
          <w:iCs/>
          <w:color w:val="555559"/>
          <w:sz w:val="20"/>
          <w:szCs w:val="20"/>
        </w:rPr>
        <w:t xml:space="preserve">ushfire </w:t>
      </w:r>
      <w:r w:rsidR="00181A37">
        <w:rPr>
          <w:rFonts w:ascii="Arial" w:hAnsi="Arial" w:cs="Arial"/>
          <w:i/>
          <w:iCs/>
          <w:color w:val="555559"/>
          <w:sz w:val="20"/>
          <w:szCs w:val="20"/>
        </w:rPr>
        <w:t>m</w:t>
      </w:r>
      <w:r w:rsidRPr="00174B10">
        <w:rPr>
          <w:rFonts w:ascii="Arial" w:hAnsi="Arial" w:cs="Arial"/>
          <w:i/>
          <w:iCs/>
          <w:color w:val="555559"/>
          <w:sz w:val="20"/>
          <w:szCs w:val="20"/>
        </w:rPr>
        <w:t>anagement</w:t>
      </w:r>
      <w:r w:rsidR="00C67E1E">
        <w:rPr>
          <w:rFonts w:ascii="Arial" w:hAnsi="Arial" w:cs="Arial"/>
          <w:i/>
          <w:iCs/>
          <w:color w:val="555559"/>
          <w:sz w:val="20"/>
          <w:szCs w:val="20"/>
        </w:rPr>
        <w:t xml:space="preserve"> </w:t>
      </w:r>
      <w:r w:rsidR="00C67E1E" w:rsidRPr="00C67E1E">
        <w:rPr>
          <w:rFonts w:ascii="Arial" w:hAnsi="Arial" w:cs="Arial"/>
          <w:color w:val="555559"/>
          <w:sz w:val="20"/>
          <w:szCs w:val="20"/>
        </w:rPr>
        <w:t xml:space="preserve">in these </w:t>
      </w:r>
      <w:r w:rsidR="00772A95">
        <w:rPr>
          <w:rFonts w:ascii="Arial" w:hAnsi="Arial" w:cs="Arial"/>
          <w:color w:val="555559"/>
          <w:sz w:val="20"/>
          <w:szCs w:val="20"/>
        </w:rPr>
        <w:t>Guidelines</w:t>
      </w:r>
      <w:r w:rsidRPr="008A4658">
        <w:rPr>
          <w:rFonts w:ascii="Arial" w:hAnsi="Arial" w:cs="Arial"/>
          <w:color w:val="555559"/>
          <w:sz w:val="20"/>
          <w:szCs w:val="20"/>
        </w:rPr>
        <w:t>)</w:t>
      </w:r>
    </w:p>
    <w:p w14:paraId="6928AC48" w14:textId="4E372770" w:rsidR="000C3C6C" w:rsidRPr="008A4658" w:rsidRDefault="000C3C6C" w:rsidP="00204497">
      <w:pPr>
        <w:pStyle w:val="VRQAbody"/>
        <w:numPr>
          <w:ilvl w:val="0"/>
          <w:numId w:val="135"/>
        </w:numPr>
        <w:spacing w:line="259" w:lineRule="auto"/>
        <w:ind w:left="714" w:hanging="357"/>
      </w:pPr>
      <w:r w:rsidRPr="008A4658">
        <w:t>ensuring the safety and welfare of students learning with another provider (when the school contracts with another school, a</w:t>
      </w:r>
      <w:r w:rsidR="00997F99">
        <w:t>n RTO</w:t>
      </w:r>
      <w:r w:rsidRPr="008A4658">
        <w:t xml:space="preserve"> or an organisation not registered as an education or training provider)</w:t>
      </w:r>
    </w:p>
    <w:p w14:paraId="58662637" w14:textId="77777777" w:rsidR="000C3C6C" w:rsidRPr="008A4658" w:rsidRDefault="000C3C6C" w:rsidP="00204497">
      <w:pPr>
        <w:pStyle w:val="VRQAbody"/>
        <w:numPr>
          <w:ilvl w:val="0"/>
          <w:numId w:val="135"/>
        </w:numPr>
        <w:spacing w:line="259" w:lineRule="auto"/>
        <w:ind w:left="714" w:hanging="357"/>
      </w:pPr>
      <w:r w:rsidRPr="008A4658">
        <w:t>arrangements for ill students</w:t>
      </w:r>
    </w:p>
    <w:p w14:paraId="61D4E093" w14:textId="77777777" w:rsidR="000C3C6C" w:rsidRPr="008A4658" w:rsidRDefault="000C3C6C" w:rsidP="00204497">
      <w:pPr>
        <w:pStyle w:val="VRQAbody"/>
        <w:numPr>
          <w:ilvl w:val="0"/>
          <w:numId w:val="135"/>
        </w:numPr>
        <w:spacing w:line="259" w:lineRule="auto"/>
        <w:ind w:left="714" w:hanging="357"/>
      </w:pPr>
      <w:r w:rsidRPr="008A4658">
        <w:t>accident and incident register</w:t>
      </w:r>
    </w:p>
    <w:p w14:paraId="3EB84404" w14:textId="77777777" w:rsidR="000C3C6C" w:rsidRPr="008A4658" w:rsidRDefault="000C3C6C" w:rsidP="00204497">
      <w:pPr>
        <w:pStyle w:val="VRQAbody"/>
        <w:numPr>
          <w:ilvl w:val="0"/>
          <w:numId w:val="135"/>
        </w:numPr>
        <w:spacing w:line="259" w:lineRule="auto"/>
        <w:ind w:left="714" w:hanging="357"/>
      </w:pPr>
      <w:r w:rsidRPr="008A4658">
        <w:t xml:space="preserve">first aid </w:t>
      </w:r>
    </w:p>
    <w:p w14:paraId="3E161469" w14:textId="77777777" w:rsidR="000C3C6C" w:rsidRPr="008A4658" w:rsidRDefault="000C3C6C" w:rsidP="00204497">
      <w:pPr>
        <w:pStyle w:val="VRQAbody"/>
        <w:numPr>
          <w:ilvl w:val="0"/>
          <w:numId w:val="135"/>
        </w:numPr>
        <w:spacing w:line="259" w:lineRule="auto"/>
        <w:ind w:left="714" w:hanging="357"/>
      </w:pPr>
      <w:r w:rsidRPr="008A4658">
        <w:t>distributing medicine</w:t>
      </w:r>
    </w:p>
    <w:p w14:paraId="7019DA81" w14:textId="77777777" w:rsidR="000C3C6C" w:rsidRPr="008A4658" w:rsidRDefault="000C3C6C" w:rsidP="00204497">
      <w:pPr>
        <w:pStyle w:val="VRQAbody"/>
        <w:numPr>
          <w:ilvl w:val="0"/>
          <w:numId w:val="135"/>
        </w:numPr>
        <w:spacing w:line="259" w:lineRule="auto"/>
        <w:ind w:left="714" w:hanging="357"/>
      </w:pPr>
      <w:r w:rsidRPr="008A4658">
        <w:t xml:space="preserve">internet use </w:t>
      </w:r>
    </w:p>
    <w:p w14:paraId="2AE08951" w14:textId="1BB047FF" w:rsidR="000C3C6C" w:rsidRPr="008A4658" w:rsidRDefault="000C3C6C" w:rsidP="00204497">
      <w:pPr>
        <w:pStyle w:val="ListParagraph"/>
        <w:numPr>
          <w:ilvl w:val="0"/>
          <w:numId w:val="20"/>
        </w:numPr>
        <w:spacing w:after="120" w:line="259" w:lineRule="auto"/>
        <w:ind w:left="357" w:hanging="357"/>
        <w:rPr>
          <w:rFonts w:ascii="Arial" w:hAnsi="Arial" w:cs="Arial"/>
          <w:color w:val="3E4043" w:themeColor="accent3" w:themeShade="BF"/>
          <w:sz w:val="20"/>
          <w:szCs w:val="20"/>
        </w:rPr>
      </w:pPr>
      <w:r w:rsidRPr="008A4658">
        <w:rPr>
          <w:rFonts w:ascii="Arial" w:hAnsi="Arial" w:cs="Arial"/>
          <w:color w:val="3E4043" w:themeColor="accent3" w:themeShade="BF"/>
          <w:sz w:val="20"/>
          <w:szCs w:val="20"/>
        </w:rPr>
        <w:t>managing complaints and grievances</w:t>
      </w:r>
      <w:r w:rsidR="002D44CA">
        <w:rPr>
          <w:rFonts w:ascii="Arial" w:hAnsi="Arial" w:cs="Arial"/>
          <w:color w:val="3E4043" w:themeColor="accent3" w:themeShade="BF"/>
          <w:sz w:val="20"/>
          <w:szCs w:val="20"/>
        </w:rPr>
        <w:t>,</w:t>
      </w:r>
      <w:r w:rsidRPr="008A4658">
        <w:rPr>
          <w:rFonts w:ascii="Arial" w:hAnsi="Arial" w:cs="Arial"/>
          <w:color w:val="3E4043" w:themeColor="accent3" w:themeShade="BF"/>
          <w:sz w:val="20"/>
          <w:szCs w:val="20"/>
        </w:rPr>
        <w:t xml:space="preserve"> including how the school’s policies and procedures:</w:t>
      </w:r>
    </w:p>
    <w:p w14:paraId="0300A50C" w14:textId="77777777" w:rsidR="000C3C6C" w:rsidRPr="008A4658" w:rsidRDefault="000C3C6C" w:rsidP="00204497">
      <w:pPr>
        <w:pStyle w:val="VRQAbody"/>
        <w:numPr>
          <w:ilvl w:val="0"/>
          <w:numId w:val="136"/>
        </w:numPr>
        <w:spacing w:line="259" w:lineRule="auto"/>
      </w:pPr>
      <w:r w:rsidRPr="008A4658">
        <w:t>ensure procedural fairness</w:t>
      </w:r>
    </w:p>
    <w:p w14:paraId="4AC86ED0" w14:textId="77777777" w:rsidR="000C3C6C" w:rsidRPr="008A4658" w:rsidRDefault="000C3C6C" w:rsidP="00204497">
      <w:pPr>
        <w:pStyle w:val="VRQAbody"/>
        <w:numPr>
          <w:ilvl w:val="0"/>
          <w:numId w:val="136"/>
        </w:numPr>
        <w:spacing w:line="259" w:lineRule="auto"/>
      </w:pPr>
      <w:r w:rsidRPr="008A4658">
        <w:t>are accessible to the school community and are consistent with the school’s enrolment agreement.</w:t>
      </w:r>
    </w:p>
    <w:p w14:paraId="064FF6E9" w14:textId="47D1ED05" w:rsidR="000C3C6C" w:rsidRPr="00FF3C90" w:rsidRDefault="000C3C6C" w:rsidP="00FF3C90">
      <w:pPr>
        <w:pStyle w:val="VRQAbody"/>
      </w:pPr>
      <w:r w:rsidRPr="008A4658">
        <w:lastRenderedPageBreak/>
        <w:t>There must be evidence of the school’s:</w:t>
      </w:r>
    </w:p>
    <w:p w14:paraId="44C00EDA" w14:textId="77777777" w:rsidR="000C3C6C" w:rsidRPr="008A4658" w:rsidRDefault="000C3C6C" w:rsidP="00204497">
      <w:pPr>
        <w:pStyle w:val="VRQAbody"/>
        <w:numPr>
          <w:ilvl w:val="0"/>
          <w:numId w:val="21"/>
        </w:numPr>
        <w:spacing w:line="259" w:lineRule="auto"/>
        <w:ind w:left="357" w:hanging="357"/>
      </w:pPr>
      <w:r w:rsidRPr="008A4658">
        <w:t xml:space="preserve">current register of staff trained in first aid </w:t>
      </w:r>
    </w:p>
    <w:p w14:paraId="1706A29B" w14:textId="77777777" w:rsidR="000C3C6C" w:rsidRPr="008A4658" w:rsidRDefault="000C3C6C" w:rsidP="00204497">
      <w:pPr>
        <w:pStyle w:val="VRQAbody"/>
        <w:numPr>
          <w:ilvl w:val="0"/>
          <w:numId w:val="21"/>
        </w:numPr>
        <w:spacing w:line="259" w:lineRule="auto"/>
        <w:ind w:left="357" w:hanging="357"/>
      </w:pPr>
      <w:r w:rsidRPr="008A4658">
        <w:t>records of student medical conditions and management, or a pro forma for a school applying to register</w:t>
      </w:r>
    </w:p>
    <w:p w14:paraId="7498CCE0" w14:textId="6BFFDC08" w:rsidR="000C3C6C" w:rsidRPr="008A4658" w:rsidRDefault="000C3C6C" w:rsidP="00204497">
      <w:pPr>
        <w:pStyle w:val="VRQAbody"/>
        <w:numPr>
          <w:ilvl w:val="0"/>
          <w:numId w:val="17"/>
        </w:numPr>
        <w:spacing w:line="259" w:lineRule="auto"/>
        <w:ind w:left="357" w:hanging="357"/>
      </w:pPr>
      <w:r w:rsidRPr="008A4658">
        <w:t>emergency management plan</w:t>
      </w:r>
      <w:r w:rsidR="007977BD">
        <w:t>,</w:t>
      </w:r>
      <w:r w:rsidRPr="008A4658">
        <w:t xml:space="preserve"> which must be updated as required, </w:t>
      </w:r>
      <w:r w:rsidR="007977BD">
        <w:t xml:space="preserve">and </w:t>
      </w:r>
      <w:r w:rsidRPr="008A4658">
        <w:t>reviewed at least annually and immediately after any significant incident (this plan must be site</w:t>
      </w:r>
      <w:r w:rsidR="00997F99">
        <w:t>-</w:t>
      </w:r>
      <w:r w:rsidRPr="008A4658">
        <w:t>specific and include local threats, hazards and corresponding response procedures).</w:t>
      </w:r>
    </w:p>
    <w:p w14:paraId="24F8B2E6" w14:textId="77777777" w:rsidR="000C3C6C" w:rsidRPr="008A4658" w:rsidRDefault="000C3C6C" w:rsidP="00B2336A">
      <w:pPr>
        <w:pStyle w:val="VRQAbody"/>
        <w:spacing w:line="259" w:lineRule="auto"/>
        <w:ind w:left="1"/>
        <w:rPr>
          <w:strike/>
        </w:rPr>
      </w:pPr>
      <w:r w:rsidRPr="008A4658">
        <w:t>There must also be evidence of how the school communicates policies and procedures on the care, safety and welfare of students to staff, students, parents, guardians and the school community.</w:t>
      </w:r>
    </w:p>
    <w:p w14:paraId="73F3EF67" w14:textId="77777777" w:rsidR="000C3C6C" w:rsidRPr="008A4658" w:rsidRDefault="000C3C6C" w:rsidP="00B2336A">
      <w:pPr>
        <w:pStyle w:val="VRQASubhead2"/>
        <w:spacing w:line="259" w:lineRule="auto"/>
        <w:rPr>
          <w:lang w:val="en-AU"/>
        </w:rPr>
      </w:pPr>
      <w:r w:rsidRPr="008A4658">
        <w:rPr>
          <w:lang w:val="en-AU"/>
        </w:rPr>
        <w:t xml:space="preserve">Explanatory notes </w:t>
      </w:r>
    </w:p>
    <w:p w14:paraId="7034380E" w14:textId="77777777" w:rsidR="000C3C6C" w:rsidRPr="008A4658" w:rsidRDefault="000C3C6C" w:rsidP="00B2336A">
      <w:pPr>
        <w:pStyle w:val="VRQASubhead2"/>
        <w:spacing w:line="259" w:lineRule="auto"/>
        <w:rPr>
          <w:b w:val="0"/>
          <w:color w:val="555559"/>
          <w:lang w:val="en-AU"/>
        </w:rPr>
      </w:pPr>
      <w:r w:rsidRPr="008A4658">
        <w:rPr>
          <w:b w:val="0"/>
          <w:color w:val="555559"/>
          <w:lang w:val="en-AU"/>
        </w:rPr>
        <w:t>An emergency management plan addresses emergency and critical incidents which include:</w:t>
      </w:r>
    </w:p>
    <w:p w14:paraId="1E5751D2" w14:textId="77777777" w:rsidR="000C3C6C" w:rsidRPr="008A4658" w:rsidRDefault="000C3C6C" w:rsidP="00204497">
      <w:pPr>
        <w:pStyle w:val="VRQAbody"/>
        <w:numPr>
          <w:ilvl w:val="0"/>
          <w:numId w:val="21"/>
        </w:numPr>
        <w:spacing w:line="259" w:lineRule="auto"/>
        <w:ind w:left="357" w:hanging="357"/>
      </w:pPr>
      <w:r w:rsidRPr="008A4658">
        <w:t>circumstances that pose a critical risk to the health, safety or wellbeing of one or more students or staff</w:t>
      </w:r>
    </w:p>
    <w:p w14:paraId="16EAABF3" w14:textId="77777777" w:rsidR="000C3C6C" w:rsidRPr="008A4658" w:rsidRDefault="000C3C6C" w:rsidP="00204497">
      <w:pPr>
        <w:pStyle w:val="VRQAbody"/>
        <w:numPr>
          <w:ilvl w:val="0"/>
          <w:numId w:val="21"/>
        </w:numPr>
        <w:spacing w:line="259" w:lineRule="auto"/>
        <w:ind w:left="357" w:hanging="357"/>
      </w:pPr>
      <w:r w:rsidRPr="008A4658">
        <w:t>incidents requiring school closure, lockdown, or reduction of number of students or staff attending</w:t>
      </w:r>
    </w:p>
    <w:p w14:paraId="43D347C5" w14:textId="30B1ACFE" w:rsidR="000C3C6C" w:rsidRPr="008A4658" w:rsidRDefault="000C3C6C" w:rsidP="00204497">
      <w:pPr>
        <w:pStyle w:val="VRQAbody"/>
        <w:numPr>
          <w:ilvl w:val="0"/>
          <w:numId w:val="21"/>
        </w:numPr>
        <w:spacing w:line="259" w:lineRule="auto"/>
        <w:ind w:left="357" w:hanging="357"/>
      </w:pPr>
      <w:r w:rsidRPr="008A4658">
        <w:t>death or serious injury of a student or staff member at school or at another location authorised by the school, for example, with another provider such as a</w:t>
      </w:r>
      <w:r w:rsidR="007977BD">
        <w:t>n RTO</w:t>
      </w:r>
      <w:r w:rsidRPr="008A4658">
        <w:t>.</w:t>
      </w:r>
    </w:p>
    <w:p w14:paraId="1B7516C7" w14:textId="77777777" w:rsidR="000C3C6C" w:rsidRPr="008A4658" w:rsidRDefault="000C3C6C" w:rsidP="00B2336A">
      <w:pPr>
        <w:pStyle w:val="VRQAbody"/>
        <w:spacing w:line="259" w:lineRule="auto"/>
      </w:pPr>
      <w:r w:rsidRPr="008A4658">
        <w:t>A school should update the emergency management plan as required throughout the course of the year as activities such as school camps and excursions are approved by the school governing body.</w:t>
      </w:r>
    </w:p>
    <w:p w14:paraId="75F78B55" w14:textId="77777777" w:rsidR="000C3C6C" w:rsidRPr="008A4658" w:rsidRDefault="000C3C6C" w:rsidP="00B2336A">
      <w:pPr>
        <w:pStyle w:val="VRQASubhead2"/>
        <w:spacing w:line="259" w:lineRule="auto"/>
        <w:rPr>
          <w:lang w:val="en-AU"/>
        </w:rPr>
      </w:pPr>
      <w:r w:rsidRPr="008A4658">
        <w:rPr>
          <w:lang w:val="en-AU"/>
        </w:rPr>
        <w:t>Regulatory context</w:t>
      </w:r>
    </w:p>
    <w:p w14:paraId="34A9412D" w14:textId="77777777" w:rsidR="000C3C6C" w:rsidRPr="008A4658" w:rsidRDefault="000C3C6C" w:rsidP="00B2336A">
      <w:pPr>
        <w:pStyle w:val="VRQAExtractTop"/>
        <w:spacing w:line="259" w:lineRule="auto"/>
        <w:rPr>
          <w:lang w:val="en-AU"/>
        </w:rPr>
      </w:pPr>
      <w:r w:rsidRPr="008A4658">
        <w:rPr>
          <w:lang w:val="en-AU"/>
        </w:rPr>
        <w:t>A registered school must ensure that—</w:t>
      </w:r>
    </w:p>
    <w:p w14:paraId="5C363A95" w14:textId="77777777" w:rsidR="000C3C6C" w:rsidRPr="008A4658" w:rsidRDefault="000C3C6C" w:rsidP="00204497">
      <w:pPr>
        <w:pStyle w:val="VRQAExtractTop"/>
        <w:numPr>
          <w:ilvl w:val="0"/>
          <w:numId w:val="83"/>
        </w:numPr>
        <w:pBdr>
          <w:top w:val="none" w:sz="0" w:space="0" w:color="auto"/>
        </w:pBdr>
        <w:spacing w:line="259" w:lineRule="auto"/>
        <w:ind w:left="714" w:hanging="357"/>
        <w:rPr>
          <w:lang w:val="en-AU"/>
        </w:rPr>
      </w:pPr>
      <w:r w:rsidRPr="008A4658">
        <w:rPr>
          <w:lang w:val="en-AU"/>
        </w:rPr>
        <w:t>the care, safety and welfare of all students attending the school is in accordance with any applicable State and Commonwealth laws; and</w:t>
      </w:r>
    </w:p>
    <w:p w14:paraId="27723ACD" w14:textId="77777777" w:rsidR="000C3C6C" w:rsidRPr="008A4658" w:rsidRDefault="000C3C6C" w:rsidP="00204497">
      <w:pPr>
        <w:pStyle w:val="VRQAExtractTop"/>
        <w:numPr>
          <w:ilvl w:val="0"/>
          <w:numId w:val="83"/>
        </w:numPr>
        <w:pBdr>
          <w:top w:val="none" w:sz="0" w:space="0" w:color="auto"/>
        </w:pBdr>
        <w:spacing w:line="259" w:lineRule="auto"/>
        <w:ind w:left="714" w:hanging="357"/>
        <w:rPr>
          <w:lang w:val="en-AU"/>
        </w:rPr>
      </w:pPr>
      <w:r w:rsidRPr="008A4658">
        <w:rPr>
          <w:lang w:val="en-AU"/>
        </w:rPr>
        <w:t>all staff employed at the school are advised of their obligations under those laws.</w:t>
      </w:r>
    </w:p>
    <w:p w14:paraId="644687B0" w14:textId="77777777" w:rsidR="000C3C6C" w:rsidRPr="008A4658" w:rsidRDefault="000C3C6C" w:rsidP="00B2336A">
      <w:pPr>
        <w:pStyle w:val="VRQAExtractReference"/>
        <w:spacing w:after="360" w:line="259" w:lineRule="auto"/>
        <w:rPr>
          <w:lang w:val="en-AU"/>
        </w:rPr>
      </w:pPr>
      <w:r w:rsidRPr="008A4658">
        <w:rPr>
          <w:lang w:val="en-AU"/>
        </w:rPr>
        <w:t>Schedule 4 clause 12 of the Education and Training Reform Regulations 2017</w:t>
      </w:r>
    </w:p>
    <w:p w14:paraId="4C661D75" w14:textId="77777777" w:rsidR="004E735B" w:rsidRPr="008A4658" w:rsidRDefault="004E735B" w:rsidP="00550B3E">
      <w:pPr>
        <w:pStyle w:val="VRQAsubhead1"/>
        <w:spacing w:before="240" w:line="259" w:lineRule="auto"/>
      </w:pPr>
      <w:bookmarkStart w:id="64" w:name="_Toc100082047"/>
      <w:bookmarkStart w:id="65" w:name="_Toc100262191"/>
      <w:r w:rsidRPr="008A4658">
        <w:t>Child safety</w:t>
      </w:r>
      <w:bookmarkEnd w:id="64"/>
      <w:bookmarkEnd w:id="65"/>
    </w:p>
    <w:p w14:paraId="0484FAEF" w14:textId="77777777" w:rsidR="004E735B" w:rsidRPr="008A4658" w:rsidRDefault="004E735B" w:rsidP="004E735B">
      <w:pPr>
        <w:pStyle w:val="VRQASubhead2"/>
        <w:spacing w:before="120" w:line="259" w:lineRule="auto"/>
        <w:rPr>
          <w:b w:val="0"/>
          <w:color w:val="555559"/>
          <w:lang w:val="en-AU"/>
        </w:rPr>
      </w:pPr>
      <w:r w:rsidRPr="008A4658">
        <w:rPr>
          <w:b w:val="0"/>
          <w:color w:val="555559"/>
          <w:lang w:val="en-AU"/>
        </w:rPr>
        <w:t>There must be evidence of the school’s policies and procedures for ensuring all staff understand:</w:t>
      </w:r>
    </w:p>
    <w:p w14:paraId="7C9B45BD" w14:textId="77777777" w:rsidR="004E735B" w:rsidRPr="008A4658" w:rsidRDefault="004E735B" w:rsidP="004E735B">
      <w:pPr>
        <w:pStyle w:val="VRQAbody"/>
        <w:numPr>
          <w:ilvl w:val="0"/>
          <w:numId w:val="50"/>
        </w:numPr>
        <w:spacing w:line="259" w:lineRule="auto"/>
        <w:ind w:left="284" w:hanging="284"/>
      </w:pPr>
      <w:r w:rsidRPr="008A4658">
        <w:t xml:space="preserve">mandatory reporting </w:t>
      </w:r>
    </w:p>
    <w:p w14:paraId="6BCF5639" w14:textId="77777777" w:rsidR="004E735B" w:rsidRPr="008A4658" w:rsidRDefault="004E735B" w:rsidP="004E735B">
      <w:pPr>
        <w:pStyle w:val="VRQAbody"/>
        <w:numPr>
          <w:ilvl w:val="0"/>
          <w:numId w:val="50"/>
        </w:numPr>
        <w:spacing w:line="259" w:lineRule="auto"/>
        <w:ind w:left="284" w:hanging="284"/>
      </w:pPr>
      <w:r w:rsidRPr="008A4658">
        <w:t>the failure to disclose offence</w:t>
      </w:r>
    </w:p>
    <w:p w14:paraId="0C2BBE93" w14:textId="77777777" w:rsidR="004E735B" w:rsidRPr="008A4658" w:rsidRDefault="004E735B" w:rsidP="004E735B">
      <w:pPr>
        <w:pStyle w:val="VRQAbody"/>
        <w:numPr>
          <w:ilvl w:val="0"/>
          <w:numId w:val="50"/>
        </w:numPr>
        <w:spacing w:line="259" w:lineRule="auto"/>
        <w:ind w:left="284" w:hanging="284"/>
      </w:pPr>
      <w:r w:rsidRPr="008A4658">
        <w:t>the failure to protect offence</w:t>
      </w:r>
    </w:p>
    <w:p w14:paraId="053AB63E" w14:textId="53C9DAF9" w:rsidR="004E735B" w:rsidRPr="008A4658" w:rsidRDefault="004E735B" w:rsidP="004E735B">
      <w:pPr>
        <w:pStyle w:val="VRQAbody"/>
        <w:numPr>
          <w:ilvl w:val="0"/>
          <w:numId w:val="50"/>
        </w:numPr>
        <w:spacing w:line="259" w:lineRule="auto"/>
        <w:ind w:left="284" w:hanging="284"/>
      </w:pPr>
      <w:r w:rsidRPr="008A4658">
        <w:t xml:space="preserve">the grooming offence under the </w:t>
      </w:r>
      <w:r w:rsidRPr="008A4658">
        <w:rPr>
          <w:i/>
          <w:iCs/>
        </w:rPr>
        <w:t xml:space="preserve">Crimes Act 1958 </w:t>
      </w:r>
      <w:r w:rsidRPr="008A4658">
        <w:t xml:space="preserve">which is included in the definition of child abuse in </w:t>
      </w:r>
      <w:r>
        <w:t>Ministerial Order No. 1359</w:t>
      </w:r>
      <w:r w:rsidRPr="008A4658">
        <w:t xml:space="preserve">. </w:t>
      </w:r>
    </w:p>
    <w:p w14:paraId="386E1BC6" w14:textId="77777777" w:rsidR="004E735B" w:rsidRPr="00A468D6" w:rsidRDefault="004E735B" w:rsidP="004E735B">
      <w:pPr>
        <w:pStyle w:val="VRQAbody"/>
      </w:pPr>
      <w:r w:rsidRPr="00A468D6">
        <w:t xml:space="preserve">These offences are explained in </w:t>
      </w:r>
      <w:r w:rsidRPr="000C3B01">
        <w:rPr>
          <w:i/>
          <w:iCs/>
        </w:rPr>
        <w:t>Appendix 1</w:t>
      </w:r>
      <w:r w:rsidRPr="00A468D6">
        <w:t>. For more information about mandatory reporting, the failure to disclose and the failure to protect offence, see:</w:t>
      </w:r>
    </w:p>
    <w:p w14:paraId="732C5E0F" w14:textId="77777777" w:rsidR="004E735B" w:rsidRPr="008A4658" w:rsidRDefault="004E735B" w:rsidP="004E735B">
      <w:pPr>
        <w:pStyle w:val="VRQAweblink"/>
        <w:numPr>
          <w:ilvl w:val="0"/>
          <w:numId w:val="58"/>
        </w:numPr>
        <w:spacing w:line="259" w:lineRule="auto"/>
        <w:ind w:left="357" w:hanging="357"/>
        <w:rPr>
          <w:rFonts w:eastAsia="Arial" w:cs="Times New Roman"/>
          <w:szCs w:val="22"/>
          <w:lang w:val="en-AU"/>
        </w:rPr>
      </w:pPr>
      <w:r w:rsidRPr="008A4658">
        <w:rPr>
          <w:rFonts w:eastAsia="Arial" w:cs="Times New Roman"/>
          <w:szCs w:val="22"/>
          <w:lang w:val="en-AU"/>
        </w:rPr>
        <w:t>www.justice.vic.gov.au</w:t>
      </w:r>
    </w:p>
    <w:p w14:paraId="08214B35" w14:textId="77777777" w:rsidR="004E735B" w:rsidRPr="008A4658" w:rsidRDefault="004E735B" w:rsidP="004766C2">
      <w:pPr>
        <w:pStyle w:val="VRQAsubhead1"/>
        <w:rPr>
          <w:sz w:val="20"/>
          <w:szCs w:val="20"/>
        </w:rPr>
      </w:pPr>
      <w:bookmarkStart w:id="66" w:name="_Toc100262192"/>
      <w:r w:rsidRPr="008A4658">
        <w:t>Child Safe Standards</w:t>
      </w:r>
      <w:bookmarkEnd w:id="66"/>
    </w:p>
    <w:p w14:paraId="004ED725" w14:textId="532CF543" w:rsidR="004E735B" w:rsidRPr="008A4658" w:rsidRDefault="004E735B" w:rsidP="004E735B">
      <w:pPr>
        <w:pStyle w:val="VRQAbody"/>
        <w:spacing w:line="259" w:lineRule="auto"/>
      </w:pPr>
      <w:r w:rsidRPr="008A4658">
        <w:t xml:space="preserve">A registered school must have developed policies, procedures, measures and practices in accordance with </w:t>
      </w:r>
      <w:r>
        <w:t>Ministerial Order No. 1359</w:t>
      </w:r>
      <w:r w:rsidR="00F20399">
        <w:t>.</w:t>
      </w:r>
    </w:p>
    <w:p w14:paraId="6BA06454" w14:textId="4EDEF9BD" w:rsidR="004E735B" w:rsidRPr="008A4658" w:rsidRDefault="004E735B" w:rsidP="004E735B">
      <w:pPr>
        <w:pStyle w:val="VRQAbody"/>
        <w:keepLines/>
        <w:spacing w:line="259" w:lineRule="auto"/>
      </w:pPr>
      <w:r w:rsidRPr="008A4658">
        <w:t>Meeting the requirements of Ministerial Order</w:t>
      </w:r>
      <w:r>
        <w:t xml:space="preserve"> No. 1359</w:t>
      </w:r>
      <w:r w:rsidRPr="008A4658">
        <w:t xml:space="preserve"> is the direct responsibility of the school governing body and the school principal. </w:t>
      </w:r>
    </w:p>
    <w:p w14:paraId="0335EC12" w14:textId="77777777" w:rsidR="004E735B" w:rsidRPr="008A4658" w:rsidRDefault="004E735B" w:rsidP="004E735B">
      <w:pPr>
        <w:pStyle w:val="VRQAbody"/>
        <w:spacing w:line="259" w:lineRule="auto"/>
      </w:pPr>
      <w:r w:rsidRPr="008A4658">
        <w:t>The school must have clear policies and procedures in place which are appropriate for its student cohort and consistent with the school’s philosophy.</w:t>
      </w:r>
    </w:p>
    <w:p w14:paraId="46AE32A6" w14:textId="77777777" w:rsidR="004E735B" w:rsidRPr="008A4658" w:rsidRDefault="004E735B" w:rsidP="004E735B">
      <w:pPr>
        <w:pStyle w:val="VRQAbody"/>
        <w:spacing w:line="259" w:lineRule="auto"/>
      </w:pPr>
      <w:r w:rsidRPr="008A4658">
        <w:t xml:space="preserve">The VRQA has a number of resources to help schools meet their compliance requirements. </w:t>
      </w:r>
    </w:p>
    <w:p w14:paraId="23D9E86B" w14:textId="77777777" w:rsidR="004E735B" w:rsidRPr="008A4658" w:rsidRDefault="004E735B" w:rsidP="004E735B">
      <w:pPr>
        <w:pStyle w:val="VRQAbody"/>
        <w:spacing w:line="259" w:lineRule="auto"/>
      </w:pPr>
      <w:r w:rsidRPr="008A4658">
        <w:lastRenderedPageBreak/>
        <w:t>For more information, see:</w:t>
      </w:r>
    </w:p>
    <w:p w14:paraId="79B620BE" w14:textId="27D617BB" w:rsidR="004E735B" w:rsidRPr="000E17CE" w:rsidRDefault="00793C75" w:rsidP="004E735B">
      <w:pPr>
        <w:pStyle w:val="VRQAbody"/>
        <w:numPr>
          <w:ilvl w:val="0"/>
          <w:numId w:val="58"/>
        </w:numPr>
        <w:spacing w:line="259" w:lineRule="auto"/>
        <w:ind w:left="357" w:hanging="357"/>
        <w:rPr>
          <w:rStyle w:val="Hyperlink"/>
          <w:color w:val="007CA5"/>
        </w:rPr>
      </w:pPr>
      <w:hyperlink r:id="rId52" w:history="1">
        <w:r w:rsidR="004E735B" w:rsidRPr="008A4658">
          <w:rPr>
            <w:rStyle w:val="Hyperlink"/>
            <w:color w:val="007CA5"/>
          </w:rPr>
          <w:t>www.vrqa.vic.gov.au/schools</w:t>
        </w:r>
      </w:hyperlink>
    </w:p>
    <w:p w14:paraId="5B130AFD" w14:textId="0D5CE120" w:rsidR="004E735B" w:rsidRPr="008A4658" w:rsidRDefault="004E735B" w:rsidP="004E735B">
      <w:pPr>
        <w:pStyle w:val="VRQAbody"/>
        <w:spacing w:line="259" w:lineRule="auto"/>
      </w:pPr>
      <w:r w:rsidRPr="008A4658">
        <w:t>For a copy of Ministerial Order</w:t>
      </w:r>
      <w:r w:rsidR="000E17CE">
        <w:t xml:space="preserve"> No. 1359</w:t>
      </w:r>
      <w:r w:rsidRPr="008A4658">
        <w:t>, see:</w:t>
      </w:r>
    </w:p>
    <w:p w14:paraId="04997065" w14:textId="77777777" w:rsidR="004E735B" w:rsidRPr="008A4658" w:rsidRDefault="00793C75" w:rsidP="004E735B">
      <w:pPr>
        <w:pStyle w:val="VRQAbulletlist-space"/>
        <w:numPr>
          <w:ilvl w:val="0"/>
          <w:numId w:val="58"/>
        </w:numPr>
        <w:spacing w:after="240" w:line="259" w:lineRule="auto"/>
        <w:ind w:left="357" w:hanging="357"/>
      </w:pPr>
      <w:hyperlink r:id="rId53" w:history="1">
        <w:r w:rsidR="004E735B" w:rsidRPr="008A4658">
          <w:rPr>
            <w:rStyle w:val="Hyperlink"/>
            <w:color w:val="007CA5"/>
          </w:rPr>
          <w:t>www.vrqa.vic.gov.au/aboutus/Pages/legal-framework.aspx</w:t>
        </w:r>
      </w:hyperlink>
    </w:p>
    <w:p w14:paraId="3DA59533" w14:textId="77777777" w:rsidR="000C3C6C" w:rsidRPr="008A4658" w:rsidRDefault="000C3C6C" w:rsidP="002825CE">
      <w:pPr>
        <w:pStyle w:val="VRQASubhead2"/>
        <w:spacing w:line="259" w:lineRule="auto"/>
        <w:rPr>
          <w:lang w:val="en-AU"/>
        </w:rPr>
      </w:pPr>
      <w:r w:rsidRPr="008A4658">
        <w:rPr>
          <w:lang w:val="en-AU"/>
        </w:rPr>
        <w:t>Reportable Conduct Scheme</w:t>
      </w:r>
    </w:p>
    <w:p w14:paraId="14598DC3" w14:textId="77777777" w:rsidR="000C3C6C" w:rsidRPr="008A4658" w:rsidRDefault="000C3C6C" w:rsidP="002825CE">
      <w:pPr>
        <w:pStyle w:val="VRQAbody"/>
        <w:spacing w:line="259" w:lineRule="auto"/>
      </w:pPr>
      <w:r w:rsidRPr="008A4658">
        <w:t>Under the Reportable Conduct Scheme, a head of an organisation is required to notify the Commission for Children and Young People of all allegations of reportable conduct by employees and volunteers.</w:t>
      </w:r>
    </w:p>
    <w:p w14:paraId="4AA02936" w14:textId="77777777" w:rsidR="000C3C6C" w:rsidRPr="008A4658" w:rsidRDefault="000C3C6C" w:rsidP="002825CE">
      <w:pPr>
        <w:pStyle w:val="VRQAbody"/>
        <w:spacing w:line="259" w:lineRule="auto"/>
      </w:pPr>
      <w:r w:rsidRPr="008A4658">
        <w:t>More information is available at:</w:t>
      </w:r>
    </w:p>
    <w:p w14:paraId="7D59DF5F" w14:textId="77777777" w:rsidR="000C3C6C" w:rsidRPr="008A4658" w:rsidRDefault="00793C75" w:rsidP="00204497">
      <w:pPr>
        <w:pStyle w:val="VRQAweblink"/>
        <w:numPr>
          <w:ilvl w:val="0"/>
          <w:numId w:val="58"/>
        </w:numPr>
        <w:spacing w:line="259" w:lineRule="auto"/>
        <w:ind w:left="357" w:hanging="357"/>
        <w:rPr>
          <w:rStyle w:val="Hyperlink"/>
          <w:color w:val="007CA5"/>
          <w:lang w:val="en-AU"/>
        </w:rPr>
      </w:pPr>
      <w:hyperlink r:id="rId54" w:history="1">
        <w:r w:rsidR="000C3C6C" w:rsidRPr="008A4658">
          <w:rPr>
            <w:rStyle w:val="Hyperlink"/>
            <w:color w:val="007CA5"/>
            <w:lang w:val="en-AU"/>
          </w:rPr>
          <w:t>www.ccyp.vic.gov.au</w:t>
        </w:r>
      </w:hyperlink>
    </w:p>
    <w:p w14:paraId="2022DDE4" w14:textId="77777777" w:rsidR="000C3C6C" w:rsidRPr="008A4658" w:rsidRDefault="000C3C6C" w:rsidP="002825CE">
      <w:pPr>
        <w:pStyle w:val="VRQASubhead2"/>
        <w:keepNext/>
        <w:spacing w:line="259" w:lineRule="auto"/>
        <w:rPr>
          <w:lang w:val="en-AU"/>
        </w:rPr>
      </w:pPr>
      <w:r w:rsidRPr="008A4658">
        <w:rPr>
          <w:lang w:val="en-AU"/>
        </w:rPr>
        <w:t xml:space="preserve">Legislative context </w:t>
      </w:r>
    </w:p>
    <w:p w14:paraId="74A73F47" w14:textId="6AD1B929" w:rsidR="000C3C6C" w:rsidRPr="008A4658" w:rsidRDefault="000C3C6C" w:rsidP="002825CE">
      <w:pPr>
        <w:pStyle w:val="VRQAExtractTop"/>
        <w:spacing w:line="259" w:lineRule="auto"/>
        <w:rPr>
          <w:lang w:val="en-AU"/>
        </w:rPr>
      </w:pPr>
      <w:r w:rsidRPr="008A4658">
        <w:rPr>
          <w:lang w:val="en-AU"/>
        </w:rPr>
        <w:t>The school (must have) developed policies, procedures, measures and practices in accordance with a Ministerial Order for managing the risk of child abuse including—</w:t>
      </w:r>
    </w:p>
    <w:p w14:paraId="4F33839F" w14:textId="77777777" w:rsidR="000C3C6C" w:rsidRPr="008A4658" w:rsidRDefault="000C3C6C" w:rsidP="00204497">
      <w:pPr>
        <w:pStyle w:val="VRQAExtractTop"/>
        <w:numPr>
          <w:ilvl w:val="0"/>
          <w:numId w:val="84"/>
        </w:numPr>
        <w:pBdr>
          <w:top w:val="none" w:sz="0" w:space="0" w:color="auto"/>
        </w:pBdr>
        <w:spacing w:line="259" w:lineRule="auto"/>
        <w:rPr>
          <w:lang w:val="en-AU"/>
        </w:rPr>
      </w:pPr>
      <w:r w:rsidRPr="008A4658">
        <w:rPr>
          <w:lang w:val="en-AU"/>
        </w:rPr>
        <w:t>the implementation of minimum standards for a child safe environment; and</w:t>
      </w:r>
    </w:p>
    <w:p w14:paraId="064D5C48" w14:textId="77777777" w:rsidR="000C3C6C" w:rsidRPr="008A4658" w:rsidRDefault="000C3C6C" w:rsidP="00204497">
      <w:pPr>
        <w:pStyle w:val="VRQAExtractTop"/>
        <w:numPr>
          <w:ilvl w:val="0"/>
          <w:numId w:val="84"/>
        </w:numPr>
        <w:pBdr>
          <w:top w:val="none" w:sz="0" w:space="0" w:color="auto"/>
        </w:pBdr>
        <w:spacing w:line="259" w:lineRule="auto"/>
        <w:rPr>
          <w:lang w:val="en-AU"/>
        </w:rPr>
      </w:pPr>
      <w:r w:rsidRPr="008A4658">
        <w:rPr>
          <w:lang w:val="en-AU"/>
        </w:rPr>
        <w:t>responding to allegations of child abuse committed against a child enrolled at the school or committed by an employee or a student, contractor or volunteer of the school or other person connected with the school.</w:t>
      </w:r>
    </w:p>
    <w:p w14:paraId="60D9F0C0" w14:textId="77777777" w:rsidR="000C3C6C" w:rsidRPr="008A4658" w:rsidRDefault="000C3C6C" w:rsidP="002825CE">
      <w:pPr>
        <w:pStyle w:val="VRQAExtractReference"/>
        <w:spacing w:after="360" w:line="259" w:lineRule="auto"/>
        <w:rPr>
          <w:i/>
          <w:lang w:val="en-AU"/>
        </w:rPr>
      </w:pPr>
      <w:r w:rsidRPr="008A4658">
        <w:rPr>
          <w:lang w:val="en-AU"/>
        </w:rPr>
        <w:t xml:space="preserve">Section 4.3.1(6)(d) of the </w:t>
      </w:r>
      <w:r w:rsidRPr="008A4658">
        <w:rPr>
          <w:i/>
          <w:lang w:val="en-AU"/>
        </w:rPr>
        <w:t xml:space="preserve">Education and Training Reform Act 2006 </w:t>
      </w:r>
    </w:p>
    <w:p w14:paraId="23F5D13D" w14:textId="77777777" w:rsidR="000C3C6C" w:rsidRPr="008A4658" w:rsidRDefault="000C3C6C" w:rsidP="00550B3E">
      <w:pPr>
        <w:pStyle w:val="VRQAsubhead1"/>
        <w:spacing w:before="240" w:line="259" w:lineRule="auto"/>
      </w:pPr>
      <w:bookmarkStart w:id="67" w:name="_Toc100082048"/>
      <w:bookmarkStart w:id="68" w:name="_Toc100262193"/>
      <w:r w:rsidRPr="008A4658">
        <w:t>Anaphylaxis management policy</w:t>
      </w:r>
      <w:bookmarkEnd w:id="67"/>
      <w:bookmarkEnd w:id="68"/>
      <w:r w:rsidRPr="008A4658">
        <w:t xml:space="preserve"> </w:t>
      </w:r>
    </w:p>
    <w:p w14:paraId="2868E2AF" w14:textId="77777777" w:rsidR="000C3C6C" w:rsidRPr="008A4658" w:rsidRDefault="000C3C6C" w:rsidP="002825CE">
      <w:pPr>
        <w:pStyle w:val="VRQAbody"/>
        <w:spacing w:line="259" w:lineRule="auto"/>
      </w:pPr>
      <w:r w:rsidRPr="008A4658">
        <w:t xml:space="preserve">A registered school must have developed a policy and have procedures in place for any student at risk of anaphylaxis. </w:t>
      </w:r>
    </w:p>
    <w:p w14:paraId="5ACD1F07" w14:textId="0734C5D3" w:rsidR="000C3C6C" w:rsidRPr="008A4658" w:rsidRDefault="000C3C6C" w:rsidP="002825CE">
      <w:pPr>
        <w:pStyle w:val="VRQAbody"/>
        <w:spacing w:line="259" w:lineRule="auto"/>
      </w:pPr>
      <w:r w:rsidRPr="008A4658">
        <w:t>The policy and procedures must be in accordance with Ministerial Order No. 706</w:t>
      </w:r>
      <w:r w:rsidR="000E17CE">
        <w:t xml:space="preserve"> </w:t>
      </w:r>
      <w:r w:rsidR="007977BD">
        <w:t xml:space="preserve">– </w:t>
      </w:r>
      <w:r w:rsidR="000E17CE">
        <w:t>Anaphylaxis Management in Victorian schools and school boarding premises (Ministerial Order No. 706)</w:t>
      </w:r>
      <w:r w:rsidRPr="008A4658">
        <w:t xml:space="preserve">. </w:t>
      </w:r>
    </w:p>
    <w:p w14:paraId="0A2C2604" w14:textId="77777777" w:rsidR="000C3C6C" w:rsidRPr="008A4658" w:rsidRDefault="000C3C6C" w:rsidP="002825CE">
      <w:pPr>
        <w:pStyle w:val="VRQAbody"/>
        <w:spacing w:line="259" w:lineRule="auto"/>
      </w:pPr>
      <w:r w:rsidRPr="008A4658">
        <w:t>The VRQA has resources to help schools. For more information, see:</w:t>
      </w:r>
    </w:p>
    <w:p w14:paraId="5ABB0C17" w14:textId="77777777" w:rsidR="000C3C6C" w:rsidRPr="008A4658" w:rsidRDefault="00793C75" w:rsidP="00204497">
      <w:pPr>
        <w:pStyle w:val="VRQAweblink"/>
        <w:numPr>
          <w:ilvl w:val="0"/>
          <w:numId w:val="58"/>
        </w:numPr>
        <w:spacing w:line="259" w:lineRule="auto"/>
        <w:ind w:left="357" w:hanging="357"/>
        <w:rPr>
          <w:rStyle w:val="Hyperlink"/>
          <w:color w:val="007CA5"/>
          <w:lang w:val="en-AU"/>
        </w:rPr>
      </w:pPr>
      <w:hyperlink r:id="rId55" w:history="1">
        <w:r w:rsidR="000C3C6C" w:rsidRPr="008A4658">
          <w:rPr>
            <w:rStyle w:val="Hyperlink"/>
            <w:color w:val="007CA5"/>
            <w:lang w:val="en-AU"/>
          </w:rPr>
          <w:t>www.vrqa.vic.gov.au/schools</w:t>
        </w:r>
      </w:hyperlink>
    </w:p>
    <w:p w14:paraId="54CBC7BD" w14:textId="6F2216FB" w:rsidR="000C3C6C" w:rsidRPr="008A4658" w:rsidRDefault="000C3C6C" w:rsidP="002825CE">
      <w:pPr>
        <w:pStyle w:val="VRQAbody"/>
        <w:spacing w:line="259" w:lineRule="auto"/>
      </w:pPr>
      <w:r w:rsidRPr="008A4658">
        <w:t>For a copy of Ministerial Order</w:t>
      </w:r>
      <w:r w:rsidR="000E17CE">
        <w:t xml:space="preserve"> No. 706</w:t>
      </w:r>
      <w:r w:rsidRPr="008A4658">
        <w:t>, see:</w:t>
      </w:r>
    </w:p>
    <w:p w14:paraId="28BA8164" w14:textId="77777777" w:rsidR="000C3C6C" w:rsidRPr="008A4658" w:rsidRDefault="00793C75" w:rsidP="00204497">
      <w:pPr>
        <w:pStyle w:val="VRQAbulletlist"/>
        <w:numPr>
          <w:ilvl w:val="0"/>
          <w:numId w:val="58"/>
        </w:numPr>
        <w:spacing w:after="240" w:line="259" w:lineRule="auto"/>
        <w:ind w:left="357" w:hanging="357"/>
        <w:rPr>
          <w:rStyle w:val="Hyperlink"/>
          <w:color w:val="007CA5"/>
        </w:rPr>
      </w:pPr>
      <w:hyperlink r:id="rId56" w:history="1">
        <w:r w:rsidR="000C3C6C" w:rsidRPr="008A4658">
          <w:rPr>
            <w:rStyle w:val="Hyperlink"/>
            <w:color w:val="007CA5"/>
          </w:rPr>
          <w:t>www.vrqa.vic.gov.au/aboutus/Pages/legal-framework.aspx</w:t>
        </w:r>
      </w:hyperlink>
    </w:p>
    <w:p w14:paraId="01936AE9" w14:textId="77777777" w:rsidR="000C3C6C" w:rsidRPr="008A4658" w:rsidRDefault="000C3C6C" w:rsidP="002825CE">
      <w:pPr>
        <w:pStyle w:val="VRQASubhead2"/>
        <w:keepNext/>
        <w:spacing w:line="259" w:lineRule="auto"/>
        <w:rPr>
          <w:lang w:val="en-AU"/>
        </w:rPr>
      </w:pPr>
      <w:r w:rsidRPr="008A4658">
        <w:rPr>
          <w:lang w:val="en-AU"/>
        </w:rPr>
        <w:t>Legislative context</w:t>
      </w:r>
    </w:p>
    <w:p w14:paraId="0F791629" w14:textId="77777777" w:rsidR="000C3C6C" w:rsidRPr="008A4658" w:rsidRDefault="000C3C6C" w:rsidP="002825CE">
      <w:pPr>
        <w:pStyle w:val="VRQAExtractTop"/>
        <w:spacing w:line="259" w:lineRule="auto"/>
        <w:rPr>
          <w:lang w:val="en-AU"/>
        </w:rPr>
      </w:pPr>
      <w:r w:rsidRPr="008A4658">
        <w:rPr>
          <w:lang w:val="en-AU"/>
        </w:rPr>
        <w:t>If the school has enrolled a student in circumstances where the school knows, or ought reasonably to know, that the student has been diagnosed as being at risk of anaphylaxis, the school has developed an anaphylaxis management policy containing matters required by a Ministerial Order to be included in the policy</w:t>
      </w:r>
    </w:p>
    <w:p w14:paraId="3353D3A2" w14:textId="77777777" w:rsidR="000C3C6C" w:rsidRPr="008A4658" w:rsidRDefault="000C3C6C" w:rsidP="002825CE">
      <w:pPr>
        <w:pStyle w:val="VRQAExtractReference"/>
        <w:spacing w:after="360" w:line="259" w:lineRule="auto"/>
        <w:rPr>
          <w:i/>
          <w:lang w:val="en-AU"/>
        </w:rPr>
      </w:pPr>
      <w:r w:rsidRPr="008A4658">
        <w:rPr>
          <w:lang w:val="en-AU"/>
        </w:rPr>
        <w:t>Section 4.3.1(6)(c) of the</w:t>
      </w:r>
      <w:r w:rsidRPr="008A4658">
        <w:rPr>
          <w:i/>
          <w:lang w:val="en-AU"/>
        </w:rPr>
        <w:t xml:space="preserve"> Education and Training Reform Act 2006</w:t>
      </w:r>
    </w:p>
    <w:p w14:paraId="01474247" w14:textId="77777777" w:rsidR="00802C8A" w:rsidRDefault="00802C8A">
      <w:pPr>
        <w:spacing w:after="0" w:line="240" w:lineRule="auto"/>
        <w:rPr>
          <w:rFonts w:ascii="Arial" w:hAnsi="Arial" w:cs="Arial"/>
          <w:b/>
          <w:color w:val="103D64"/>
          <w:sz w:val="24"/>
          <w:szCs w:val="24"/>
        </w:rPr>
      </w:pPr>
      <w:bookmarkStart w:id="69" w:name="page_24"/>
      <w:bookmarkStart w:id="70" w:name="page_22"/>
      <w:r>
        <w:rPr>
          <w:sz w:val="24"/>
          <w:szCs w:val="24"/>
        </w:rPr>
        <w:br w:type="page"/>
      </w:r>
    </w:p>
    <w:p w14:paraId="31EAC9E7" w14:textId="765A4CF5" w:rsidR="000C3C6C" w:rsidRPr="008A4658" w:rsidRDefault="000C3C6C" w:rsidP="00550B3E">
      <w:pPr>
        <w:pStyle w:val="VRQAsubhead1"/>
        <w:spacing w:line="259" w:lineRule="auto"/>
      </w:pPr>
      <w:bookmarkStart w:id="71" w:name="_Toc100082049"/>
      <w:bookmarkStart w:id="72" w:name="_Toc100262194"/>
      <w:r w:rsidRPr="008A4658">
        <w:lastRenderedPageBreak/>
        <w:t>Emergency bushfire management</w:t>
      </w:r>
      <w:bookmarkEnd w:id="69"/>
      <w:bookmarkEnd w:id="71"/>
      <w:bookmarkEnd w:id="72"/>
    </w:p>
    <w:bookmarkEnd w:id="70"/>
    <w:p w14:paraId="17506F29" w14:textId="087BD8F3" w:rsidR="000C3C6C" w:rsidRPr="008A4658" w:rsidRDefault="000C3C6C" w:rsidP="002825CE">
      <w:pPr>
        <w:pStyle w:val="VRQASubhead2"/>
        <w:spacing w:after="114" w:line="259" w:lineRule="auto"/>
        <w:rPr>
          <w:b w:val="0"/>
          <w:color w:val="555559"/>
          <w:lang w:val="en-AU"/>
        </w:rPr>
      </w:pPr>
      <w:r w:rsidRPr="008A4658">
        <w:rPr>
          <w:b w:val="0"/>
          <w:color w:val="555559"/>
          <w:lang w:val="en-AU"/>
        </w:rPr>
        <w:t xml:space="preserve">All registered schools are required to meet the </w:t>
      </w:r>
      <w:r w:rsidRPr="00EB6775">
        <w:rPr>
          <w:b w:val="0"/>
          <w:color w:val="555559"/>
          <w:lang w:val="en-AU"/>
        </w:rPr>
        <w:t>VRQA</w:t>
      </w:r>
      <w:r w:rsidRPr="008A4658">
        <w:rPr>
          <w:b w:val="0"/>
          <w:i/>
          <w:iCs/>
          <w:color w:val="555559"/>
          <w:lang w:val="en-AU"/>
        </w:rPr>
        <w:t xml:space="preserve"> Guidelines </w:t>
      </w:r>
      <w:r w:rsidR="0005147D" w:rsidRPr="008A4658">
        <w:rPr>
          <w:b w:val="0"/>
          <w:i/>
          <w:iCs/>
          <w:color w:val="555559"/>
          <w:lang w:val="en-AU"/>
        </w:rPr>
        <w:t xml:space="preserve">on </w:t>
      </w:r>
      <w:r w:rsidRPr="008A4658">
        <w:rPr>
          <w:b w:val="0"/>
          <w:i/>
          <w:iCs/>
          <w:color w:val="555559"/>
          <w:lang w:val="en-AU"/>
        </w:rPr>
        <w:t>Bushfire Preparedness</w:t>
      </w:r>
      <w:r w:rsidR="00685570">
        <w:rPr>
          <w:b w:val="0"/>
          <w:i/>
          <w:iCs/>
          <w:color w:val="555559"/>
          <w:lang w:val="en-AU"/>
        </w:rPr>
        <w:t xml:space="preserve"> </w:t>
      </w:r>
      <w:r w:rsidR="001D4FB9">
        <w:rPr>
          <w:b w:val="0"/>
          <w:i/>
          <w:iCs/>
          <w:color w:val="555559"/>
          <w:lang w:val="en-AU"/>
        </w:rPr>
        <w:t>–</w:t>
      </w:r>
      <w:r w:rsidRPr="008A4658">
        <w:rPr>
          <w:b w:val="0"/>
          <w:i/>
          <w:iCs/>
          <w:color w:val="555559"/>
          <w:lang w:val="en-AU"/>
        </w:rPr>
        <w:t xml:space="preserve"> Registered Schools</w:t>
      </w:r>
      <w:r w:rsidR="0005147D" w:rsidRPr="008A4658">
        <w:rPr>
          <w:b w:val="0"/>
          <w:i/>
          <w:iCs/>
          <w:color w:val="555559"/>
          <w:lang w:val="en-AU"/>
        </w:rPr>
        <w:t xml:space="preserve"> and School Boarding Premises</w:t>
      </w:r>
      <w:r w:rsidRPr="008A4658">
        <w:rPr>
          <w:b w:val="0"/>
          <w:color w:val="555559"/>
          <w:lang w:val="en-AU"/>
        </w:rPr>
        <w:t>.</w:t>
      </w:r>
    </w:p>
    <w:p w14:paraId="03C537A0" w14:textId="77777777" w:rsidR="000C3C6C" w:rsidRPr="008A4658" w:rsidRDefault="000C3C6C" w:rsidP="002825CE">
      <w:pPr>
        <w:pStyle w:val="VRQASubhead2"/>
        <w:spacing w:after="114" w:line="259" w:lineRule="auto"/>
        <w:rPr>
          <w:b w:val="0"/>
          <w:color w:val="555559"/>
          <w:lang w:val="en-AU"/>
        </w:rPr>
      </w:pPr>
      <w:r w:rsidRPr="008A4658">
        <w:rPr>
          <w:b w:val="0"/>
          <w:color w:val="555559"/>
          <w:lang w:val="en-AU"/>
        </w:rPr>
        <w:t>These requirements are in addition to a school’s obligations under the minimum standard for the care, safety and welfare of students and the minimum standard relating to buildings, facilities and grounds.</w:t>
      </w:r>
    </w:p>
    <w:p w14:paraId="3FF3A80A" w14:textId="1E939AD0" w:rsidR="000C3C6C" w:rsidRPr="008A4658" w:rsidRDefault="000C3C6C" w:rsidP="002825CE">
      <w:pPr>
        <w:pStyle w:val="VRQASubhead2"/>
        <w:spacing w:after="114" w:line="259" w:lineRule="auto"/>
        <w:rPr>
          <w:b w:val="0"/>
          <w:color w:val="555559"/>
          <w:lang w:val="en-AU"/>
        </w:rPr>
      </w:pPr>
      <w:r w:rsidRPr="008A4658">
        <w:rPr>
          <w:b w:val="0"/>
          <w:color w:val="555559"/>
          <w:lang w:val="en-AU"/>
        </w:rPr>
        <w:t>There are additional requirements for schools listed on the DET’s Bushfire At-Risk Register.</w:t>
      </w:r>
    </w:p>
    <w:p w14:paraId="01825E97" w14:textId="77777777" w:rsidR="000C3C6C" w:rsidRPr="008A4658" w:rsidRDefault="000C3C6C" w:rsidP="002825CE">
      <w:pPr>
        <w:pStyle w:val="VRQAbody"/>
        <w:spacing w:after="114" w:line="259" w:lineRule="auto"/>
      </w:pPr>
      <w:r w:rsidRPr="008A4658">
        <w:t>To find out if your school is to be placed on the Bushfire At-Risk Register, contact:</w:t>
      </w:r>
    </w:p>
    <w:p w14:paraId="017385A6" w14:textId="52320887" w:rsidR="000C3C6C" w:rsidRPr="008A4658" w:rsidRDefault="00793C75" w:rsidP="00204497">
      <w:pPr>
        <w:pStyle w:val="VRQASubhead2"/>
        <w:numPr>
          <w:ilvl w:val="0"/>
          <w:numId w:val="58"/>
        </w:numPr>
        <w:spacing w:before="120" w:line="259" w:lineRule="auto"/>
        <w:ind w:left="357" w:hanging="357"/>
        <w:textAlignment w:val="center"/>
        <w:rPr>
          <w:b w:val="0"/>
          <w:u w:val="single"/>
          <w:lang w:val="en-AU"/>
        </w:rPr>
      </w:pPr>
      <w:hyperlink r:id="rId57" w:history="1">
        <w:r w:rsidR="009353C1" w:rsidRPr="008A4658">
          <w:rPr>
            <w:b w:val="0"/>
            <w:u w:val="single"/>
            <w:lang w:val="en-AU"/>
          </w:rPr>
          <w:t>emergency.management@education.vic.gov.au</w:t>
        </w:r>
      </w:hyperlink>
      <w:r w:rsidR="000C3C6C" w:rsidRPr="008A4658">
        <w:rPr>
          <w:b w:val="0"/>
          <w:u w:val="single"/>
          <w:lang w:val="en-AU"/>
        </w:rPr>
        <w:t xml:space="preserve"> </w:t>
      </w:r>
    </w:p>
    <w:p w14:paraId="47DAED06" w14:textId="77777777" w:rsidR="000C3C6C" w:rsidRPr="008A4658" w:rsidRDefault="000C3C6C" w:rsidP="002825CE">
      <w:pPr>
        <w:pStyle w:val="VRQASubhead2"/>
        <w:keepNext/>
        <w:spacing w:after="0" w:line="259" w:lineRule="auto"/>
        <w:rPr>
          <w:b w:val="0"/>
          <w:color w:val="555559"/>
          <w:lang w:val="en-AU"/>
        </w:rPr>
      </w:pPr>
      <w:r w:rsidRPr="008A4658">
        <w:rPr>
          <w:b w:val="0"/>
          <w:color w:val="555559"/>
          <w:lang w:val="en-AU"/>
        </w:rPr>
        <w:t>For more information on bushfire preparedness, see:</w:t>
      </w:r>
    </w:p>
    <w:p w14:paraId="34C3DB9A" w14:textId="77777777" w:rsidR="000C3C6C" w:rsidRPr="008A4658" w:rsidRDefault="00793C75" w:rsidP="00204497">
      <w:pPr>
        <w:pStyle w:val="VRQASubhead2"/>
        <w:numPr>
          <w:ilvl w:val="0"/>
          <w:numId w:val="58"/>
        </w:numPr>
        <w:spacing w:before="120" w:after="0" w:line="259" w:lineRule="auto"/>
        <w:ind w:left="357" w:hanging="357"/>
        <w:textAlignment w:val="center"/>
        <w:rPr>
          <w:rFonts w:cs="Times New Roman"/>
          <w:b w:val="0"/>
          <w:u w:val="single"/>
          <w:lang w:val="en-AU"/>
        </w:rPr>
      </w:pPr>
      <w:hyperlink r:id="rId58" w:history="1">
        <w:r w:rsidR="000C3C6C" w:rsidRPr="008A4658">
          <w:rPr>
            <w:b w:val="0"/>
            <w:u w:val="single"/>
            <w:lang w:val="en-AU"/>
          </w:rPr>
          <w:t>www.vrqa.vic.gov.au/schools</w:t>
        </w:r>
      </w:hyperlink>
    </w:p>
    <w:p w14:paraId="16BD143E" w14:textId="2CA54DA9" w:rsidR="000C3C6C" w:rsidRPr="008A4658" w:rsidRDefault="000C3C6C" w:rsidP="00550B3E">
      <w:pPr>
        <w:pStyle w:val="VRQAsubhead1"/>
        <w:spacing w:before="240" w:line="259" w:lineRule="auto"/>
      </w:pPr>
      <w:bookmarkStart w:id="73" w:name="_Toc100082050"/>
      <w:bookmarkStart w:id="74" w:name="_Toc100262195"/>
      <w:r w:rsidRPr="008A4658">
        <w:t>Student behaviour management (discipline)</w:t>
      </w:r>
      <w:bookmarkEnd w:id="73"/>
      <w:bookmarkEnd w:id="74"/>
    </w:p>
    <w:p w14:paraId="6EBE4452" w14:textId="77777777" w:rsidR="000C3C6C" w:rsidRPr="008A4658" w:rsidRDefault="000C3C6C" w:rsidP="002825CE">
      <w:pPr>
        <w:pStyle w:val="VRQAbody"/>
        <w:spacing w:line="259" w:lineRule="auto"/>
      </w:pPr>
      <w:r w:rsidRPr="008A4658">
        <w:t>A school must have policies and procedures to promote a consistent and fair approach toward managing student behaviour.</w:t>
      </w:r>
    </w:p>
    <w:p w14:paraId="11F6AF08" w14:textId="77777777" w:rsidR="000C3C6C" w:rsidRPr="008A4658" w:rsidRDefault="000C3C6C" w:rsidP="002825CE">
      <w:pPr>
        <w:pStyle w:val="VRQASubhead2"/>
        <w:spacing w:line="259" w:lineRule="auto"/>
        <w:rPr>
          <w:lang w:val="en-AU"/>
        </w:rPr>
      </w:pPr>
      <w:r w:rsidRPr="008A4658">
        <w:rPr>
          <w:lang w:val="en-AU"/>
        </w:rPr>
        <w:t>Evidence requirements</w:t>
      </w:r>
    </w:p>
    <w:p w14:paraId="3FA57962" w14:textId="77777777" w:rsidR="000C3C6C" w:rsidRPr="008A4658" w:rsidRDefault="000C3C6C" w:rsidP="002825CE">
      <w:pPr>
        <w:pStyle w:val="VRQAbody"/>
        <w:spacing w:line="259" w:lineRule="auto"/>
      </w:pPr>
      <w:r w:rsidRPr="008A4658">
        <w:t>There must be evidence of:</w:t>
      </w:r>
    </w:p>
    <w:p w14:paraId="4A2E7646" w14:textId="77777777" w:rsidR="000C3C6C" w:rsidRPr="008A4658" w:rsidRDefault="000C3C6C" w:rsidP="00204497">
      <w:pPr>
        <w:pStyle w:val="VRQAbody"/>
        <w:numPr>
          <w:ilvl w:val="0"/>
          <w:numId w:val="22"/>
        </w:numPr>
        <w:spacing w:line="259" w:lineRule="auto"/>
        <w:ind w:left="357" w:hanging="357"/>
      </w:pPr>
      <w:r w:rsidRPr="008A4658">
        <w:t xml:space="preserve">a policy that explicitly prohibits corporal punishment </w:t>
      </w:r>
    </w:p>
    <w:p w14:paraId="737C34D1" w14:textId="642E37D5" w:rsidR="000C3C6C" w:rsidRPr="008A4658" w:rsidRDefault="000C3C6C" w:rsidP="00204497">
      <w:pPr>
        <w:pStyle w:val="VRQAbody"/>
        <w:numPr>
          <w:ilvl w:val="0"/>
          <w:numId w:val="22"/>
        </w:numPr>
        <w:spacing w:line="259" w:lineRule="auto"/>
        <w:ind w:left="357" w:hanging="357"/>
      </w:pPr>
      <w:r w:rsidRPr="008A4658">
        <w:t xml:space="preserve">a behaviour management policy and procedures </w:t>
      </w:r>
      <w:r w:rsidR="00194A30">
        <w:t>that</w:t>
      </w:r>
      <w:r w:rsidR="00194A30" w:rsidRPr="008A4658">
        <w:t xml:space="preserve"> </w:t>
      </w:r>
      <w:r w:rsidRPr="008A4658">
        <w:t xml:space="preserve">include an explanation of the school’s approach to behaviour management and how it affords procedural fairness to students. </w:t>
      </w:r>
    </w:p>
    <w:p w14:paraId="7F032A83" w14:textId="77777777" w:rsidR="000C3C6C" w:rsidRPr="008A4658" w:rsidRDefault="000C3C6C" w:rsidP="007B7548">
      <w:pPr>
        <w:pStyle w:val="VRQAbody"/>
        <w:spacing w:line="259" w:lineRule="auto"/>
      </w:pPr>
      <w:r w:rsidRPr="008A4658">
        <w:t>For non-government schools:</w:t>
      </w:r>
    </w:p>
    <w:p w14:paraId="3782D5B5" w14:textId="3CB5CD76" w:rsidR="000C3C6C" w:rsidRPr="008A4658" w:rsidRDefault="00194A30" w:rsidP="00204497">
      <w:pPr>
        <w:pStyle w:val="VRQAbody"/>
        <w:numPr>
          <w:ilvl w:val="0"/>
          <w:numId w:val="102"/>
        </w:numPr>
        <w:spacing w:line="259" w:lineRule="auto"/>
        <w:ind w:left="357" w:hanging="357"/>
      </w:pPr>
      <w:r>
        <w:t xml:space="preserve">there must be evidence of </w:t>
      </w:r>
      <w:r w:rsidR="000C3C6C" w:rsidRPr="008A4658">
        <w:t xml:space="preserve">a policy that outlines the steps for managing suspensions and expulsions of students and how this is communicated to parents and guardians, including: </w:t>
      </w:r>
    </w:p>
    <w:p w14:paraId="314D4CCF" w14:textId="77777777" w:rsidR="000C3C6C" w:rsidRPr="008A4658" w:rsidRDefault="000C3C6C" w:rsidP="00685570">
      <w:pPr>
        <w:pStyle w:val="VRQAbody"/>
        <w:numPr>
          <w:ilvl w:val="0"/>
          <w:numId w:val="144"/>
        </w:numPr>
        <w:spacing w:line="259" w:lineRule="auto"/>
      </w:pPr>
      <w:r w:rsidRPr="008A4658">
        <w:t>procedures for maintaining a register of suspensions and expulsions</w:t>
      </w:r>
    </w:p>
    <w:p w14:paraId="7D8862AF" w14:textId="77777777" w:rsidR="000C3C6C" w:rsidRPr="008A4658" w:rsidRDefault="000C3C6C" w:rsidP="00685570">
      <w:pPr>
        <w:pStyle w:val="VRQAbody"/>
        <w:numPr>
          <w:ilvl w:val="0"/>
          <w:numId w:val="144"/>
        </w:numPr>
        <w:spacing w:line="259" w:lineRule="auto"/>
      </w:pPr>
      <w:r w:rsidRPr="008A4658">
        <w:t>an outline of how the school communicates these policies and procedures to the school community.</w:t>
      </w:r>
    </w:p>
    <w:p w14:paraId="743ECA55" w14:textId="77777777" w:rsidR="000C3C6C" w:rsidRPr="008A4658" w:rsidRDefault="000C3C6C" w:rsidP="007B7548">
      <w:pPr>
        <w:pStyle w:val="VRQAbody"/>
        <w:spacing w:line="259" w:lineRule="auto"/>
      </w:pPr>
      <w:r w:rsidRPr="008A4658">
        <w:t>For government schools:</w:t>
      </w:r>
    </w:p>
    <w:p w14:paraId="27E51B56" w14:textId="09D8910D" w:rsidR="000C3C6C" w:rsidRPr="008A4658" w:rsidRDefault="000C3C6C" w:rsidP="00204497">
      <w:pPr>
        <w:pStyle w:val="VRQAbody"/>
        <w:numPr>
          <w:ilvl w:val="0"/>
          <w:numId w:val="103"/>
        </w:numPr>
        <w:spacing w:line="259" w:lineRule="auto"/>
        <w:ind w:left="357" w:hanging="357"/>
      </w:pPr>
      <w:r w:rsidRPr="008A4658">
        <w:t>there must be evidence to demonstrate compliance with Ministerial Order No. 1125</w:t>
      </w:r>
      <w:r w:rsidR="000E17CE">
        <w:t xml:space="preserve"> </w:t>
      </w:r>
      <w:r w:rsidR="000E17CE" w:rsidRPr="002D71FB">
        <w:t>–</w:t>
      </w:r>
      <w:r w:rsidR="000E17CE">
        <w:t xml:space="preserve"> </w:t>
      </w:r>
      <w:r w:rsidRPr="008A4658">
        <w:t xml:space="preserve">Procedures for Suspension and Expulsion of Students in Government Schools.  </w:t>
      </w:r>
    </w:p>
    <w:p w14:paraId="1B5680D8" w14:textId="77777777" w:rsidR="000C3C6C" w:rsidRPr="008A4658" w:rsidRDefault="000C3C6C" w:rsidP="007B7548">
      <w:pPr>
        <w:pStyle w:val="VRQASubhead2"/>
        <w:spacing w:line="259" w:lineRule="auto"/>
        <w:rPr>
          <w:lang w:val="en-AU"/>
        </w:rPr>
      </w:pPr>
      <w:r w:rsidRPr="008A4658">
        <w:rPr>
          <w:lang w:val="en-AU"/>
        </w:rPr>
        <w:t>Explanatory notes</w:t>
      </w:r>
    </w:p>
    <w:p w14:paraId="6099A6B3" w14:textId="77777777" w:rsidR="000C3C6C" w:rsidRPr="008A4658" w:rsidRDefault="000C3C6C" w:rsidP="007B7548">
      <w:pPr>
        <w:pStyle w:val="VRQAbody"/>
        <w:spacing w:line="259" w:lineRule="auto"/>
      </w:pPr>
      <w:r w:rsidRPr="008A4658">
        <w:t>Schools use a variety of approaches to promote positive student behaviour and to reduce and resolve conflict. Whatever approach is adopted, it must be clearly communicated to the whole school community.</w:t>
      </w:r>
    </w:p>
    <w:p w14:paraId="019CFEC4" w14:textId="77777777" w:rsidR="000C3C6C" w:rsidRPr="008A4658" w:rsidRDefault="000C3C6C" w:rsidP="007B7548">
      <w:pPr>
        <w:pStyle w:val="VRQASubhead2"/>
        <w:spacing w:line="259" w:lineRule="auto"/>
        <w:rPr>
          <w:lang w:val="en-AU"/>
        </w:rPr>
      </w:pPr>
      <w:r w:rsidRPr="008A4658">
        <w:rPr>
          <w:lang w:val="en-AU"/>
        </w:rPr>
        <w:t xml:space="preserve">Legislative context </w:t>
      </w:r>
    </w:p>
    <w:p w14:paraId="7EE66198" w14:textId="77777777" w:rsidR="000C3C6C" w:rsidRPr="008A4658" w:rsidRDefault="000C3C6C" w:rsidP="007B7548">
      <w:pPr>
        <w:pStyle w:val="VRQAExtractTop"/>
        <w:spacing w:line="259" w:lineRule="auto"/>
        <w:rPr>
          <w:lang w:val="en-AU"/>
        </w:rPr>
      </w:pPr>
      <w:r w:rsidRPr="008A4658">
        <w:rPr>
          <w:lang w:val="en-AU"/>
        </w:rPr>
        <w:t>A school's policies relating to the discipline of students are based on principles of procedural fairness and must not permit corporal punishment.</w:t>
      </w:r>
    </w:p>
    <w:p w14:paraId="673AED7E" w14:textId="77777777" w:rsidR="000C3C6C" w:rsidRPr="008A4658" w:rsidRDefault="000C3C6C" w:rsidP="007B7548">
      <w:pPr>
        <w:pStyle w:val="VRQAExtractReference"/>
        <w:spacing w:after="360" w:line="259" w:lineRule="auto"/>
        <w:rPr>
          <w:i/>
          <w:lang w:val="en-AU"/>
        </w:rPr>
      </w:pPr>
      <w:r w:rsidRPr="008A4658">
        <w:rPr>
          <w:lang w:val="en-AU"/>
        </w:rPr>
        <w:t xml:space="preserve">Section 4.3.1(6)(a) of the </w:t>
      </w:r>
      <w:r w:rsidRPr="008A4658">
        <w:rPr>
          <w:i/>
          <w:lang w:val="en-AU"/>
        </w:rPr>
        <w:t xml:space="preserve">Education and Training Reform Act 2006 </w:t>
      </w:r>
    </w:p>
    <w:p w14:paraId="50339673" w14:textId="77777777" w:rsidR="00802C8A" w:rsidRDefault="00802C8A">
      <w:pPr>
        <w:spacing w:after="0" w:line="240" w:lineRule="auto"/>
        <w:rPr>
          <w:rFonts w:ascii="Arial" w:hAnsi="Arial" w:cs="Arial"/>
          <w:b/>
          <w:color w:val="103D64"/>
          <w:sz w:val="24"/>
          <w:szCs w:val="24"/>
        </w:rPr>
      </w:pPr>
      <w:bookmarkStart w:id="75" w:name="_Hlk88206138"/>
      <w:r>
        <w:rPr>
          <w:sz w:val="24"/>
          <w:szCs w:val="24"/>
        </w:rPr>
        <w:br w:type="page"/>
      </w:r>
    </w:p>
    <w:p w14:paraId="13D1D305" w14:textId="2EB4EA66" w:rsidR="00FE4E55" w:rsidRPr="008A4658" w:rsidRDefault="00FE4E55" w:rsidP="00550B3E">
      <w:pPr>
        <w:pStyle w:val="VRQAsubhead1"/>
        <w:spacing w:before="240" w:line="259" w:lineRule="auto"/>
      </w:pPr>
      <w:bookmarkStart w:id="76" w:name="_Toc100082051"/>
      <w:bookmarkStart w:id="77" w:name="_Toc100262196"/>
      <w:r w:rsidRPr="008A4658">
        <w:lastRenderedPageBreak/>
        <w:t xml:space="preserve">Coronavirus (COVID-19) </w:t>
      </w:r>
      <w:r w:rsidR="00550B3E">
        <w:t>s</w:t>
      </w:r>
      <w:r w:rsidRPr="008A4658">
        <w:t>afety</w:t>
      </w:r>
      <w:bookmarkEnd w:id="76"/>
      <w:bookmarkEnd w:id="77"/>
    </w:p>
    <w:p w14:paraId="03714C65" w14:textId="44982493" w:rsidR="00FE4E55" w:rsidRPr="008A4658" w:rsidRDefault="00FE4E55" w:rsidP="007B7548">
      <w:pPr>
        <w:pStyle w:val="VRQAbody"/>
        <w:spacing w:line="259" w:lineRule="auto"/>
      </w:pPr>
      <w:r w:rsidRPr="008A4658">
        <w:t xml:space="preserve">A school must have policies and procedures </w:t>
      </w:r>
      <w:r w:rsidR="00467A8F" w:rsidRPr="008A4658">
        <w:t xml:space="preserve">in place to enable it to comply with </w:t>
      </w:r>
      <w:r w:rsidR="0075120F" w:rsidRPr="008A4658">
        <w:t xml:space="preserve">pandemic </w:t>
      </w:r>
      <w:r w:rsidR="002A372F" w:rsidRPr="008A4658">
        <w:t xml:space="preserve">orders made by the Minister for Health </w:t>
      </w:r>
      <w:r w:rsidR="00467A8F" w:rsidRPr="008A4658">
        <w:t xml:space="preserve">under the </w:t>
      </w:r>
      <w:r w:rsidR="00467A8F" w:rsidRPr="008A4658">
        <w:rPr>
          <w:i/>
          <w:iCs/>
        </w:rPr>
        <w:t>Public Health and Wellbeing Act 200</w:t>
      </w:r>
      <w:r w:rsidR="0075120F" w:rsidRPr="008A4658">
        <w:rPr>
          <w:i/>
          <w:iCs/>
        </w:rPr>
        <w:t>8</w:t>
      </w:r>
      <w:r w:rsidR="00467A8F" w:rsidRPr="008A4658">
        <w:t xml:space="preserve"> relating to </w:t>
      </w:r>
      <w:r w:rsidR="00D67473">
        <w:t>coronavirus (</w:t>
      </w:r>
      <w:r w:rsidR="00467A8F" w:rsidRPr="008A4658">
        <w:t>COVID-19</w:t>
      </w:r>
      <w:r w:rsidR="00D67473">
        <w:t>)</w:t>
      </w:r>
      <w:r w:rsidR="00467A8F" w:rsidRPr="008A4658">
        <w:t xml:space="preserve">. </w:t>
      </w:r>
    </w:p>
    <w:p w14:paraId="54ADC809" w14:textId="674D0B24" w:rsidR="00467A8F" w:rsidRPr="008A4658" w:rsidRDefault="00467A8F" w:rsidP="007B7548">
      <w:pPr>
        <w:pStyle w:val="VRQASubhead2"/>
        <w:spacing w:line="259" w:lineRule="auto"/>
        <w:rPr>
          <w:lang w:val="en-AU"/>
        </w:rPr>
      </w:pPr>
      <w:r w:rsidRPr="008A4658">
        <w:rPr>
          <w:lang w:val="en-AU"/>
        </w:rPr>
        <w:t>Evidence requirements</w:t>
      </w:r>
    </w:p>
    <w:p w14:paraId="0A59DB20" w14:textId="77777777" w:rsidR="00467A8F" w:rsidRPr="008A4658" w:rsidRDefault="00467A8F" w:rsidP="007B7548">
      <w:pPr>
        <w:pStyle w:val="VRQAbody"/>
        <w:spacing w:line="259" w:lineRule="auto"/>
      </w:pPr>
      <w:r w:rsidRPr="008A4658">
        <w:t>Schools must have:</w:t>
      </w:r>
    </w:p>
    <w:p w14:paraId="11B15A3E" w14:textId="19C7082F" w:rsidR="00467A8F" w:rsidRPr="008A4658" w:rsidRDefault="00467A8F" w:rsidP="00204497">
      <w:pPr>
        <w:pStyle w:val="VRQAbody"/>
        <w:numPr>
          <w:ilvl w:val="0"/>
          <w:numId w:val="111"/>
        </w:numPr>
        <w:spacing w:line="259" w:lineRule="auto"/>
        <w:ind w:left="357" w:hanging="357"/>
      </w:pPr>
      <w:r w:rsidRPr="008A4658">
        <w:t>a COVIDSafe Plan</w:t>
      </w:r>
    </w:p>
    <w:p w14:paraId="0391A7D4" w14:textId="53FABD2C" w:rsidR="00467A8F" w:rsidRPr="008A4658" w:rsidRDefault="00467A8F" w:rsidP="00204497">
      <w:pPr>
        <w:pStyle w:val="VRQAbody"/>
        <w:numPr>
          <w:ilvl w:val="0"/>
          <w:numId w:val="111"/>
        </w:numPr>
        <w:spacing w:line="259" w:lineRule="auto"/>
        <w:ind w:left="357" w:hanging="357"/>
      </w:pPr>
      <w:r w:rsidRPr="008A4658">
        <w:t xml:space="preserve">policies and procedures to </w:t>
      </w:r>
      <w:r w:rsidR="00C57083" w:rsidRPr="008A4658">
        <w:t>enable it to</w:t>
      </w:r>
      <w:r w:rsidRPr="008A4658">
        <w:t xml:space="preserve"> compl</w:t>
      </w:r>
      <w:r w:rsidR="00C57083" w:rsidRPr="008A4658">
        <w:t>y</w:t>
      </w:r>
      <w:r w:rsidRPr="008A4658">
        <w:t xml:space="preserve"> with </w:t>
      </w:r>
      <w:r w:rsidR="0075120F" w:rsidRPr="008A4658">
        <w:t>mandatory vaccination requirements</w:t>
      </w:r>
      <w:r w:rsidRPr="008A4658">
        <w:t>, including</w:t>
      </w:r>
      <w:r w:rsidR="00C57083" w:rsidRPr="008A4658">
        <w:t xml:space="preserve"> policies and procedures</w:t>
      </w:r>
      <w:r w:rsidRPr="008A4658">
        <w:t>:</w:t>
      </w:r>
    </w:p>
    <w:p w14:paraId="2B2F5E22" w14:textId="5E1BC49C" w:rsidR="00467A8F" w:rsidRPr="008A4658" w:rsidRDefault="00C57083" w:rsidP="00204497">
      <w:pPr>
        <w:pStyle w:val="VRQAbody"/>
        <w:numPr>
          <w:ilvl w:val="1"/>
          <w:numId w:val="111"/>
        </w:numPr>
        <w:spacing w:line="259" w:lineRule="auto"/>
        <w:ind w:left="714" w:hanging="357"/>
      </w:pPr>
      <w:r w:rsidRPr="008A4658">
        <w:t xml:space="preserve">to ensure all </w:t>
      </w:r>
      <w:r w:rsidR="00D67473">
        <w:t xml:space="preserve">education </w:t>
      </w:r>
      <w:r w:rsidR="008E59AC" w:rsidRPr="008A4658">
        <w:t>workers</w:t>
      </w:r>
      <w:r w:rsidRPr="008A4658">
        <w:t xml:space="preserve"> are </w:t>
      </w:r>
      <w:r w:rsidR="0075120F" w:rsidRPr="008A4658">
        <w:t xml:space="preserve">fully </w:t>
      </w:r>
      <w:r w:rsidRPr="008A4658">
        <w:t xml:space="preserve">vaccinated against coronavirus (COVID-19) by the </w:t>
      </w:r>
      <w:r w:rsidR="0075120F" w:rsidRPr="008A4658">
        <w:t>specified</w:t>
      </w:r>
      <w:r w:rsidRPr="008A4658">
        <w:t xml:space="preserve"> date</w:t>
      </w:r>
      <w:r w:rsidR="0075120F" w:rsidRPr="008A4658">
        <w:t>(</w:t>
      </w:r>
      <w:r w:rsidRPr="008A4658">
        <w:t>s</w:t>
      </w:r>
      <w:r w:rsidR="0075120F" w:rsidRPr="008A4658">
        <w:t>)</w:t>
      </w:r>
      <w:r w:rsidRPr="008A4658">
        <w:t xml:space="preserve"> or hold a valid exemption</w:t>
      </w:r>
    </w:p>
    <w:p w14:paraId="201FB49C" w14:textId="3AFFBB92" w:rsidR="00C57083" w:rsidRPr="008A4658" w:rsidRDefault="00C57083" w:rsidP="00204497">
      <w:pPr>
        <w:pStyle w:val="VRQAbody"/>
        <w:numPr>
          <w:ilvl w:val="1"/>
          <w:numId w:val="111"/>
        </w:numPr>
        <w:spacing w:after="240" w:line="259" w:lineRule="auto"/>
        <w:ind w:left="714" w:hanging="357"/>
      </w:pPr>
      <w:r w:rsidRPr="008A4658">
        <w:t>for maintaining records in accordance with the information</w:t>
      </w:r>
      <w:r w:rsidR="001925AB">
        <w:t>-</w:t>
      </w:r>
      <w:r w:rsidRPr="008A4658">
        <w:t>gathering and record</w:t>
      </w:r>
      <w:r w:rsidR="001925AB">
        <w:t>-</w:t>
      </w:r>
      <w:r w:rsidRPr="008A4658">
        <w:t xml:space="preserve">keeping requirements. </w:t>
      </w:r>
    </w:p>
    <w:p w14:paraId="124349B8" w14:textId="3E72B929" w:rsidR="00C57083" w:rsidRPr="008A4658" w:rsidRDefault="00C57083" w:rsidP="007B7548">
      <w:pPr>
        <w:pStyle w:val="VRQASubhead2"/>
        <w:spacing w:line="259" w:lineRule="auto"/>
        <w:rPr>
          <w:lang w:val="en-AU"/>
        </w:rPr>
      </w:pPr>
      <w:r w:rsidRPr="008A4658">
        <w:rPr>
          <w:lang w:val="en-AU"/>
        </w:rPr>
        <w:t xml:space="preserve">Explanatory notes </w:t>
      </w:r>
    </w:p>
    <w:p w14:paraId="449E4A13" w14:textId="2425FC20" w:rsidR="002A372F" w:rsidRPr="008A4658" w:rsidRDefault="00BF00D0" w:rsidP="007B7548">
      <w:pPr>
        <w:spacing w:line="259" w:lineRule="auto"/>
        <w:rPr>
          <w:rFonts w:ascii="Arial" w:hAnsi="Arial" w:cs="Arial"/>
          <w:color w:val="555559"/>
          <w:sz w:val="20"/>
          <w:szCs w:val="20"/>
        </w:rPr>
      </w:pPr>
      <w:r w:rsidRPr="008A4658">
        <w:rPr>
          <w:rFonts w:ascii="Arial" w:hAnsi="Arial" w:cs="Arial"/>
          <w:color w:val="555559"/>
          <w:sz w:val="20"/>
          <w:szCs w:val="20"/>
        </w:rPr>
        <w:t>Consistent with the requirement for education workers to be vaccinated against coronavirus (COVID-19),</w:t>
      </w:r>
      <w:r w:rsidR="00AD1761" w:rsidRPr="008A4658">
        <w:rPr>
          <w:rFonts w:ascii="Arial" w:hAnsi="Arial" w:cs="Arial"/>
          <w:color w:val="555559"/>
          <w:sz w:val="20"/>
          <w:szCs w:val="20"/>
        </w:rPr>
        <w:t xml:space="preserve"> the</w:t>
      </w:r>
      <w:r w:rsidR="008E59AC" w:rsidRPr="008A4658">
        <w:rPr>
          <w:rFonts w:ascii="Arial" w:hAnsi="Arial" w:cs="Arial"/>
          <w:color w:val="555559"/>
          <w:sz w:val="20"/>
          <w:szCs w:val="20"/>
        </w:rPr>
        <w:t xml:space="preserve"> </w:t>
      </w:r>
      <w:r w:rsidR="00772A95">
        <w:rPr>
          <w:rFonts w:ascii="Arial" w:hAnsi="Arial" w:cs="Arial"/>
          <w:color w:val="555559"/>
          <w:sz w:val="20"/>
          <w:szCs w:val="20"/>
        </w:rPr>
        <w:t>Guidelines</w:t>
      </w:r>
      <w:r w:rsidR="008E59AC" w:rsidRPr="008A4658">
        <w:rPr>
          <w:rFonts w:ascii="Arial" w:hAnsi="Arial" w:cs="Arial"/>
          <w:color w:val="555559"/>
          <w:sz w:val="20"/>
          <w:szCs w:val="20"/>
        </w:rPr>
        <w:t xml:space="preserve"> require </w:t>
      </w:r>
      <w:r w:rsidR="00AD1761" w:rsidRPr="008A4658">
        <w:rPr>
          <w:rFonts w:ascii="Arial" w:hAnsi="Arial" w:cs="Arial"/>
          <w:color w:val="555559"/>
          <w:sz w:val="20"/>
          <w:szCs w:val="20"/>
        </w:rPr>
        <w:t>s</w:t>
      </w:r>
      <w:r w:rsidR="008E59AC" w:rsidRPr="008A4658">
        <w:rPr>
          <w:rFonts w:ascii="Arial" w:hAnsi="Arial" w:cs="Arial"/>
          <w:color w:val="555559"/>
          <w:sz w:val="20"/>
          <w:szCs w:val="20"/>
        </w:rPr>
        <w:t>chools to have policies and procedures</w:t>
      </w:r>
      <w:r w:rsidR="002A372F" w:rsidRPr="008A4658">
        <w:rPr>
          <w:rFonts w:ascii="Arial" w:hAnsi="Arial" w:cs="Arial"/>
          <w:color w:val="555559"/>
          <w:sz w:val="20"/>
          <w:szCs w:val="20"/>
        </w:rPr>
        <w:t>:</w:t>
      </w:r>
    </w:p>
    <w:p w14:paraId="6E37E2E1" w14:textId="274879E7" w:rsidR="002A372F" w:rsidRPr="008A4658" w:rsidRDefault="002A372F" w:rsidP="0071612E">
      <w:pPr>
        <w:pStyle w:val="VRQAbulletlist-space"/>
        <w:numPr>
          <w:ilvl w:val="0"/>
          <w:numId w:val="140"/>
        </w:numPr>
        <w:ind w:left="284" w:hanging="284"/>
      </w:pPr>
      <w:r w:rsidRPr="008A4658">
        <w:t xml:space="preserve">to ensure </w:t>
      </w:r>
      <w:r w:rsidR="00AD1761" w:rsidRPr="008A4658">
        <w:t xml:space="preserve">their education workers </w:t>
      </w:r>
      <w:r w:rsidR="008E59AC" w:rsidRPr="008A4658">
        <w:t xml:space="preserve">are </w:t>
      </w:r>
      <w:r w:rsidR="0075120F" w:rsidRPr="008A4658">
        <w:t xml:space="preserve">fully </w:t>
      </w:r>
      <w:r w:rsidR="008E59AC" w:rsidRPr="008A4658">
        <w:t>vaccinated by the specified</w:t>
      </w:r>
      <w:r w:rsidR="00E91B45">
        <w:t xml:space="preserve"> dates</w:t>
      </w:r>
      <w:r w:rsidR="008E59AC" w:rsidRPr="008A4658">
        <w:t xml:space="preserve"> </w:t>
      </w:r>
      <w:r w:rsidR="00AD1761" w:rsidRPr="008A4658">
        <w:t>or are an exempted person</w:t>
      </w:r>
    </w:p>
    <w:p w14:paraId="03178EDA" w14:textId="14235AB1" w:rsidR="002A372F" w:rsidRPr="008A4658" w:rsidRDefault="00AD1761" w:rsidP="0071612E">
      <w:pPr>
        <w:pStyle w:val="VRQAbulletlist-space"/>
        <w:numPr>
          <w:ilvl w:val="0"/>
          <w:numId w:val="140"/>
        </w:numPr>
        <w:ind w:left="284" w:hanging="284"/>
      </w:pPr>
      <w:r w:rsidRPr="008A4658">
        <w:t xml:space="preserve">to collect, record and hold vaccination information about </w:t>
      </w:r>
      <w:r w:rsidR="0075120F" w:rsidRPr="008A4658">
        <w:t xml:space="preserve">the </w:t>
      </w:r>
      <w:r w:rsidR="00D67473">
        <w:t xml:space="preserve">education </w:t>
      </w:r>
      <w:r w:rsidRPr="008A4658">
        <w:t xml:space="preserve">worker </w:t>
      </w:r>
    </w:p>
    <w:p w14:paraId="2515C233" w14:textId="7274AEAE" w:rsidR="008E59AC" w:rsidRPr="008A4658" w:rsidRDefault="008E59AC" w:rsidP="0071612E">
      <w:pPr>
        <w:pStyle w:val="VRQAbulletlist-space"/>
        <w:numPr>
          <w:ilvl w:val="0"/>
          <w:numId w:val="140"/>
        </w:numPr>
        <w:ind w:left="284" w:hanging="284"/>
      </w:pPr>
      <w:r w:rsidRPr="008A4658">
        <w:t xml:space="preserve">for maintaining the currency of records of the vaccination status of </w:t>
      </w:r>
      <w:r w:rsidR="00D67473">
        <w:t xml:space="preserve">education </w:t>
      </w:r>
      <w:r w:rsidRPr="008A4658">
        <w:t>workers</w:t>
      </w:r>
      <w:r w:rsidR="00AD1761" w:rsidRPr="008A4658">
        <w:t xml:space="preserve">. </w:t>
      </w:r>
      <w:r w:rsidRPr="008A4658">
        <w:t xml:space="preserve"> </w:t>
      </w:r>
    </w:p>
    <w:p w14:paraId="674A1BEB" w14:textId="4677ADEA" w:rsidR="00AD1761" w:rsidRPr="008A4658" w:rsidRDefault="00AD1761" w:rsidP="007B7548">
      <w:pPr>
        <w:spacing w:line="259" w:lineRule="auto"/>
        <w:rPr>
          <w:rFonts w:ascii="Arial" w:hAnsi="Arial" w:cs="Arial"/>
          <w:color w:val="555559"/>
          <w:sz w:val="20"/>
          <w:szCs w:val="20"/>
        </w:rPr>
      </w:pPr>
      <w:r w:rsidRPr="008A4658">
        <w:rPr>
          <w:rFonts w:ascii="Arial" w:hAnsi="Arial" w:cs="Arial"/>
          <w:color w:val="555559"/>
          <w:sz w:val="20"/>
          <w:szCs w:val="20"/>
        </w:rPr>
        <w:t xml:space="preserve">The </w:t>
      </w:r>
      <w:r w:rsidR="00BF00D0" w:rsidRPr="008A4658">
        <w:rPr>
          <w:rFonts w:ascii="Arial" w:hAnsi="Arial" w:cs="Arial"/>
          <w:color w:val="555559"/>
          <w:sz w:val="20"/>
          <w:szCs w:val="20"/>
        </w:rPr>
        <w:t>definition of</w:t>
      </w:r>
      <w:r w:rsidR="0075120F" w:rsidRPr="008A4658">
        <w:rPr>
          <w:rFonts w:ascii="Arial" w:hAnsi="Arial" w:cs="Arial"/>
          <w:color w:val="555559"/>
          <w:sz w:val="20"/>
          <w:szCs w:val="20"/>
        </w:rPr>
        <w:t xml:space="preserve"> </w:t>
      </w:r>
      <w:r w:rsidR="008964FD" w:rsidRPr="008A4658">
        <w:rPr>
          <w:rFonts w:ascii="Arial" w:hAnsi="Arial" w:cs="Arial"/>
          <w:color w:val="555559"/>
          <w:sz w:val="20"/>
          <w:szCs w:val="20"/>
        </w:rPr>
        <w:t>‘</w:t>
      </w:r>
      <w:r w:rsidR="00BF00D0" w:rsidRPr="008A4658">
        <w:rPr>
          <w:rFonts w:ascii="Arial" w:hAnsi="Arial" w:cs="Arial"/>
          <w:color w:val="555559"/>
          <w:sz w:val="20"/>
          <w:szCs w:val="20"/>
        </w:rPr>
        <w:t>education worker</w:t>
      </w:r>
      <w:r w:rsidR="008964FD" w:rsidRPr="008A4658">
        <w:rPr>
          <w:rFonts w:ascii="Arial" w:hAnsi="Arial" w:cs="Arial"/>
          <w:color w:val="555559"/>
          <w:sz w:val="20"/>
          <w:szCs w:val="20"/>
        </w:rPr>
        <w:t>’</w:t>
      </w:r>
      <w:r w:rsidR="00BF00D0" w:rsidRPr="008A4658">
        <w:rPr>
          <w:rFonts w:ascii="Arial" w:hAnsi="Arial" w:cs="Arial"/>
          <w:color w:val="555559"/>
          <w:sz w:val="20"/>
          <w:szCs w:val="20"/>
        </w:rPr>
        <w:t xml:space="preserve"> </w:t>
      </w:r>
      <w:r w:rsidR="008964FD" w:rsidRPr="008A4658">
        <w:rPr>
          <w:rFonts w:ascii="Arial" w:hAnsi="Arial" w:cs="Arial"/>
          <w:color w:val="555559"/>
          <w:sz w:val="20"/>
          <w:szCs w:val="20"/>
        </w:rPr>
        <w:t xml:space="preserve">typically used in the pandemic orders </w:t>
      </w:r>
      <w:r w:rsidR="00BF00D0" w:rsidRPr="008A4658">
        <w:rPr>
          <w:rFonts w:ascii="Arial" w:hAnsi="Arial" w:cs="Arial"/>
          <w:color w:val="555559"/>
          <w:sz w:val="20"/>
          <w:szCs w:val="20"/>
        </w:rPr>
        <w:t>is broad and includes</w:t>
      </w:r>
      <w:r w:rsidRPr="008A4658">
        <w:rPr>
          <w:rFonts w:ascii="Arial" w:hAnsi="Arial" w:cs="Arial"/>
          <w:color w:val="555559"/>
          <w:sz w:val="20"/>
          <w:szCs w:val="20"/>
        </w:rPr>
        <w:t>:</w:t>
      </w:r>
    </w:p>
    <w:p w14:paraId="6BE50FC4" w14:textId="3077A031" w:rsidR="00344F47" w:rsidRDefault="00AD1761" w:rsidP="001A27F6">
      <w:pPr>
        <w:pStyle w:val="VRQAbulletlist-space"/>
        <w:numPr>
          <w:ilvl w:val="0"/>
          <w:numId w:val="143"/>
        </w:numPr>
        <w:ind w:left="714" w:hanging="357"/>
      </w:pPr>
      <w:r w:rsidRPr="00344F47">
        <w:t>any person who is employed to work in a school (including teachers, early childhood educators</w:t>
      </w:r>
      <w:r w:rsidR="008964FD" w:rsidRPr="00344F47">
        <w:t xml:space="preserve"> (if the school conducts an ELC)</w:t>
      </w:r>
      <w:r w:rsidRPr="00344F47">
        <w:t xml:space="preserve"> and educational support staff)</w:t>
      </w:r>
    </w:p>
    <w:p w14:paraId="322BE1E9" w14:textId="16A336B3" w:rsidR="00AD1761" w:rsidRPr="00344F47" w:rsidRDefault="00AD1761" w:rsidP="00685570">
      <w:pPr>
        <w:pStyle w:val="VRQAbulletlist-space"/>
        <w:numPr>
          <w:ilvl w:val="0"/>
          <w:numId w:val="143"/>
        </w:numPr>
        <w:ind w:left="714" w:hanging="357"/>
      </w:pPr>
      <w:r w:rsidRPr="00344F47">
        <w:t xml:space="preserve">a person contracted to work at a school and who will or may be in close proximity to children, students or staff, whether or not engaged by the </w:t>
      </w:r>
      <w:r w:rsidR="009357F6" w:rsidRPr="00344F47">
        <w:t>proprietor of the school</w:t>
      </w:r>
      <w:r w:rsidRPr="00344F47">
        <w:t xml:space="preserve"> including casual relief teachers, Breakfast Club suppliers, IT personnel, </w:t>
      </w:r>
      <w:r w:rsidR="00685570">
        <w:t>National Disability Insurance Scheme (</w:t>
      </w:r>
      <w:r w:rsidRPr="00344F47">
        <w:t>NDIS</w:t>
      </w:r>
      <w:r w:rsidR="00685570">
        <w:t>)</w:t>
      </w:r>
      <w:r w:rsidRPr="00344F47">
        <w:t xml:space="preserve"> providers and auditors (but does not include delivery personnel)</w:t>
      </w:r>
    </w:p>
    <w:p w14:paraId="053D07C2" w14:textId="2153A69B" w:rsidR="00AD1761" w:rsidRPr="008A4658" w:rsidRDefault="00AD1761" w:rsidP="001A27F6">
      <w:pPr>
        <w:pStyle w:val="VRQAbulletlist-space"/>
        <w:numPr>
          <w:ilvl w:val="0"/>
          <w:numId w:val="143"/>
        </w:numPr>
        <w:ind w:left="714" w:hanging="357"/>
      </w:pPr>
      <w:r w:rsidRPr="008A4658">
        <w:t xml:space="preserve">staff of </w:t>
      </w:r>
      <w:r w:rsidR="002D44CA">
        <w:t>DET</w:t>
      </w:r>
      <w:r w:rsidRPr="008A4658">
        <w:t xml:space="preserve"> who attend (such as allied health professionals or Authorised Officers)</w:t>
      </w:r>
    </w:p>
    <w:p w14:paraId="3607A731" w14:textId="4F7844F7" w:rsidR="00AD1761" w:rsidRPr="008A4658" w:rsidRDefault="00AD1761" w:rsidP="001A27F6">
      <w:pPr>
        <w:pStyle w:val="VRQAbulletlist-space"/>
        <w:numPr>
          <w:ilvl w:val="0"/>
          <w:numId w:val="143"/>
        </w:numPr>
        <w:ind w:left="714" w:hanging="357"/>
      </w:pPr>
      <w:r w:rsidRPr="008A4658">
        <w:t>staff o</w:t>
      </w:r>
      <w:r w:rsidR="00D73804" w:rsidRPr="008A4658">
        <w:t>f</w:t>
      </w:r>
      <w:r w:rsidRPr="008A4658">
        <w:t xml:space="preserve"> any other entity who attend </w:t>
      </w:r>
      <w:r w:rsidR="005554D9" w:rsidRPr="008A4658">
        <w:t xml:space="preserve">a school </w:t>
      </w:r>
    </w:p>
    <w:p w14:paraId="7425185A" w14:textId="31D6B819" w:rsidR="005554D9" w:rsidRPr="008A4658" w:rsidRDefault="005554D9" w:rsidP="001A27F6">
      <w:pPr>
        <w:pStyle w:val="VRQAbulletlist-space"/>
        <w:numPr>
          <w:ilvl w:val="0"/>
          <w:numId w:val="143"/>
        </w:numPr>
        <w:ind w:left="714" w:hanging="357"/>
      </w:pPr>
      <w:r w:rsidRPr="008A4658">
        <w:t>volunteers that work in close proximity to children, students or staff (including parent helpers)</w:t>
      </w:r>
    </w:p>
    <w:p w14:paraId="156156B3" w14:textId="066B21B3" w:rsidR="005554D9" w:rsidRPr="008A4658" w:rsidRDefault="005554D9" w:rsidP="001A27F6">
      <w:pPr>
        <w:pStyle w:val="VRQAbulletlist-space"/>
        <w:numPr>
          <w:ilvl w:val="0"/>
          <w:numId w:val="143"/>
        </w:numPr>
        <w:ind w:left="714" w:hanging="357"/>
      </w:pPr>
      <w:r w:rsidRPr="008A4658">
        <w:t>students on placements</w:t>
      </w:r>
      <w:r w:rsidR="00195CD9" w:rsidRPr="008A4658">
        <w:t xml:space="preserve"> at the school</w:t>
      </w:r>
      <w:r w:rsidRPr="008A4658">
        <w:t xml:space="preserve">. </w:t>
      </w:r>
    </w:p>
    <w:p w14:paraId="402F7822" w14:textId="199A4E65" w:rsidR="00074D9F" w:rsidRPr="008A4658" w:rsidRDefault="00074D9F" w:rsidP="007B7548">
      <w:pPr>
        <w:spacing w:line="259" w:lineRule="auto"/>
        <w:rPr>
          <w:rFonts w:ascii="Arial" w:hAnsi="Arial" w:cs="Arial"/>
          <w:color w:val="555559"/>
          <w:sz w:val="20"/>
          <w:szCs w:val="20"/>
        </w:rPr>
      </w:pPr>
      <w:r w:rsidRPr="008A4658">
        <w:rPr>
          <w:rFonts w:ascii="Arial" w:hAnsi="Arial" w:cs="Arial"/>
          <w:color w:val="555559"/>
          <w:sz w:val="20"/>
          <w:szCs w:val="20"/>
        </w:rPr>
        <w:t>Note: the definition is found in the Pandemic COVID-19 Mandatory Vaccination (Specified Facilities) Order 2022, as made from time to time.</w:t>
      </w:r>
    </w:p>
    <w:p w14:paraId="61BB2065" w14:textId="7A5873C9" w:rsidR="005554D9" w:rsidRPr="008A4658" w:rsidRDefault="00BF00D0" w:rsidP="007B7548">
      <w:pPr>
        <w:spacing w:line="259" w:lineRule="auto"/>
        <w:rPr>
          <w:rFonts w:ascii="Arial" w:hAnsi="Arial" w:cs="Arial"/>
          <w:color w:val="555559"/>
          <w:sz w:val="20"/>
          <w:szCs w:val="20"/>
        </w:rPr>
      </w:pPr>
      <w:r w:rsidRPr="008A4658">
        <w:rPr>
          <w:rFonts w:ascii="Arial" w:hAnsi="Arial" w:cs="Arial"/>
          <w:color w:val="555559"/>
          <w:sz w:val="20"/>
          <w:szCs w:val="20"/>
        </w:rPr>
        <w:t xml:space="preserve">All schools will already have in place a COVIDSafe Plan. The </w:t>
      </w:r>
      <w:r w:rsidR="00772A95">
        <w:rPr>
          <w:rFonts w:ascii="Arial" w:hAnsi="Arial" w:cs="Arial"/>
          <w:color w:val="555559"/>
          <w:sz w:val="20"/>
          <w:szCs w:val="20"/>
        </w:rPr>
        <w:t>Guidelines</w:t>
      </w:r>
      <w:r w:rsidRPr="008A4658">
        <w:rPr>
          <w:rFonts w:ascii="Arial" w:hAnsi="Arial" w:cs="Arial"/>
          <w:color w:val="555559"/>
          <w:sz w:val="20"/>
          <w:szCs w:val="20"/>
        </w:rPr>
        <w:t xml:space="preserve"> require schools to provide a copy of this to the VRQA at review or as requested</w:t>
      </w:r>
      <w:r w:rsidR="00B43246" w:rsidRPr="008A4658">
        <w:rPr>
          <w:rFonts w:ascii="Arial" w:hAnsi="Arial" w:cs="Arial"/>
          <w:color w:val="555559"/>
          <w:sz w:val="20"/>
          <w:szCs w:val="20"/>
        </w:rPr>
        <w:t xml:space="preserve"> by the VRQA</w:t>
      </w:r>
      <w:r w:rsidRPr="008A4658">
        <w:rPr>
          <w:rFonts w:ascii="Arial" w:hAnsi="Arial" w:cs="Arial"/>
          <w:color w:val="555559"/>
          <w:sz w:val="20"/>
          <w:szCs w:val="20"/>
        </w:rPr>
        <w:t xml:space="preserve">. </w:t>
      </w:r>
    </w:p>
    <w:p w14:paraId="724C68C1" w14:textId="6D5E2FDE" w:rsidR="0075120F" w:rsidRPr="008A4658" w:rsidRDefault="002628B9" w:rsidP="007B7548">
      <w:pPr>
        <w:spacing w:line="259" w:lineRule="auto"/>
        <w:rPr>
          <w:rFonts w:ascii="Arial" w:hAnsi="Arial" w:cs="Arial"/>
          <w:color w:val="555559"/>
          <w:sz w:val="20"/>
          <w:szCs w:val="20"/>
        </w:rPr>
      </w:pPr>
      <w:r w:rsidRPr="008A4658">
        <w:rPr>
          <w:rFonts w:ascii="Arial" w:hAnsi="Arial" w:cs="Arial"/>
          <w:color w:val="555559"/>
          <w:sz w:val="20"/>
          <w:szCs w:val="20"/>
        </w:rPr>
        <w:t xml:space="preserve">Schools should otherwise ensure they </w:t>
      </w:r>
      <w:r w:rsidR="00B43246" w:rsidRPr="008A4658">
        <w:rPr>
          <w:rFonts w:ascii="Arial" w:hAnsi="Arial" w:cs="Arial"/>
          <w:color w:val="555559"/>
          <w:sz w:val="20"/>
          <w:szCs w:val="20"/>
        </w:rPr>
        <w:t xml:space="preserve">comply </w:t>
      </w:r>
      <w:r w:rsidRPr="008A4658">
        <w:rPr>
          <w:rFonts w:ascii="Arial" w:hAnsi="Arial" w:cs="Arial"/>
          <w:color w:val="555559"/>
          <w:sz w:val="20"/>
          <w:szCs w:val="20"/>
        </w:rPr>
        <w:t xml:space="preserve">with all the requirements of the </w:t>
      </w:r>
      <w:r w:rsidR="0075120F" w:rsidRPr="008A4658">
        <w:rPr>
          <w:rFonts w:ascii="Arial" w:hAnsi="Arial" w:cs="Arial"/>
          <w:color w:val="555559"/>
          <w:sz w:val="20"/>
          <w:szCs w:val="20"/>
        </w:rPr>
        <w:t>pandemic</w:t>
      </w:r>
      <w:r w:rsidR="002A372F" w:rsidRPr="008A4658">
        <w:rPr>
          <w:rFonts w:ascii="Arial" w:hAnsi="Arial" w:cs="Arial"/>
          <w:color w:val="555559"/>
          <w:sz w:val="20"/>
          <w:szCs w:val="20"/>
        </w:rPr>
        <w:t xml:space="preserve"> orders made by the Minister for Health</w:t>
      </w:r>
      <w:r w:rsidR="008964FD" w:rsidRPr="008A4658">
        <w:rPr>
          <w:rFonts w:ascii="Arial" w:hAnsi="Arial" w:cs="Arial"/>
          <w:color w:val="555559"/>
          <w:sz w:val="20"/>
          <w:szCs w:val="20"/>
        </w:rPr>
        <w:t xml:space="preserve"> from time to time</w:t>
      </w:r>
      <w:r w:rsidR="00B43246" w:rsidRPr="008A4658">
        <w:rPr>
          <w:rFonts w:ascii="Arial" w:hAnsi="Arial" w:cs="Arial"/>
          <w:color w:val="555559"/>
          <w:sz w:val="20"/>
          <w:szCs w:val="20"/>
        </w:rPr>
        <w:t xml:space="preserve">. </w:t>
      </w:r>
      <w:r w:rsidR="0075120F" w:rsidRPr="008A4658">
        <w:rPr>
          <w:rFonts w:ascii="Arial" w:hAnsi="Arial" w:cs="Arial"/>
          <w:color w:val="555559"/>
          <w:sz w:val="20"/>
          <w:szCs w:val="20"/>
        </w:rPr>
        <w:t>The pandemic orders</w:t>
      </w:r>
      <w:r w:rsidR="00B43246" w:rsidRPr="008A4658">
        <w:rPr>
          <w:rFonts w:ascii="Arial" w:hAnsi="Arial" w:cs="Arial"/>
          <w:color w:val="555559"/>
          <w:sz w:val="20"/>
          <w:szCs w:val="20"/>
        </w:rPr>
        <w:t xml:space="preserve"> </w:t>
      </w:r>
      <w:r w:rsidR="008964FD" w:rsidRPr="008A4658">
        <w:rPr>
          <w:rFonts w:ascii="Arial" w:hAnsi="Arial" w:cs="Arial"/>
          <w:color w:val="555559"/>
          <w:sz w:val="20"/>
          <w:szCs w:val="20"/>
        </w:rPr>
        <w:t xml:space="preserve">register is </w:t>
      </w:r>
      <w:r w:rsidR="00B43246" w:rsidRPr="008A4658">
        <w:rPr>
          <w:rFonts w:ascii="Arial" w:hAnsi="Arial" w:cs="Arial"/>
          <w:color w:val="555559"/>
          <w:sz w:val="20"/>
          <w:szCs w:val="20"/>
        </w:rPr>
        <w:t>found here</w:t>
      </w:r>
      <w:r w:rsidR="008964FD" w:rsidRPr="008A4658">
        <w:rPr>
          <w:rFonts w:ascii="Arial" w:hAnsi="Arial" w:cs="Arial"/>
          <w:color w:val="555559"/>
          <w:sz w:val="20"/>
          <w:szCs w:val="20"/>
        </w:rPr>
        <w:t>:</w:t>
      </w:r>
      <w:r w:rsidR="00B43246" w:rsidRPr="008A4658">
        <w:rPr>
          <w:rFonts w:ascii="Arial" w:hAnsi="Arial" w:cs="Arial"/>
          <w:color w:val="555559"/>
          <w:sz w:val="20"/>
          <w:szCs w:val="20"/>
        </w:rPr>
        <w:t xml:space="preserve"> </w:t>
      </w:r>
    </w:p>
    <w:p w14:paraId="40E0CD09" w14:textId="736F1DEC" w:rsidR="002628B9" w:rsidRPr="00C3679D" w:rsidRDefault="00793C75" w:rsidP="00204497">
      <w:pPr>
        <w:pStyle w:val="ListParagraph"/>
        <w:numPr>
          <w:ilvl w:val="0"/>
          <w:numId w:val="123"/>
        </w:numPr>
        <w:spacing w:line="259" w:lineRule="auto"/>
        <w:ind w:left="357" w:hanging="357"/>
        <w:rPr>
          <w:rFonts w:ascii="Arial" w:hAnsi="Arial" w:cs="Arial"/>
          <w:color w:val="007EB3" w:themeColor="background2"/>
          <w:sz w:val="20"/>
          <w:szCs w:val="20"/>
          <w:u w:val="single"/>
        </w:rPr>
      </w:pPr>
      <w:hyperlink r:id="rId59" w:history="1">
        <w:r w:rsidR="0071612E" w:rsidRPr="00C3679D">
          <w:rPr>
            <w:rStyle w:val="Hyperlink"/>
            <w:rFonts w:ascii="Arial" w:hAnsi="Arial" w:cs="Arial"/>
            <w:color w:val="007EB3" w:themeColor="background2"/>
            <w:sz w:val="20"/>
            <w:szCs w:val="20"/>
          </w:rPr>
          <w:t>www.health.vic.gov.au/covid-19/pandemic-order-register</w:t>
        </w:r>
      </w:hyperlink>
    </w:p>
    <w:p w14:paraId="70BAA8E4" w14:textId="77777777" w:rsidR="00802C8A" w:rsidRDefault="00802C8A">
      <w:pPr>
        <w:spacing w:after="0" w:line="240" w:lineRule="auto"/>
        <w:rPr>
          <w:rFonts w:ascii="Arial" w:hAnsi="Arial" w:cs="Arial"/>
          <w:b/>
          <w:color w:val="007CA5"/>
          <w:sz w:val="20"/>
          <w:szCs w:val="20"/>
        </w:rPr>
      </w:pPr>
      <w:r>
        <w:br w:type="page"/>
      </w:r>
    </w:p>
    <w:p w14:paraId="14A8B6B5" w14:textId="26FDC6A6" w:rsidR="00BF00D0" w:rsidRPr="008A4658" w:rsidRDefault="00BF00D0" w:rsidP="007B7548">
      <w:pPr>
        <w:pStyle w:val="VRQASubhead2"/>
        <w:spacing w:line="259" w:lineRule="auto"/>
        <w:rPr>
          <w:lang w:val="en-AU"/>
        </w:rPr>
      </w:pPr>
      <w:r w:rsidRPr="008A4658">
        <w:rPr>
          <w:lang w:val="en-AU"/>
        </w:rPr>
        <w:lastRenderedPageBreak/>
        <w:t>Regulatory context</w:t>
      </w:r>
    </w:p>
    <w:p w14:paraId="277603D0" w14:textId="77777777" w:rsidR="00BF00D0" w:rsidRPr="008A4658" w:rsidRDefault="00BF00D0" w:rsidP="007B7548">
      <w:pPr>
        <w:pStyle w:val="VRQAExtractTop"/>
        <w:spacing w:line="259" w:lineRule="auto"/>
        <w:rPr>
          <w:lang w:val="en-AU"/>
        </w:rPr>
      </w:pPr>
      <w:r w:rsidRPr="008A4658">
        <w:rPr>
          <w:lang w:val="en-AU"/>
        </w:rPr>
        <w:t>A registered school must ensure that—</w:t>
      </w:r>
    </w:p>
    <w:p w14:paraId="757D1608" w14:textId="77777777" w:rsidR="00BF00D0" w:rsidRPr="008A4658" w:rsidRDefault="00BF00D0" w:rsidP="00204497">
      <w:pPr>
        <w:pStyle w:val="VRQAExtractTop"/>
        <w:numPr>
          <w:ilvl w:val="0"/>
          <w:numId w:val="113"/>
        </w:numPr>
        <w:pBdr>
          <w:top w:val="none" w:sz="0" w:space="0" w:color="auto"/>
        </w:pBdr>
        <w:spacing w:line="259" w:lineRule="auto"/>
        <w:rPr>
          <w:lang w:val="en-AU"/>
        </w:rPr>
      </w:pPr>
      <w:r w:rsidRPr="008A4658">
        <w:rPr>
          <w:lang w:val="en-AU"/>
        </w:rPr>
        <w:t>the care, safety and welfare of all students attending the school is in accordance with any applicable State and Commonwealth laws; and</w:t>
      </w:r>
    </w:p>
    <w:p w14:paraId="5AC31815" w14:textId="77777777" w:rsidR="00BF00D0" w:rsidRPr="008A4658" w:rsidRDefault="00BF00D0" w:rsidP="00204497">
      <w:pPr>
        <w:pStyle w:val="VRQAExtractTop"/>
        <w:numPr>
          <w:ilvl w:val="0"/>
          <w:numId w:val="113"/>
        </w:numPr>
        <w:pBdr>
          <w:top w:val="none" w:sz="0" w:space="0" w:color="auto"/>
        </w:pBdr>
        <w:spacing w:line="259" w:lineRule="auto"/>
        <w:rPr>
          <w:lang w:val="en-AU"/>
        </w:rPr>
      </w:pPr>
      <w:r w:rsidRPr="008A4658">
        <w:rPr>
          <w:lang w:val="en-AU"/>
        </w:rPr>
        <w:t>all staff employed at the school are advised of their obligations under those laws.</w:t>
      </w:r>
    </w:p>
    <w:p w14:paraId="097FBC1E" w14:textId="39B45A22" w:rsidR="00BF00D0" w:rsidRPr="008A4658" w:rsidRDefault="00BF00D0" w:rsidP="007B7548">
      <w:pPr>
        <w:pStyle w:val="VRQAExtractReference"/>
        <w:spacing w:after="360" w:line="259" w:lineRule="auto"/>
        <w:rPr>
          <w:lang w:val="en-AU"/>
        </w:rPr>
      </w:pPr>
      <w:r w:rsidRPr="008A4658">
        <w:rPr>
          <w:lang w:val="en-AU"/>
        </w:rPr>
        <w:t>Schedule 4 clause 12 of the Education and Training Reform Regulations 2017</w:t>
      </w:r>
    </w:p>
    <w:p w14:paraId="0F95BB16" w14:textId="75494849" w:rsidR="000C3C6C" w:rsidRPr="001D2793" w:rsidRDefault="000C3C6C" w:rsidP="00274D28">
      <w:pPr>
        <w:pStyle w:val="VRQAsubhead1"/>
      </w:pPr>
      <w:bookmarkStart w:id="78" w:name="_Toc100082052"/>
      <w:bookmarkStart w:id="79" w:name="_Toc100262197"/>
      <w:bookmarkEnd w:id="75"/>
      <w:r w:rsidRPr="001D2793">
        <w:t>Attendance monitoring</w:t>
      </w:r>
      <w:bookmarkEnd w:id="78"/>
      <w:bookmarkEnd w:id="79"/>
    </w:p>
    <w:p w14:paraId="7E36F0B6" w14:textId="77777777" w:rsidR="000C3C6C" w:rsidRPr="008A4658" w:rsidRDefault="000C3C6C" w:rsidP="007B7548">
      <w:pPr>
        <w:pStyle w:val="VRQAbody"/>
        <w:keepLines/>
        <w:spacing w:line="259" w:lineRule="auto"/>
      </w:pPr>
      <w:r w:rsidRPr="008A4658">
        <w:t>A school must ensure the safety of students while engaged in school activities. A school must have policies and procedures to monitor student attendance and to follow up unexplained absences.</w:t>
      </w:r>
    </w:p>
    <w:p w14:paraId="1CBD7F63" w14:textId="77777777" w:rsidR="000C3C6C" w:rsidRPr="008A4658" w:rsidRDefault="000C3C6C" w:rsidP="007B7548">
      <w:pPr>
        <w:pStyle w:val="VRQASubhead2"/>
        <w:spacing w:line="259" w:lineRule="auto"/>
        <w:rPr>
          <w:lang w:val="en-AU"/>
        </w:rPr>
      </w:pPr>
      <w:r w:rsidRPr="008A4658">
        <w:rPr>
          <w:lang w:val="en-AU"/>
        </w:rPr>
        <w:t>Evidence requirements</w:t>
      </w:r>
    </w:p>
    <w:p w14:paraId="2CCCC9D0" w14:textId="77777777" w:rsidR="000C3C6C" w:rsidRPr="008A4658" w:rsidRDefault="000C3C6C" w:rsidP="007B7548">
      <w:pPr>
        <w:pStyle w:val="VRQAbody"/>
        <w:spacing w:line="259" w:lineRule="auto"/>
      </w:pPr>
      <w:r w:rsidRPr="008A4658">
        <w:t>There must be evidence of the school's policy and procedures to:</w:t>
      </w:r>
    </w:p>
    <w:p w14:paraId="47670A07" w14:textId="77777777" w:rsidR="000C3C6C" w:rsidRPr="008A4658" w:rsidRDefault="000C3C6C" w:rsidP="00204497">
      <w:pPr>
        <w:pStyle w:val="VRQAbody"/>
        <w:numPr>
          <w:ilvl w:val="0"/>
          <w:numId w:val="29"/>
        </w:numPr>
        <w:spacing w:line="259" w:lineRule="auto"/>
        <w:ind w:left="357" w:hanging="357"/>
      </w:pPr>
      <w:r w:rsidRPr="008A4658">
        <w:t>check and record the daily attendance of all students</w:t>
      </w:r>
    </w:p>
    <w:p w14:paraId="56F883BC" w14:textId="77777777" w:rsidR="000C3C6C" w:rsidRPr="008A4658" w:rsidRDefault="000C3C6C" w:rsidP="00204497">
      <w:pPr>
        <w:pStyle w:val="VRQAbody"/>
        <w:numPr>
          <w:ilvl w:val="0"/>
          <w:numId w:val="29"/>
        </w:numPr>
        <w:spacing w:line="259" w:lineRule="auto"/>
        <w:ind w:left="357" w:hanging="357"/>
      </w:pPr>
      <w:r w:rsidRPr="008A4658">
        <w:t>monitor attendance twice daily and identify absences from school or class</w:t>
      </w:r>
    </w:p>
    <w:p w14:paraId="16E2B14B" w14:textId="77777777" w:rsidR="000C3C6C" w:rsidRPr="008A4658" w:rsidRDefault="000C3C6C" w:rsidP="00204497">
      <w:pPr>
        <w:pStyle w:val="VRQAbody"/>
        <w:numPr>
          <w:ilvl w:val="0"/>
          <w:numId w:val="29"/>
        </w:numPr>
        <w:spacing w:line="259" w:lineRule="auto"/>
        <w:ind w:left="357" w:hanging="357"/>
      </w:pPr>
      <w:r w:rsidRPr="008A4658">
        <w:t xml:space="preserve">identify the person(s) with responsibility for monitoring daily attendance </w:t>
      </w:r>
    </w:p>
    <w:p w14:paraId="11B8569A" w14:textId="77777777" w:rsidR="000C3C6C" w:rsidRPr="008A4658" w:rsidRDefault="000C3C6C" w:rsidP="00204497">
      <w:pPr>
        <w:pStyle w:val="VRQAbody"/>
        <w:numPr>
          <w:ilvl w:val="0"/>
          <w:numId w:val="29"/>
        </w:numPr>
        <w:spacing w:line="259" w:lineRule="auto"/>
        <w:ind w:left="357" w:hanging="357"/>
      </w:pPr>
      <w:r w:rsidRPr="008A4658">
        <w:t>follow up unexplained absences on the day of a student’s absence</w:t>
      </w:r>
    </w:p>
    <w:p w14:paraId="67DF08F1" w14:textId="77777777" w:rsidR="000C3C6C" w:rsidRPr="008A4658" w:rsidRDefault="000C3C6C" w:rsidP="00204497">
      <w:pPr>
        <w:pStyle w:val="VRQAbody"/>
        <w:numPr>
          <w:ilvl w:val="0"/>
          <w:numId w:val="29"/>
        </w:numPr>
        <w:spacing w:line="259" w:lineRule="auto"/>
        <w:ind w:left="357" w:hanging="357"/>
      </w:pPr>
      <w:r w:rsidRPr="008A4658">
        <w:t>notify parents and guardians of unsatisfactory attendance</w:t>
      </w:r>
    </w:p>
    <w:p w14:paraId="7266EBD3" w14:textId="77777777" w:rsidR="000C3C6C" w:rsidRPr="008A4658" w:rsidRDefault="000C3C6C" w:rsidP="00204497">
      <w:pPr>
        <w:pStyle w:val="VRQAbody"/>
        <w:numPr>
          <w:ilvl w:val="0"/>
          <w:numId w:val="29"/>
        </w:numPr>
        <w:spacing w:line="259" w:lineRule="auto"/>
        <w:ind w:left="357" w:hanging="357"/>
      </w:pPr>
      <w:r w:rsidRPr="008A4658">
        <w:t>maintain current contact details for parents and guardians</w:t>
      </w:r>
    </w:p>
    <w:p w14:paraId="7171FB87" w14:textId="77777777" w:rsidR="000C3C6C" w:rsidRPr="008A4658" w:rsidRDefault="000C3C6C" w:rsidP="00204497">
      <w:pPr>
        <w:pStyle w:val="VRQAbody"/>
        <w:numPr>
          <w:ilvl w:val="0"/>
          <w:numId w:val="29"/>
        </w:numPr>
        <w:spacing w:after="240" w:line="259" w:lineRule="auto"/>
        <w:ind w:left="357" w:hanging="357"/>
      </w:pPr>
      <w:r w:rsidRPr="008A4658">
        <w:t>accurately record attendance on student files.</w:t>
      </w:r>
    </w:p>
    <w:p w14:paraId="3CCB703D" w14:textId="09F08156" w:rsidR="000C3C6C" w:rsidRPr="008A4658" w:rsidRDefault="000C3C6C" w:rsidP="007B7548">
      <w:pPr>
        <w:pStyle w:val="VRQASubhead2"/>
        <w:spacing w:line="259" w:lineRule="auto"/>
        <w:rPr>
          <w:lang w:val="en-AU"/>
        </w:rPr>
      </w:pPr>
      <w:r w:rsidRPr="008A4658">
        <w:rPr>
          <w:lang w:val="en-AU"/>
        </w:rPr>
        <w:t>Regulatory context</w:t>
      </w:r>
    </w:p>
    <w:p w14:paraId="639DBA49" w14:textId="77777777" w:rsidR="000C3C6C" w:rsidRPr="008A4658" w:rsidRDefault="000C3C6C" w:rsidP="007B7548">
      <w:pPr>
        <w:pStyle w:val="VRQAExtractTop"/>
        <w:spacing w:line="259" w:lineRule="auto"/>
        <w:rPr>
          <w:lang w:val="en-AU"/>
        </w:rPr>
      </w:pPr>
      <w:r w:rsidRPr="008A4658">
        <w:rPr>
          <w:lang w:val="en-AU"/>
        </w:rPr>
        <w:t>A registered school must—</w:t>
      </w:r>
    </w:p>
    <w:p w14:paraId="35007277" w14:textId="77777777" w:rsidR="000C3C6C" w:rsidRPr="008A4658" w:rsidRDefault="000C3C6C" w:rsidP="00204497">
      <w:pPr>
        <w:pStyle w:val="VRQAExtractTop"/>
        <w:numPr>
          <w:ilvl w:val="0"/>
          <w:numId w:val="85"/>
        </w:numPr>
        <w:pBdr>
          <w:top w:val="none" w:sz="0" w:space="0" w:color="auto"/>
        </w:pBdr>
        <w:spacing w:line="259" w:lineRule="auto"/>
        <w:rPr>
          <w:lang w:val="en-AU"/>
        </w:rPr>
      </w:pPr>
      <w:r w:rsidRPr="008A4658">
        <w:rPr>
          <w:lang w:val="en-AU"/>
        </w:rPr>
        <w:t>monitor the daily attendance of each student enrolled at the school; and</w:t>
      </w:r>
    </w:p>
    <w:p w14:paraId="6D3400F1" w14:textId="77777777" w:rsidR="000C3C6C" w:rsidRPr="008A4658" w:rsidRDefault="000C3C6C" w:rsidP="00204497">
      <w:pPr>
        <w:pStyle w:val="VRQAExtractTop"/>
        <w:numPr>
          <w:ilvl w:val="0"/>
          <w:numId w:val="85"/>
        </w:numPr>
        <w:pBdr>
          <w:top w:val="none" w:sz="0" w:space="0" w:color="auto"/>
        </w:pBdr>
        <w:spacing w:line="259" w:lineRule="auto"/>
        <w:rPr>
          <w:lang w:val="en-AU"/>
        </w:rPr>
      </w:pPr>
      <w:r w:rsidRPr="008A4658">
        <w:rPr>
          <w:lang w:val="en-AU"/>
        </w:rPr>
        <w:t>identify any absences of a student from school including classes; and</w:t>
      </w:r>
    </w:p>
    <w:p w14:paraId="7F1502DA" w14:textId="77777777" w:rsidR="000C3C6C" w:rsidRPr="008A4658" w:rsidRDefault="000C3C6C" w:rsidP="00204497">
      <w:pPr>
        <w:pStyle w:val="VRQAExtractTop"/>
        <w:numPr>
          <w:ilvl w:val="0"/>
          <w:numId w:val="85"/>
        </w:numPr>
        <w:pBdr>
          <w:top w:val="none" w:sz="0" w:space="0" w:color="auto"/>
        </w:pBdr>
        <w:spacing w:line="259" w:lineRule="auto"/>
        <w:rPr>
          <w:lang w:val="en-AU"/>
        </w:rPr>
      </w:pPr>
      <w:r w:rsidRPr="008A4658">
        <w:rPr>
          <w:lang w:val="en-AU"/>
        </w:rPr>
        <w:t xml:space="preserve">follow up any unexplained absences of a student from the school or classes; and </w:t>
      </w:r>
    </w:p>
    <w:p w14:paraId="641B5536" w14:textId="77777777" w:rsidR="000C3C6C" w:rsidRPr="008A4658" w:rsidRDefault="000C3C6C" w:rsidP="00204497">
      <w:pPr>
        <w:pStyle w:val="VRQAExtractTop"/>
        <w:numPr>
          <w:ilvl w:val="0"/>
          <w:numId w:val="85"/>
        </w:numPr>
        <w:pBdr>
          <w:top w:val="none" w:sz="0" w:space="0" w:color="auto"/>
        </w:pBdr>
        <w:spacing w:line="259" w:lineRule="auto"/>
        <w:rPr>
          <w:lang w:val="en-AU"/>
        </w:rPr>
      </w:pPr>
      <w:r w:rsidRPr="008A4658">
        <w:rPr>
          <w:lang w:val="en-AU"/>
        </w:rPr>
        <w:t>notify any parent or guardian regarding a student’s unsatisfactory school or class attendance; and</w:t>
      </w:r>
    </w:p>
    <w:p w14:paraId="07A0E7BD" w14:textId="77777777" w:rsidR="000C3C6C" w:rsidRPr="008A4658" w:rsidRDefault="000C3C6C" w:rsidP="00204497">
      <w:pPr>
        <w:pStyle w:val="VRQAExtractTop"/>
        <w:numPr>
          <w:ilvl w:val="0"/>
          <w:numId w:val="85"/>
        </w:numPr>
        <w:pBdr>
          <w:top w:val="none" w:sz="0" w:space="0" w:color="auto"/>
        </w:pBdr>
        <w:spacing w:line="259" w:lineRule="auto"/>
        <w:rPr>
          <w:lang w:val="en-AU"/>
        </w:rPr>
      </w:pPr>
      <w:r w:rsidRPr="008A4658">
        <w:rPr>
          <w:lang w:val="en-AU"/>
        </w:rPr>
        <w:t>record information regarding a student's unsatisfactory attendance at school or classes on the student’s file.</w:t>
      </w:r>
    </w:p>
    <w:p w14:paraId="00AAE7BB" w14:textId="77777777" w:rsidR="00802C8A" w:rsidRDefault="000C3C6C" w:rsidP="007B7548">
      <w:pPr>
        <w:pStyle w:val="VRQAExtractReference"/>
        <w:spacing w:line="259" w:lineRule="auto"/>
        <w:rPr>
          <w:lang w:val="en-AU"/>
        </w:rPr>
        <w:sectPr w:rsidR="00802C8A" w:rsidSect="007D4A32">
          <w:pgSz w:w="11900" w:h="16840"/>
          <w:pgMar w:top="2410" w:right="851" w:bottom="851" w:left="851" w:header="709" w:footer="709" w:gutter="0"/>
          <w:cols w:space="284"/>
          <w:titlePg/>
          <w:docGrid w:linePitch="360"/>
        </w:sectPr>
      </w:pPr>
      <w:r w:rsidRPr="008A4658">
        <w:rPr>
          <w:lang w:val="en-AU"/>
        </w:rPr>
        <w:t>Schedule 4 clause 10 of the Education and Training Reform Regulations 2017</w:t>
      </w:r>
    </w:p>
    <w:p w14:paraId="19C4F0C1" w14:textId="68A6C343" w:rsidR="000C3C6C" w:rsidRPr="008A4658" w:rsidRDefault="000C3C6C" w:rsidP="00665ED9">
      <w:pPr>
        <w:pStyle w:val="VRQAHeading2"/>
        <w:spacing w:after="100" w:afterAutospacing="1" w:line="259" w:lineRule="auto"/>
        <w:rPr>
          <w:color w:val="007EB3"/>
          <w:lang w:val="en-AU"/>
        </w:rPr>
        <w:sectPr w:rsidR="000C3C6C" w:rsidRPr="008A4658" w:rsidSect="007D4A32">
          <w:pgSz w:w="11900" w:h="16840"/>
          <w:pgMar w:top="2410" w:right="851" w:bottom="851" w:left="851" w:header="709" w:footer="709" w:gutter="0"/>
          <w:cols w:space="284"/>
          <w:titlePg/>
          <w:docGrid w:linePitch="360"/>
        </w:sectPr>
      </w:pPr>
      <w:bookmarkStart w:id="80" w:name="_Toc100082053"/>
      <w:bookmarkStart w:id="81" w:name="_Toc100262198"/>
      <w:r w:rsidRPr="008A4658">
        <w:rPr>
          <w:noProof w:val="0"/>
          <w:lang w:val="en-AU"/>
        </w:rPr>
        <w:lastRenderedPageBreak/>
        <w:t>Staff employment</w:t>
      </w:r>
      <w:bookmarkEnd w:id="80"/>
      <w:bookmarkEnd w:id="81"/>
    </w:p>
    <w:p w14:paraId="3354D1B0" w14:textId="77777777" w:rsidR="000C3C6C" w:rsidRPr="008A4658" w:rsidRDefault="000C3C6C" w:rsidP="00274D28">
      <w:pPr>
        <w:pStyle w:val="VRQAsubhead1"/>
        <w:spacing w:before="720" w:line="259" w:lineRule="auto"/>
      </w:pPr>
      <w:bookmarkStart w:id="82" w:name="_Toc100082054"/>
      <w:bookmarkStart w:id="83" w:name="_Toc100262199"/>
      <w:r w:rsidRPr="008A4658">
        <w:t>Teachers' requirements</w:t>
      </w:r>
      <w:bookmarkEnd w:id="82"/>
      <w:bookmarkEnd w:id="83"/>
    </w:p>
    <w:p w14:paraId="57FD21E8" w14:textId="77777777" w:rsidR="000C3C6C" w:rsidRPr="008A4658" w:rsidRDefault="000C3C6C" w:rsidP="007B7548">
      <w:pPr>
        <w:pStyle w:val="VRQAbody"/>
        <w:spacing w:line="259" w:lineRule="auto"/>
      </w:pPr>
      <w:r w:rsidRPr="008A4658">
        <w:t>A school can only employ teachers registered with the Victorian Institute of Teaching (VIT), or those who have permission to teach under Part 2.6 of the Act.</w:t>
      </w:r>
    </w:p>
    <w:p w14:paraId="250A9A5F" w14:textId="77777777" w:rsidR="000C3C6C" w:rsidRPr="008A4658" w:rsidRDefault="000C3C6C" w:rsidP="007B7548">
      <w:pPr>
        <w:pStyle w:val="VRQASubhead2"/>
        <w:spacing w:line="259" w:lineRule="auto"/>
        <w:rPr>
          <w:lang w:val="en-AU"/>
        </w:rPr>
      </w:pPr>
      <w:r w:rsidRPr="008A4658">
        <w:rPr>
          <w:lang w:val="en-AU"/>
        </w:rPr>
        <w:t>Evidence requirements</w:t>
      </w:r>
    </w:p>
    <w:p w14:paraId="22D1073B" w14:textId="77777777" w:rsidR="000C3C6C" w:rsidRPr="008A4658" w:rsidRDefault="000C3C6C" w:rsidP="007B7548">
      <w:pPr>
        <w:pStyle w:val="VRQAbody"/>
        <w:spacing w:line="259" w:lineRule="auto"/>
      </w:pPr>
      <w:bookmarkStart w:id="84" w:name="_Toc533069866"/>
      <w:r w:rsidRPr="008A4658">
        <w:t>There must be evidence in the form of:</w:t>
      </w:r>
      <w:bookmarkEnd w:id="84"/>
    </w:p>
    <w:p w14:paraId="480F184F" w14:textId="77777777" w:rsidR="000C3C6C" w:rsidRPr="008A4658" w:rsidRDefault="000C3C6C" w:rsidP="00204497">
      <w:pPr>
        <w:pStyle w:val="VRQAbody"/>
        <w:numPr>
          <w:ilvl w:val="0"/>
          <w:numId w:val="30"/>
        </w:numPr>
        <w:spacing w:line="259" w:lineRule="auto"/>
        <w:ind w:left="357" w:hanging="357"/>
      </w:pPr>
      <w:r w:rsidRPr="008A4658">
        <w:t>a register of teachers containing each teacher's:</w:t>
      </w:r>
    </w:p>
    <w:p w14:paraId="0624592F" w14:textId="77777777" w:rsidR="000C3C6C" w:rsidRPr="008A4658" w:rsidRDefault="000C3C6C" w:rsidP="00204497">
      <w:pPr>
        <w:pStyle w:val="VRQAbody"/>
        <w:numPr>
          <w:ilvl w:val="0"/>
          <w:numId w:val="124"/>
        </w:numPr>
        <w:spacing w:line="259" w:lineRule="auto"/>
      </w:pPr>
      <w:r w:rsidRPr="008A4658">
        <w:t>name</w:t>
      </w:r>
    </w:p>
    <w:p w14:paraId="3B7E0251" w14:textId="77777777" w:rsidR="000C3C6C" w:rsidRPr="008A4658" w:rsidRDefault="000C3C6C" w:rsidP="00204497">
      <w:pPr>
        <w:pStyle w:val="VRQAbody"/>
        <w:numPr>
          <w:ilvl w:val="0"/>
          <w:numId w:val="124"/>
        </w:numPr>
        <w:spacing w:line="259" w:lineRule="auto"/>
      </w:pPr>
      <w:r w:rsidRPr="008A4658">
        <w:t xml:space="preserve">VIT teacher registration number </w:t>
      </w:r>
    </w:p>
    <w:p w14:paraId="6C2BB7A3" w14:textId="77777777" w:rsidR="000C3C6C" w:rsidRPr="008A4658" w:rsidRDefault="000C3C6C" w:rsidP="00204497">
      <w:pPr>
        <w:pStyle w:val="VRQAbody"/>
        <w:numPr>
          <w:ilvl w:val="0"/>
          <w:numId w:val="124"/>
        </w:numPr>
        <w:spacing w:line="259" w:lineRule="auto"/>
      </w:pPr>
      <w:r w:rsidRPr="008A4658">
        <w:t xml:space="preserve">expiry and renewal date </w:t>
      </w:r>
    </w:p>
    <w:p w14:paraId="6430DCBA" w14:textId="77777777" w:rsidR="000C3C6C" w:rsidRPr="008A4658" w:rsidRDefault="000C3C6C" w:rsidP="00204497">
      <w:pPr>
        <w:pStyle w:val="VRQAbody"/>
        <w:numPr>
          <w:ilvl w:val="0"/>
          <w:numId w:val="124"/>
        </w:numPr>
        <w:spacing w:line="259" w:lineRule="auto"/>
      </w:pPr>
      <w:r w:rsidRPr="008A4658">
        <w:t xml:space="preserve">VIT category of registration (full registration, permission to teach) </w:t>
      </w:r>
    </w:p>
    <w:p w14:paraId="4190B6CB" w14:textId="77777777" w:rsidR="000C3C6C" w:rsidRPr="008A4658" w:rsidRDefault="000C3C6C" w:rsidP="00204497">
      <w:pPr>
        <w:pStyle w:val="VRQAbody"/>
        <w:numPr>
          <w:ilvl w:val="0"/>
          <w:numId w:val="30"/>
        </w:numPr>
        <w:spacing w:line="259" w:lineRule="auto"/>
        <w:ind w:left="357" w:hanging="357"/>
      </w:pPr>
      <w:r w:rsidRPr="008A4658">
        <w:t>procedures for maintaining the register</w:t>
      </w:r>
    </w:p>
    <w:p w14:paraId="67C160D0" w14:textId="77777777" w:rsidR="000C3C6C" w:rsidRPr="008A4658" w:rsidRDefault="000C3C6C" w:rsidP="00204497">
      <w:pPr>
        <w:pStyle w:val="VRQAbody"/>
        <w:numPr>
          <w:ilvl w:val="0"/>
          <w:numId w:val="30"/>
        </w:numPr>
        <w:spacing w:line="259" w:lineRule="auto"/>
        <w:ind w:left="357" w:hanging="357"/>
      </w:pPr>
      <w:r w:rsidRPr="008A4658">
        <w:t>procedures for managing teachers with conditions, limitations or restrictions on their registration or permission to teach.</w:t>
      </w:r>
    </w:p>
    <w:p w14:paraId="00ABE7F4" w14:textId="77777777" w:rsidR="000C3C6C" w:rsidRPr="008A4658" w:rsidRDefault="000C3C6C" w:rsidP="007B7548">
      <w:pPr>
        <w:pStyle w:val="VRQASubhead2"/>
        <w:spacing w:line="259" w:lineRule="auto"/>
        <w:rPr>
          <w:lang w:val="en-AU"/>
        </w:rPr>
      </w:pPr>
      <w:r w:rsidRPr="008A4658">
        <w:rPr>
          <w:lang w:val="en-AU"/>
        </w:rPr>
        <w:t>Explanatory notes</w:t>
      </w:r>
    </w:p>
    <w:p w14:paraId="5DEE2DB1" w14:textId="77777777" w:rsidR="000C3C6C" w:rsidRPr="008A4658" w:rsidRDefault="000C3C6C" w:rsidP="007B7548">
      <w:pPr>
        <w:pStyle w:val="VRQAbody"/>
        <w:spacing w:line="259" w:lineRule="auto"/>
      </w:pPr>
      <w:r w:rsidRPr="008A4658">
        <w:t>VIT is responsible for the registration of teachers employed in Victorian schools.</w:t>
      </w:r>
    </w:p>
    <w:p w14:paraId="155BC608" w14:textId="77777777" w:rsidR="000C3C6C" w:rsidRPr="008A4658" w:rsidRDefault="000C3C6C" w:rsidP="007B7548">
      <w:pPr>
        <w:pStyle w:val="VRQASubhead2"/>
        <w:spacing w:line="259" w:lineRule="auto"/>
        <w:rPr>
          <w:lang w:val="en-AU"/>
        </w:rPr>
      </w:pPr>
      <w:r w:rsidRPr="008A4658">
        <w:rPr>
          <w:lang w:val="en-AU"/>
        </w:rPr>
        <w:t xml:space="preserve">Regulatory context </w:t>
      </w:r>
    </w:p>
    <w:p w14:paraId="7CC8E0F7" w14:textId="77777777" w:rsidR="000C3C6C" w:rsidRPr="008A4658" w:rsidRDefault="000C3C6C" w:rsidP="007B7548">
      <w:pPr>
        <w:pStyle w:val="VRQAExtractTop"/>
        <w:spacing w:line="259" w:lineRule="auto"/>
        <w:rPr>
          <w:lang w:val="en-AU"/>
        </w:rPr>
      </w:pPr>
      <w:r w:rsidRPr="008A4658">
        <w:rPr>
          <w:lang w:val="en-AU"/>
        </w:rPr>
        <w:t>All teachers employed to teach at a registered school must—</w:t>
      </w:r>
    </w:p>
    <w:p w14:paraId="416B6F8C" w14:textId="77777777" w:rsidR="000C3C6C" w:rsidRPr="008A4658" w:rsidRDefault="000C3C6C" w:rsidP="00204497">
      <w:pPr>
        <w:pStyle w:val="VRQAExtractTop"/>
        <w:numPr>
          <w:ilvl w:val="0"/>
          <w:numId w:val="86"/>
        </w:numPr>
        <w:pBdr>
          <w:top w:val="none" w:sz="0" w:space="0" w:color="auto"/>
        </w:pBdr>
        <w:spacing w:line="259" w:lineRule="auto"/>
        <w:rPr>
          <w:lang w:val="en-AU"/>
        </w:rPr>
      </w:pPr>
      <w:r w:rsidRPr="008A4658">
        <w:rPr>
          <w:lang w:val="en-AU"/>
        </w:rPr>
        <w:t>be registered under Division 3 of Part 2.6 of the Act or be granted permission to teach under Division 4 of that Part; and</w:t>
      </w:r>
    </w:p>
    <w:p w14:paraId="51A3259A" w14:textId="77777777" w:rsidR="000C3C6C" w:rsidRPr="008A4658" w:rsidRDefault="000C3C6C" w:rsidP="00204497">
      <w:pPr>
        <w:pStyle w:val="VRQAExtractTop"/>
        <w:numPr>
          <w:ilvl w:val="0"/>
          <w:numId w:val="86"/>
        </w:numPr>
        <w:pBdr>
          <w:top w:val="none" w:sz="0" w:space="0" w:color="auto"/>
        </w:pBdr>
        <w:spacing w:line="259" w:lineRule="auto"/>
        <w:rPr>
          <w:lang w:val="en-AU"/>
        </w:rPr>
      </w:pPr>
      <w:r w:rsidRPr="008A4658">
        <w:rPr>
          <w:lang w:val="en-AU"/>
        </w:rPr>
        <w:t>comply with any condition, limitation or restriction of that registration or permission to teach.</w:t>
      </w:r>
    </w:p>
    <w:p w14:paraId="7AE65351" w14:textId="77777777" w:rsidR="000C3C6C" w:rsidRPr="008A4658" w:rsidRDefault="000C3C6C" w:rsidP="007B7548">
      <w:pPr>
        <w:pStyle w:val="VRQAExtractReference"/>
        <w:spacing w:after="360" w:line="259" w:lineRule="auto"/>
        <w:rPr>
          <w:lang w:val="en-AU"/>
        </w:rPr>
      </w:pPr>
      <w:r w:rsidRPr="008A4658">
        <w:rPr>
          <w:lang w:val="en-AU"/>
        </w:rPr>
        <w:t>Schedule 4 clause 4 of the Education and Training Reform Regulations 2017</w:t>
      </w:r>
    </w:p>
    <w:p w14:paraId="71174A7A" w14:textId="181CE8A7" w:rsidR="000C3C6C" w:rsidRPr="006F2CDD" w:rsidRDefault="000C3C6C" w:rsidP="00526B5D">
      <w:pPr>
        <w:pStyle w:val="VRQAsubhead1"/>
      </w:pPr>
      <w:bookmarkStart w:id="85" w:name="_Toc100262200"/>
      <w:r w:rsidRPr="006F2CDD">
        <w:t xml:space="preserve">Compliance with the </w:t>
      </w:r>
      <w:r w:rsidRPr="009E7BA9">
        <w:rPr>
          <w:i/>
          <w:iCs/>
        </w:rPr>
        <w:t>Worker Screening Act 2020</w:t>
      </w:r>
      <w:bookmarkEnd w:id="85"/>
    </w:p>
    <w:p w14:paraId="2591147F" w14:textId="55FFA055" w:rsidR="000C3C6C" w:rsidRPr="008A4658" w:rsidRDefault="000C3C6C" w:rsidP="007B7548">
      <w:pPr>
        <w:pStyle w:val="VRQAbody"/>
        <w:spacing w:line="259" w:lineRule="auto"/>
      </w:pPr>
      <w:r w:rsidRPr="008A4658">
        <w:t xml:space="preserve">All people employed at a school must meet the requirements of the </w:t>
      </w:r>
      <w:r w:rsidRPr="008A4658">
        <w:rPr>
          <w:i/>
        </w:rPr>
        <w:t>Worker Screening Act 2020.</w:t>
      </w:r>
    </w:p>
    <w:p w14:paraId="3E48E9D1" w14:textId="77777777" w:rsidR="000C3C6C" w:rsidRPr="008A4658" w:rsidRDefault="000C3C6C" w:rsidP="007B7548">
      <w:pPr>
        <w:pStyle w:val="VRQASubhead2"/>
        <w:spacing w:line="259" w:lineRule="auto"/>
        <w:rPr>
          <w:lang w:val="en-AU"/>
        </w:rPr>
      </w:pPr>
      <w:r w:rsidRPr="008A4658">
        <w:rPr>
          <w:lang w:val="en-AU"/>
        </w:rPr>
        <w:t>Evidence requirements</w:t>
      </w:r>
    </w:p>
    <w:p w14:paraId="0E3EBC17" w14:textId="77777777" w:rsidR="000C3C6C" w:rsidRPr="008A4658" w:rsidRDefault="000C3C6C" w:rsidP="007B7548">
      <w:pPr>
        <w:pStyle w:val="VRQAbody"/>
        <w:spacing w:line="259" w:lineRule="auto"/>
      </w:pPr>
      <w:r w:rsidRPr="008A4658">
        <w:t>There must be evidence of:</w:t>
      </w:r>
    </w:p>
    <w:p w14:paraId="17C26492" w14:textId="37D007D0" w:rsidR="000C3C6C" w:rsidRPr="008A4658" w:rsidRDefault="000C3C6C" w:rsidP="00204497">
      <w:pPr>
        <w:pStyle w:val="VRQAbody"/>
        <w:numPr>
          <w:ilvl w:val="0"/>
          <w:numId w:val="30"/>
        </w:numPr>
        <w:spacing w:line="259" w:lineRule="auto"/>
        <w:ind w:left="357" w:hanging="357"/>
      </w:pPr>
      <w:r w:rsidRPr="008A4658">
        <w:t xml:space="preserve">procedures to ensure that all employees and volunteers required to do so by the </w:t>
      </w:r>
      <w:r w:rsidRPr="008A4658">
        <w:rPr>
          <w:i/>
        </w:rPr>
        <w:t>Worker Screening Act 2020</w:t>
      </w:r>
      <w:r w:rsidRPr="008A4658">
        <w:t xml:space="preserve"> have a current Working with Children </w:t>
      </w:r>
      <w:r w:rsidR="00292A57">
        <w:t>c</w:t>
      </w:r>
      <w:r w:rsidR="00292A57" w:rsidRPr="008A4658">
        <w:t>learance</w:t>
      </w:r>
    </w:p>
    <w:p w14:paraId="179900F2" w14:textId="0BE22220" w:rsidR="000C3C6C" w:rsidRPr="008A4658" w:rsidRDefault="000C3C6C" w:rsidP="00204497">
      <w:pPr>
        <w:pStyle w:val="VRQAbody"/>
        <w:numPr>
          <w:ilvl w:val="0"/>
          <w:numId w:val="30"/>
        </w:numPr>
        <w:spacing w:line="259" w:lineRule="auto"/>
        <w:ind w:left="357" w:hanging="357"/>
      </w:pPr>
      <w:r w:rsidRPr="008A4658">
        <w:t xml:space="preserve">a register of </w:t>
      </w:r>
      <w:r w:rsidR="007F6600">
        <w:t xml:space="preserve">all </w:t>
      </w:r>
      <w:r w:rsidRPr="008A4658">
        <w:t xml:space="preserve">employees and volunteers with a Working with Children </w:t>
      </w:r>
      <w:r w:rsidR="00292A57">
        <w:t>c</w:t>
      </w:r>
      <w:r w:rsidR="00292A57" w:rsidRPr="008A4658">
        <w:t xml:space="preserve">learance </w:t>
      </w:r>
      <w:r w:rsidRPr="008A4658">
        <w:t>which includes:</w:t>
      </w:r>
    </w:p>
    <w:p w14:paraId="63C5F776" w14:textId="77777777" w:rsidR="000C3C6C" w:rsidRPr="008A4658" w:rsidRDefault="000C3C6C" w:rsidP="00204497">
      <w:pPr>
        <w:pStyle w:val="VRQAbody"/>
        <w:numPr>
          <w:ilvl w:val="0"/>
          <w:numId w:val="126"/>
        </w:numPr>
        <w:spacing w:line="259" w:lineRule="auto"/>
      </w:pPr>
      <w:r w:rsidRPr="008A4658">
        <w:t xml:space="preserve">name </w:t>
      </w:r>
    </w:p>
    <w:p w14:paraId="3CB368DF" w14:textId="77777777" w:rsidR="000C3C6C" w:rsidRPr="008A4658" w:rsidRDefault="000C3C6C" w:rsidP="00204497">
      <w:pPr>
        <w:pStyle w:val="VRQAbody"/>
        <w:numPr>
          <w:ilvl w:val="0"/>
          <w:numId w:val="126"/>
        </w:numPr>
        <w:spacing w:line="259" w:lineRule="auto"/>
      </w:pPr>
      <w:r w:rsidRPr="008A4658">
        <w:t>card number</w:t>
      </w:r>
    </w:p>
    <w:p w14:paraId="49CB0848" w14:textId="77777777" w:rsidR="000C3C6C" w:rsidRPr="008A4658" w:rsidRDefault="000C3C6C" w:rsidP="00204497">
      <w:pPr>
        <w:pStyle w:val="VRQAbody"/>
        <w:numPr>
          <w:ilvl w:val="0"/>
          <w:numId w:val="126"/>
        </w:numPr>
        <w:spacing w:line="259" w:lineRule="auto"/>
      </w:pPr>
      <w:r w:rsidRPr="008A4658">
        <w:t>expiry date</w:t>
      </w:r>
    </w:p>
    <w:p w14:paraId="70144BAE" w14:textId="070B534D" w:rsidR="00F34CF7" w:rsidRDefault="000C3C6C" w:rsidP="00CF1927">
      <w:pPr>
        <w:pStyle w:val="VRQAbody"/>
        <w:numPr>
          <w:ilvl w:val="0"/>
          <w:numId w:val="30"/>
        </w:numPr>
        <w:spacing w:line="259" w:lineRule="auto"/>
        <w:ind w:left="357" w:hanging="357"/>
      </w:pPr>
      <w:r w:rsidRPr="008A4658">
        <w:t>procedures for maintaining the register.</w:t>
      </w:r>
    </w:p>
    <w:p w14:paraId="1B9EDDC7" w14:textId="1A761E8E" w:rsidR="00FE6378" w:rsidRDefault="00FE6378">
      <w:pPr>
        <w:spacing w:after="0" w:line="240" w:lineRule="auto"/>
        <w:rPr>
          <w:rFonts w:ascii="Arial" w:hAnsi="Arial" w:cs="Arial"/>
          <w:b/>
          <w:bCs/>
          <w:color w:val="005E86" w:themeColor="background2" w:themeShade="BF"/>
          <w:sz w:val="20"/>
          <w:szCs w:val="20"/>
        </w:rPr>
      </w:pPr>
    </w:p>
    <w:p w14:paraId="409D5AB5" w14:textId="3695605F" w:rsidR="000C3C6C" w:rsidRPr="008A4658" w:rsidRDefault="000C3C6C" w:rsidP="004766C2">
      <w:pPr>
        <w:keepNext/>
        <w:spacing w:before="240" w:after="120" w:line="259" w:lineRule="auto"/>
        <w:rPr>
          <w:rFonts w:ascii="Arial" w:hAnsi="Arial" w:cs="Arial"/>
          <w:b/>
          <w:bCs/>
          <w:color w:val="005E86" w:themeColor="background2" w:themeShade="BF"/>
          <w:sz w:val="20"/>
          <w:szCs w:val="20"/>
        </w:rPr>
      </w:pPr>
      <w:r w:rsidRPr="008A4658">
        <w:rPr>
          <w:rFonts w:ascii="Arial" w:hAnsi="Arial" w:cs="Arial"/>
          <w:b/>
          <w:bCs/>
          <w:color w:val="005E86" w:themeColor="background2" w:themeShade="BF"/>
          <w:sz w:val="20"/>
          <w:szCs w:val="20"/>
        </w:rPr>
        <w:lastRenderedPageBreak/>
        <w:t>Explanatory notes</w:t>
      </w:r>
    </w:p>
    <w:p w14:paraId="6FADAF7D" w14:textId="5A2346A1" w:rsidR="000C3C6C" w:rsidRPr="008A4658" w:rsidRDefault="000C3C6C" w:rsidP="007B7548">
      <w:pPr>
        <w:pStyle w:val="VRQAbody"/>
        <w:spacing w:line="259" w:lineRule="auto"/>
      </w:pPr>
      <w:r w:rsidRPr="008A4658">
        <w:t xml:space="preserve">The </w:t>
      </w:r>
      <w:r w:rsidRPr="008A4658">
        <w:rPr>
          <w:i/>
          <w:iCs/>
        </w:rPr>
        <w:t>Worker Screening Act 2020</w:t>
      </w:r>
      <w:r w:rsidRPr="008A4658">
        <w:t xml:space="preserve"> requires all employees, contractors and volunteers to obtain a Working with Children </w:t>
      </w:r>
      <w:bookmarkStart w:id="86" w:name="_Hlk68790402"/>
      <w:r w:rsidR="00292A57">
        <w:t>c</w:t>
      </w:r>
      <w:r w:rsidRPr="008A4658">
        <w:t>learance</w:t>
      </w:r>
      <w:bookmarkEnd w:id="86"/>
      <w:r w:rsidRPr="008A4658">
        <w:t xml:space="preserve"> if they are engaged in child</w:t>
      </w:r>
      <w:r w:rsidR="00E31996">
        <w:t>-</w:t>
      </w:r>
      <w:r w:rsidRPr="008A4658">
        <w:t xml:space="preserve">related work. </w:t>
      </w:r>
    </w:p>
    <w:p w14:paraId="7532312A" w14:textId="6C141564" w:rsidR="000C3C6C" w:rsidRPr="008A4658" w:rsidRDefault="000C3C6C" w:rsidP="007B7548">
      <w:pPr>
        <w:pStyle w:val="VRQAbody"/>
        <w:spacing w:line="259" w:lineRule="auto"/>
      </w:pPr>
      <w:r w:rsidRPr="008A4658">
        <w:t>Child</w:t>
      </w:r>
      <w:r w:rsidR="00E31996">
        <w:t>-</w:t>
      </w:r>
      <w:r w:rsidRPr="008A4658">
        <w:t>related work:</w:t>
      </w:r>
    </w:p>
    <w:p w14:paraId="219501AF" w14:textId="4483428E" w:rsidR="000C3C6C" w:rsidRPr="0048315F" w:rsidRDefault="000C3C6C" w:rsidP="00204497">
      <w:pPr>
        <w:pStyle w:val="VRQAbody"/>
        <w:numPr>
          <w:ilvl w:val="0"/>
          <w:numId w:val="31"/>
        </w:numPr>
        <w:spacing w:line="259" w:lineRule="auto"/>
        <w:ind w:left="357" w:hanging="357"/>
      </w:pPr>
      <w:r w:rsidRPr="008A4658">
        <w:t xml:space="preserve">involves </w:t>
      </w:r>
      <w:r w:rsidRPr="007F6600">
        <w:t>contact</w:t>
      </w:r>
      <w:r w:rsidRPr="008A4658">
        <w:t xml:space="preserve"> that is direct and a part of the person’s </w:t>
      </w:r>
      <w:r w:rsidRPr="0048315F">
        <w:t>duties</w:t>
      </w:r>
      <w:r w:rsidR="00DE7D7C" w:rsidRPr="004766C2">
        <w:t>,</w:t>
      </w:r>
      <w:r w:rsidR="00DE7D7C" w:rsidRPr="0048315F">
        <w:t xml:space="preserve"> </w:t>
      </w:r>
      <w:r w:rsidRPr="0048315F">
        <w:t>and</w:t>
      </w:r>
    </w:p>
    <w:p w14:paraId="6C6E5FED" w14:textId="22B81113" w:rsidR="000C3C6C" w:rsidRPr="008A4658" w:rsidRDefault="000C3C6C" w:rsidP="00204497">
      <w:pPr>
        <w:pStyle w:val="VRQAbody"/>
        <w:numPr>
          <w:ilvl w:val="0"/>
          <w:numId w:val="31"/>
        </w:numPr>
        <w:spacing w:line="259" w:lineRule="auto"/>
        <w:ind w:left="357" w:hanging="357"/>
      </w:pPr>
      <w:r w:rsidRPr="008A4658">
        <w:t xml:space="preserve">includes but is not limited to </w:t>
      </w:r>
      <w:r w:rsidR="004577CB">
        <w:t xml:space="preserve">the following activities and </w:t>
      </w:r>
      <w:r w:rsidRPr="008A4658">
        <w:t xml:space="preserve">work at: a school or other educational institution, accommodation services provided for students on an overseas student exchange program (including homestay), coaching or tuition services for children, publicly funded or commercial transport services for children, counselling, overnight camps, school crossing services, commercial photography services specifically for children, any work engaged in by a minister of religion unless any direct contact with children is only occasional and incidental to that person’s work. </w:t>
      </w:r>
    </w:p>
    <w:p w14:paraId="616300A1" w14:textId="26BBC573" w:rsidR="000C3C6C" w:rsidRPr="008A4658" w:rsidRDefault="000C3C6C" w:rsidP="007B7548">
      <w:pPr>
        <w:pStyle w:val="VRQAbody"/>
        <w:spacing w:line="259" w:lineRule="auto"/>
      </w:pPr>
      <w:r w:rsidRPr="008A4658">
        <w:t>For a full list of what constitutes child</w:t>
      </w:r>
      <w:r w:rsidR="00FC283F">
        <w:t>-</w:t>
      </w:r>
      <w:r w:rsidRPr="008A4658">
        <w:t>related work</w:t>
      </w:r>
      <w:r w:rsidR="00FC283F">
        <w:t>,</w:t>
      </w:r>
      <w:r w:rsidRPr="008A4658">
        <w:t xml:space="preserve"> schools should refer to section </w:t>
      </w:r>
      <w:r w:rsidR="00AB6DCF">
        <w:t>7</w:t>
      </w:r>
      <w:r w:rsidRPr="008A4658">
        <w:t xml:space="preserve"> of the </w:t>
      </w:r>
      <w:bookmarkStart w:id="87" w:name="_Hlk68790523"/>
      <w:r w:rsidRPr="008A4658">
        <w:rPr>
          <w:i/>
          <w:iCs/>
        </w:rPr>
        <w:t>Worker Screening Act 2020</w:t>
      </w:r>
      <w:bookmarkEnd w:id="87"/>
      <w:r w:rsidRPr="008A4658">
        <w:rPr>
          <w:i/>
        </w:rPr>
        <w:t>.</w:t>
      </w:r>
    </w:p>
    <w:p w14:paraId="2E1C124E" w14:textId="146138CB" w:rsidR="000C3C6C" w:rsidRPr="008A4658" w:rsidRDefault="000C3C6C" w:rsidP="007B7548">
      <w:pPr>
        <w:pStyle w:val="VRQAbody"/>
        <w:spacing w:line="259" w:lineRule="auto"/>
      </w:pPr>
      <w:r w:rsidRPr="008A4658">
        <w:t xml:space="preserve">A teacher registered with VIT does not need a Working with Children </w:t>
      </w:r>
      <w:r w:rsidR="00292A57">
        <w:t>c</w:t>
      </w:r>
      <w:r w:rsidR="00292A57" w:rsidRPr="008A4658">
        <w:t>learance</w:t>
      </w:r>
      <w:r w:rsidRPr="008A4658">
        <w:t>.</w:t>
      </w:r>
    </w:p>
    <w:p w14:paraId="05F710CF" w14:textId="27CADC2F" w:rsidR="000C3C6C" w:rsidRPr="008A4658" w:rsidRDefault="000C3C6C" w:rsidP="007B7548">
      <w:pPr>
        <w:pStyle w:val="VRQAbody"/>
        <w:spacing w:line="259" w:lineRule="auto"/>
      </w:pPr>
      <w:r w:rsidRPr="008A4658">
        <w:t>A teacher whose registration is suspended is not registered and must not teach. If they are employed in a non-teaching capacity</w:t>
      </w:r>
      <w:r w:rsidR="00F96962">
        <w:t>,</w:t>
      </w:r>
      <w:r w:rsidRPr="008A4658">
        <w:t xml:space="preserve"> they need a Working with Children </w:t>
      </w:r>
      <w:r w:rsidR="00292A57">
        <w:t>c</w:t>
      </w:r>
      <w:r w:rsidR="00292A57" w:rsidRPr="008A4658">
        <w:t>learance</w:t>
      </w:r>
      <w:r w:rsidRPr="008A4658">
        <w:t xml:space="preserve">. </w:t>
      </w:r>
    </w:p>
    <w:p w14:paraId="724C79D6" w14:textId="687A53FA" w:rsidR="000C3C6C" w:rsidRPr="008A4658" w:rsidRDefault="000C3C6C" w:rsidP="007B7548">
      <w:pPr>
        <w:pStyle w:val="VRQAbody"/>
        <w:spacing w:line="259" w:lineRule="auto"/>
      </w:pPr>
      <w:r w:rsidRPr="008A4658">
        <w:t xml:space="preserve">For more information about who needs to apply for a Working with Children </w:t>
      </w:r>
      <w:r w:rsidR="00292A57">
        <w:t>c</w:t>
      </w:r>
      <w:r w:rsidR="00292A57" w:rsidRPr="008A4658">
        <w:t>learance</w:t>
      </w:r>
      <w:r w:rsidRPr="008A4658">
        <w:t>, see:</w:t>
      </w:r>
    </w:p>
    <w:p w14:paraId="7AEB001F" w14:textId="6D0745B4" w:rsidR="000C3C6C" w:rsidRPr="00C73E04" w:rsidRDefault="00793C75" w:rsidP="00204497">
      <w:pPr>
        <w:pStyle w:val="VRQAweblink"/>
        <w:numPr>
          <w:ilvl w:val="0"/>
          <w:numId w:val="59"/>
        </w:numPr>
        <w:spacing w:line="259" w:lineRule="auto"/>
        <w:ind w:left="357" w:hanging="357"/>
        <w:rPr>
          <w:rFonts w:eastAsia="Arial" w:cs="Times New Roman"/>
          <w:color w:val="007EB3" w:themeColor="background2"/>
          <w:szCs w:val="22"/>
          <w:lang w:val="en-AU"/>
        </w:rPr>
      </w:pPr>
      <w:hyperlink r:id="rId60" w:history="1">
        <w:r w:rsidR="0002006D" w:rsidRPr="00C73E04">
          <w:rPr>
            <w:rStyle w:val="Hyperlink"/>
            <w:rFonts w:eastAsia="Arial" w:cs="Times New Roman"/>
            <w:color w:val="007EB3" w:themeColor="background2"/>
            <w:szCs w:val="22"/>
            <w:lang w:val="en-AU"/>
          </w:rPr>
          <w:t>www.workingwithchildren.vic.gov.au</w:t>
        </w:r>
      </w:hyperlink>
    </w:p>
    <w:p w14:paraId="2470AF5B" w14:textId="77777777" w:rsidR="000C3C6C" w:rsidRPr="008A4658" w:rsidRDefault="000C3C6C" w:rsidP="007B7548">
      <w:pPr>
        <w:pStyle w:val="VRQASubhead2"/>
        <w:spacing w:line="259" w:lineRule="auto"/>
        <w:rPr>
          <w:lang w:val="en-AU"/>
        </w:rPr>
      </w:pPr>
      <w:r w:rsidRPr="008A4658">
        <w:rPr>
          <w:lang w:val="en-AU"/>
        </w:rPr>
        <w:t>Regulatory context</w:t>
      </w:r>
    </w:p>
    <w:p w14:paraId="120406E9" w14:textId="393741EC" w:rsidR="000C3C6C" w:rsidRPr="008A4658" w:rsidRDefault="000C3C6C" w:rsidP="007B7548">
      <w:pPr>
        <w:pStyle w:val="VRQAExtractTop"/>
        <w:spacing w:line="259" w:lineRule="auto"/>
        <w:rPr>
          <w:lang w:val="en-AU"/>
        </w:rPr>
      </w:pPr>
      <w:r w:rsidRPr="008A4658">
        <w:rPr>
          <w:lang w:val="en-AU"/>
        </w:rPr>
        <w:t xml:space="preserve">The requirements of the </w:t>
      </w:r>
      <w:r w:rsidRPr="008A4658">
        <w:rPr>
          <w:i/>
          <w:iCs/>
          <w:lang w:val="en-AU"/>
        </w:rPr>
        <w:t>Worker Screening Act 2020</w:t>
      </w:r>
      <w:r w:rsidRPr="008A4658">
        <w:rPr>
          <w:lang w:val="en-AU"/>
        </w:rPr>
        <w:t xml:space="preserve"> must be complied with in respect of all staff at a registered school. </w:t>
      </w:r>
    </w:p>
    <w:p w14:paraId="3F89CBBF" w14:textId="77777777" w:rsidR="000C3C6C" w:rsidRPr="008A4658" w:rsidRDefault="000C3C6C" w:rsidP="007B7548">
      <w:pPr>
        <w:pStyle w:val="VRQAExtractReference"/>
        <w:spacing w:line="259" w:lineRule="auto"/>
        <w:rPr>
          <w:b/>
          <w:lang w:val="en-AU"/>
        </w:rPr>
      </w:pPr>
      <w:r w:rsidRPr="008A4658">
        <w:rPr>
          <w:lang w:val="en-AU"/>
        </w:rPr>
        <w:t>Schedule 4 clause 5 of the Education and Training Reform Regulations 2017</w:t>
      </w:r>
    </w:p>
    <w:p w14:paraId="245A3395" w14:textId="77777777" w:rsidR="000C3C6C" w:rsidRPr="008A4658" w:rsidRDefault="000C3C6C" w:rsidP="004766C2">
      <w:pPr>
        <w:pStyle w:val="VRQAsubhead1"/>
        <w:sectPr w:rsidR="000C3C6C" w:rsidRPr="008A4658" w:rsidSect="0013655D">
          <w:type w:val="continuous"/>
          <w:pgSz w:w="11900" w:h="16840"/>
          <w:pgMar w:top="2269" w:right="851" w:bottom="851" w:left="851" w:header="709" w:footer="709" w:gutter="0"/>
          <w:cols w:space="284"/>
          <w:titlePg/>
          <w:docGrid w:linePitch="360"/>
        </w:sectPr>
      </w:pPr>
    </w:p>
    <w:p w14:paraId="3379A2C3" w14:textId="77777777" w:rsidR="000C3C6C" w:rsidRPr="008A4658" w:rsidRDefault="000C3C6C" w:rsidP="0002006D">
      <w:pPr>
        <w:pStyle w:val="VRQAHeading2"/>
        <w:spacing w:after="480" w:line="259" w:lineRule="auto"/>
        <w:rPr>
          <w:noProof w:val="0"/>
          <w:lang w:val="en-AU"/>
        </w:rPr>
      </w:pPr>
      <w:bookmarkStart w:id="88" w:name="_Toc100082055"/>
      <w:bookmarkStart w:id="89" w:name="_Toc100262201"/>
      <w:r w:rsidRPr="008A4658">
        <w:rPr>
          <w:noProof w:val="0"/>
          <w:lang w:val="en-AU"/>
        </w:rPr>
        <w:lastRenderedPageBreak/>
        <w:t>School infrastructure</w:t>
      </w:r>
      <w:bookmarkEnd w:id="88"/>
      <w:bookmarkEnd w:id="89"/>
    </w:p>
    <w:p w14:paraId="5C65DF31" w14:textId="77777777" w:rsidR="000C3C6C" w:rsidRPr="008A4658" w:rsidRDefault="000C3C6C" w:rsidP="00274D28">
      <w:pPr>
        <w:pStyle w:val="VRQAsubhead1"/>
        <w:spacing w:before="720" w:line="259" w:lineRule="auto"/>
      </w:pPr>
      <w:bookmarkStart w:id="90" w:name="_Toc100082056"/>
      <w:bookmarkStart w:id="91" w:name="_Toc100262202"/>
      <w:r w:rsidRPr="008A4658">
        <w:t>Buildings, facilities and grounds</w:t>
      </w:r>
      <w:bookmarkEnd w:id="90"/>
      <w:bookmarkEnd w:id="91"/>
    </w:p>
    <w:p w14:paraId="4B303829" w14:textId="77777777" w:rsidR="000C3C6C" w:rsidRPr="008A4658" w:rsidRDefault="000C3C6C" w:rsidP="009B69C1">
      <w:pPr>
        <w:pStyle w:val="VRQAbody"/>
        <w:spacing w:line="259" w:lineRule="auto"/>
      </w:pPr>
      <w:r w:rsidRPr="008A4658">
        <w:t>A school's buildings, facilities and grounds must meet all legal and health and safety requirements.</w:t>
      </w:r>
    </w:p>
    <w:p w14:paraId="65E4CEEE" w14:textId="77777777" w:rsidR="000C3C6C" w:rsidRPr="008A4658" w:rsidRDefault="000C3C6C" w:rsidP="009B69C1">
      <w:pPr>
        <w:pStyle w:val="VRQASubhead2"/>
        <w:spacing w:line="259" w:lineRule="auto"/>
        <w:rPr>
          <w:lang w:val="en-AU"/>
        </w:rPr>
      </w:pPr>
      <w:r w:rsidRPr="008A4658">
        <w:rPr>
          <w:lang w:val="en-AU"/>
        </w:rPr>
        <w:t>Evidence requirements</w:t>
      </w:r>
    </w:p>
    <w:p w14:paraId="15E36970" w14:textId="77777777" w:rsidR="000C3C6C" w:rsidRPr="008A4658" w:rsidRDefault="000C3C6C" w:rsidP="009B69C1">
      <w:pPr>
        <w:pStyle w:val="VRQAbody"/>
        <w:spacing w:line="259" w:lineRule="auto"/>
      </w:pPr>
      <w:r w:rsidRPr="008A4658">
        <w:t>There must be evidence of:</w:t>
      </w:r>
    </w:p>
    <w:p w14:paraId="5050B385" w14:textId="77777777" w:rsidR="000C3C6C" w:rsidRPr="008A4658" w:rsidRDefault="000C3C6C" w:rsidP="00204497">
      <w:pPr>
        <w:pStyle w:val="VRQAbody"/>
        <w:numPr>
          <w:ilvl w:val="0"/>
          <w:numId w:val="24"/>
        </w:numPr>
        <w:spacing w:line="259" w:lineRule="auto"/>
        <w:ind w:left="357" w:hanging="357"/>
      </w:pPr>
      <w:r w:rsidRPr="008A4658">
        <w:t>a permit to operate an education centre on the site</w:t>
      </w:r>
    </w:p>
    <w:p w14:paraId="4303DA3F" w14:textId="06E5868D" w:rsidR="000C3C6C" w:rsidRPr="008A4658" w:rsidRDefault="000C3C6C" w:rsidP="00204497">
      <w:pPr>
        <w:pStyle w:val="VRQAbody"/>
        <w:numPr>
          <w:ilvl w:val="0"/>
          <w:numId w:val="24"/>
        </w:numPr>
        <w:spacing w:line="259" w:lineRule="auto"/>
        <w:ind w:left="357" w:hanging="357"/>
      </w:pPr>
      <w:r w:rsidRPr="008A4658">
        <w:t>building and facility compliance with local planning regulations and with the Building Code of Australia, Class</w:t>
      </w:r>
      <w:r w:rsidR="00F96962">
        <w:t> </w:t>
      </w:r>
      <w:r w:rsidRPr="008A4658">
        <w:t>9b or equivalent</w:t>
      </w:r>
    </w:p>
    <w:p w14:paraId="05D87011" w14:textId="77777777" w:rsidR="000C3C6C" w:rsidRPr="008A4658" w:rsidRDefault="000C3C6C" w:rsidP="00204497">
      <w:pPr>
        <w:pStyle w:val="VRQAbody"/>
        <w:numPr>
          <w:ilvl w:val="0"/>
          <w:numId w:val="24"/>
        </w:numPr>
        <w:spacing w:line="259" w:lineRule="auto"/>
        <w:ind w:left="357" w:hanging="357"/>
      </w:pPr>
      <w:r w:rsidRPr="008A4658">
        <w:t>an essential safety measures register</w:t>
      </w:r>
    </w:p>
    <w:p w14:paraId="5B4FF319" w14:textId="77777777" w:rsidR="000C3C6C" w:rsidRPr="008A4658" w:rsidRDefault="000C3C6C" w:rsidP="00204497">
      <w:pPr>
        <w:pStyle w:val="VRQAbody"/>
        <w:numPr>
          <w:ilvl w:val="0"/>
          <w:numId w:val="24"/>
        </w:numPr>
        <w:spacing w:line="259" w:lineRule="auto"/>
        <w:ind w:left="357" w:hanging="357"/>
      </w:pPr>
      <w:r w:rsidRPr="008A4658">
        <w:t>a maintenance schedule for buildings, facilities and grounds</w:t>
      </w:r>
    </w:p>
    <w:p w14:paraId="252DE565" w14:textId="77777777" w:rsidR="000C3C6C" w:rsidRPr="008A4658" w:rsidRDefault="000C3C6C" w:rsidP="00204497">
      <w:pPr>
        <w:pStyle w:val="VRQAbody"/>
        <w:numPr>
          <w:ilvl w:val="0"/>
          <w:numId w:val="24"/>
        </w:numPr>
        <w:spacing w:line="259" w:lineRule="auto"/>
        <w:ind w:left="357" w:hanging="357"/>
      </w:pPr>
      <w:r w:rsidRPr="008A4658">
        <w:t xml:space="preserve">policy and procedures to ensure the school complies with the </w:t>
      </w:r>
      <w:r w:rsidRPr="008A4658">
        <w:rPr>
          <w:i/>
        </w:rPr>
        <w:t>Occupational Health and Safety Act 2004</w:t>
      </w:r>
    </w:p>
    <w:p w14:paraId="6CC608F7" w14:textId="272836CE" w:rsidR="000C3C6C" w:rsidRPr="008A4658" w:rsidRDefault="000C3C6C" w:rsidP="00204497">
      <w:pPr>
        <w:pStyle w:val="VRQAbody"/>
        <w:numPr>
          <w:ilvl w:val="0"/>
          <w:numId w:val="24"/>
        </w:numPr>
        <w:spacing w:line="259" w:lineRule="auto"/>
        <w:ind w:left="357" w:hanging="357"/>
      </w:pPr>
      <w:r w:rsidRPr="008A4658">
        <w:t xml:space="preserve">documentation that reasonable adjustments have been made for students with disability. </w:t>
      </w:r>
    </w:p>
    <w:p w14:paraId="0452CB31" w14:textId="77777777" w:rsidR="000C3C6C" w:rsidRPr="008A4658" w:rsidRDefault="000C3C6C" w:rsidP="009B69C1">
      <w:pPr>
        <w:pStyle w:val="VRQASubhead2"/>
        <w:spacing w:line="259" w:lineRule="auto"/>
        <w:rPr>
          <w:lang w:val="en-AU"/>
        </w:rPr>
      </w:pPr>
      <w:r w:rsidRPr="008A4658">
        <w:rPr>
          <w:lang w:val="en-AU"/>
        </w:rPr>
        <w:t>Explanatory notes</w:t>
      </w:r>
    </w:p>
    <w:p w14:paraId="7749DA29" w14:textId="77777777" w:rsidR="000C3C6C" w:rsidRPr="008A4658" w:rsidRDefault="000C3C6C" w:rsidP="009B69C1">
      <w:pPr>
        <w:pStyle w:val="VRQAbody"/>
        <w:spacing w:line="259" w:lineRule="auto"/>
      </w:pPr>
      <w:r w:rsidRPr="008A4658">
        <w:t>A school may choose to seek advice from an external agency such as:</w:t>
      </w:r>
    </w:p>
    <w:p w14:paraId="67433C0C" w14:textId="77777777" w:rsidR="000C3C6C" w:rsidRPr="008A4658" w:rsidRDefault="000C3C6C" w:rsidP="00204497">
      <w:pPr>
        <w:pStyle w:val="VRQAbody"/>
        <w:numPr>
          <w:ilvl w:val="0"/>
          <w:numId w:val="24"/>
        </w:numPr>
        <w:spacing w:line="259" w:lineRule="auto"/>
        <w:ind w:left="357" w:hanging="357"/>
      </w:pPr>
      <w:r w:rsidRPr="008A4658">
        <w:t xml:space="preserve">the Victorian WorkCover Authority to establish its compliance with occupational health and safety requirements </w:t>
      </w:r>
    </w:p>
    <w:p w14:paraId="19637A98" w14:textId="2C7B052E" w:rsidR="000C3C6C" w:rsidRPr="008A4658" w:rsidRDefault="000C3C6C" w:rsidP="00204497">
      <w:pPr>
        <w:pStyle w:val="VRQAbody"/>
        <w:numPr>
          <w:ilvl w:val="0"/>
          <w:numId w:val="24"/>
        </w:numPr>
        <w:spacing w:line="259" w:lineRule="auto"/>
        <w:ind w:left="357" w:hanging="357"/>
      </w:pPr>
      <w:r w:rsidRPr="008A4658">
        <w:t>the Victorian Building Authority or local municipal building surveyor to establish its compliance with relevant building legislation</w:t>
      </w:r>
      <w:r w:rsidR="00F96962">
        <w:t>,</w:t>
      </w:r>
      <w:r w:rsidRPr="008A4658">
        <w:t xml:space="preserve"> including matters relating to combustible cladding including expanded polystyrene or aluminium composite panels with a polyethylene core.</w:t>
      </w:r>
    </w:p>
    <w:p w14:paraId="1862D1B8" w14:textId="691FDEEF" w:rsidR="000C3C6C" w:rsidRPr="008A4658" w:rsidRDefault="000C3C6C" w:rsidP="009B69C1">
      <w:pPr>
        <w:pStyle w:val="VRQAbody"/>
        <w:spacing w:line="259" w:lineRule="auto"/>
      </w:pPr>
      <w:r w:rsidRPr="008A4658">
        <w:t xml:space="preserve">A school on the Bushfire At-Risk Register with an on-site ‘shelter-in-place’ must comply with the </w:t>
      </w:r>
      <w:r w:rsidRPr="00A111CE">
        <w:rPr>
          <w:iCs/>
        </w:rPr>
        <w:t>VRQA</w:t>
      </w:r>
      <w:r w:rsidRPr="00085C50">
        <w:rPr>
          <w:i/>
        </w:rPr>
        <w:t xml:space="preserve"> </w:t>
      </w:r>
      <w:r w:rsidRPr="008A4658">
        <w:rPr>
          <w:i/>
        </w:rPr>
        <w:t xml:space="preserve">Guidelines </w:t>
      </w:r>
      <w:r w:rsidR="0005147D" w:rsidRPr="008A4658">
        <w:rPr>
          <w:i/>
        </w:rPr>
        <w:t xml:space="preserve">on </w:t>
      </w:r>
      <w:r w:rsidRPr="008A4658">
        <w:rPr>
          <w:i/>
        </w:rPr>
        <w:t>Bushfire Preparedness</w:t>
      </w:r>
      <w:r w:rsidR="00E70734">
        <w:rPr>
          <w:i/>
        </w:rPr>
        <w:t xml:space="preserve"> </w:t>
      </w:r>
      <w:r w:rsidR="001D4FB9">
        <w:rPr>
          <w:i/>
        </w:rPr>
        <w:t>–</w:t>
      </w:r>
      <w:r w:rsidRPr="008A4658">
        <w:rPr>
          <w:i/>
        </w:rPr>
        <w:t xml:space="preserve"> Registered Schools</w:t>
      </w:r>
      <w:r w:rsidR="0014501B" w:rsidRPr="008A4658">
        <w:rPr>
          <w:i/>
        </w:rPr>
        <w:t xml:space="preserve"> and School Boarding Premises</w:t>
      </w:r>
      <w:r w:rsidRPr="008A4658">
        <w:rPr>
          <w:i/>
        </w:rPr>
        <w:t>.</w:t>
      </w:r>
    </w:p>
    <w:p w14:paraId="221431AC" w14:textId="1F9C309E" w:rsidR="000C3C6C" w:rsidRPr="008A4658" w:rsidRDefault="000C3C6C" w:rsidP="00A111CE">
      <w:pPr>
        <w:pStyle w:val="VRQABodyText"/>
      </w:pPr>
      <w:r w:rsidRPr="008A4658">
        <w:t xml:space="preserve">In some cases, a certificate of continual use can be provided in lieu of </w:t>
      </w:r>
      <w:r w:rsidR="003568C9">
        <w:t>compliance with</w:t>
      </w:r>
      <w:r w:rsidRPr="008A4658">
        <w:t xml:space="preserve"> Building Code of Australia, Class 9b.</w:t>
      </w:r>
    </w:p>
    <w:p w14:paraId="7BC2654E" w14:textId="77777777" w:rsidR="000C3C6C" w:rsidRPr="008A4658" w:rsidRDefault="000C3C6C" w:rsidP="009B69C1">
      <w:pPr>
        <w:pStyle w:val="VRQASubhead2"/>
        <w:spacing w:line="259" w:lineRule="auto"/>
        <w:rPr>
          <w:lang w:val="en-AU"/>
        </w:rPr>
      </w:pPr>
      <w:r w:rsidRPr="008A4658">
        <w:rPr>
          <w:lang w:val="en-AU"/>
        </w:rPr>
        <w:t>Regulatory context</w:t>
      </w:r>
    </w:p>
    <w:p w14:paraId="6BB548A9" w14:textId="77777777" w:rsidR="000C3C6C" w:rsidRPr="008A4658" w:rsidRDefault="000C3C6C" w:rsidP="009B69C1">
      <w:pPr>
        <w:pStyle w:val="VRQAExtractTop"/>
        <w:spacing w:line="259" w:lineRule="auto"/>
        <w:rPr>
          <w:lang w:val="en-AU"/>
        </w:rPr>
      </w:pPr>
      <w:r w:rsidRPr="008A4658">
        <w:rPr>
          <w:lang w:val="en-AU"/>
        </w:rPr>
        <w:t>A registered school's buildings, facilities and grounds must comply with any laws that apply to the school including local laws and building, planning and occupational health and safety laws.</w:t>
      </w:r>
    </w:p>
    <w:p w14:paraId="24B167D1" w14:textId="77777777" w:rsidR="000C3C6C" w:rsidRPr="008A4658" w:rsidRDefault="000C3C6C" w:rsidP="00FA262F">
      <w:pPr>
        <w:pStyle w:val="VRQAExtractReference"/>
        <w:spacing w:after="240" w:line="259" w:lineRule="auto"/>
        <w:rPr>
          <w:lang w:val="en-AU"/>
        </w:rPr>
      </w:pPr>
      <w:r w:rsidRPr="008A4658">
        <w:rPr>
          <w:lang w:val="en-AU"/>
        </w:rPr>
        <w:t>Schedule 4 clause 13 of the Education and Training Reform Regulations 2017</w:t>
      </w:r>
    </w:p>
    <w:p w14:paraId="44E89079" w14:textId="77777777" w:rsidR="000C3C6C" w:rsidRPr="008A4658" w:rsidRDefault="000C3C6C" w:rsidP="00274D28">
      <w:pPr>
        <w:pStyle w:val="VRQAsubhead1"/>
      </w:pPr>
      <w:bookmarkStart w:id="92" w:name="_Toc100082057"/>
      <w:bookmarkStart w:id="93" w:name="_Toc100262203"/>
      <w:r w:rsidRPr="008A4658">
        <w:t>Educational facilities</w:t>
      </w:r>
      <w:bookmarkEnd w:id="92"/>
      <w:bookmarkEnd w:id="93"/>
    </w:p>
    <w:p w14:paraId="28FB39BD" w14:textId="77777777" w:rsidR="000C3C6C" w:rsidRPr="008A4658" w:rsidRDefault="000C3C6C" w:rsidP="00964ED6">
      <w:pPr>
        <w:pStyle w:val="VRQAbody"/>
        <w:spacing w:after="114" w:line="259" w:lineRule="auto"/>
      </w:pPr>
      <w:r w:rsidRPr="008A4658">
        <w:t>A school's facilities must be adequate for delivery of the school's curriculum and co-curricular programs and suit its student cohorts’ age and needs.</w:t>
      </w:r>
    </w:p>
    <w:p w14:paraId="48E2E1F3" w14:textId="77777777" w:rsidR="000C3C6C" w:rsidRPr="008A4658" w:rsidRDefault="000C3C6C" w:rsidP="00964ED6">
      <w:pPr>
        <w:pStyle w:val="VRQASubhead2"/>
        <w:spacing w:before="0" w:after="114" w:line="259" w:lineRule="auto"/>
        <w:rPr>
          <w:b w:val="0"/>
          <w:color w:val="555559"/>
          <w:lang w:val="en-AU"/>
        </w:rPr>
      </w:pPr>
      <w:r w:rsidRPr="008A4658">
        <w:rPr>
          <w:b w:val="0"/>
          <w:color w:val="555559"/>
          <w:lang w:val="en-AU"/>
        </w:rPr>
        <w:t xml:space="preserve">The school must be prepared to make reasonable adjustments to accommodate students with additional needs. </w:t>
      </w:r>
    </w:p>
    <w:p w14:paraId="4302FC65" w14:textId="77777777" w:rsidR="000C3C6C" w:rsidRPr="008A4658" w:rsidRDefault="000C3C6C" w:rsidP="00964ED6">
      <w:pPr>
        <w:pStyle w:val="VRQASubhead2"/>
        <w:keepNext/>
        <w:spacing w:after="114" w:line="259" w:lineRule="auto"/>
        <w:rPr>
          <w:lang w:val="en-AU"/>
        </w:rPr>
      </w:pPr>
      <w:r w:rsidRPr="008A4658">
        <w:rPr>
          <w:lang w:val="en-AU"/>
        </w:rPr>
        <w:t>Evidence requirements</w:t>
      </w:r>
    </w:p>
    <w:p w14:paraId="649995B7" w14:textId="77777777" w:rsidR="000C3C6C" w:rsidRPr="008A4658" w:rsidRDefault="000C3C6C" w:rsidP="00964ED6">
      <w:pPr>
        <w:pStyle w:val="VRQAbody"/>
        <w:spacing w:after="114" w:line="259" w:lineRule="auto"/>
      </w:pPr>
      <w:r w:rsidRPr="008A4658">
        <w:t xml:space="preserve">There must be evidence in the form of a plan of the school showing the location of facilities available for each program offered across the school day. </w:t>
      </w:r>
    </w:p>
    <w:p w14:paraId="73118450" w14:textId="77777777" w:rsidR="000C3C6C" w:rsidRPr="008A4658" w:rsidRDefault="000C3C6C" w:rsidP="00964ED6">
      <w:pPr>
        <w:pStyle w:val="VRQASubhead2"/>
        <w:spacing w:line="259" w:lineRule="auto"/>
        <w:rPr>
          <w:lang w:val="en-AU"/>
        </w:rPr>
      </w:pPr>
      <w:r w:rsidRPr="008A4658">
        <w:rPr>
          <w:lang w:val="en-AU"/>
        </w:rPr>
        <w:t>Regulatory context</w:t>
      </w:r>
    </w:p>
    <w:p w14:paraId="020DF46A" w14:textId="77777777" w:rsidR="000C3C6C" w:rsidRPr="008A4658" w:rsidRDefault="000C3C6C" w:rsidP="00964ED6">
      <w:pPr>
        <w:pStyle w:val="VRQAExtractTop"/>
        <w:spacing w:line="259" w:lineRule="auto"/>
        <w:rPr>
          <w:lang w:val="en-AU"/>
        </w:rPr>
      </w:pPr>
      <w:r w:rsidRPr="008A4658">
        <w:rPr>
          <w:lang w:val="en-AU"/>
        </w:rPr>
        <w:t>The educational facilities of a registered school must be suitable for the educational programs offered by the school and the age levels of the students attending the school.</w:t>
      </w:r>
    </w:p>
    <w:p w14:paraId="2B326E8C" w14:textId="06D54A8F" w:rsidR="000C3C6C" w:rsidRPr="008A4658" w:rsidRDefault="000C3C6C" w:rsidP="00964ED6">
      <w:pPr>
        <w:pStyle w:val="VRQAExtractReference"/>
        <w:spacing w:line="259" w:lineRule="auto"/>
        <w:rPr>
          <w:lang w:val="en-AU"/>
        </w:rPr>
      </w:pPr>
      <w:r w:rsidRPr="008A4658">
        <w:rPr>
          <w:lang w:val="en-AU"/>
        </w:rPr>
        <w:t>Schedule 4 clause 14 of the Education and Training Reform Regulations</w:t>
      </w:r>
      <w:bookmarkStart w:id="94" w:name="page_30"/>
      <w:r w:rsidR="00A111CE">
        <w:rPr>
          <w:lang w:val="en-AU"/>
        </w:rPr>
        <w:t xml:space="preserve"> 2017</w:t>
      </w:r>
    </w:p>
    <w:p w14:paraId="48C7BB6A" w14:textId="25A408DC" w:rsidR="000C3C6C" w:rsidRPr="008A4658" w:rsidRDefault="000C3C6C" w:rsidP="004766C2">
      <w:pPr>
        <w:pStyle w:val="VRQAHeadingspace"/>
      </w:pPr>
      <w:bookmarkStart w:id="95" w:name="_Toc100262204"/>
      <w:r w:rsidRPr="008A4658">
        <w:lastRenderedPageBreak/>
        <w:t xml:space="preserve">The minimum standards for schools offering a senior secondary </w:t>
      </w:r>
      <w:r w:rsidR="00F26016">
        <w:t xml:space="preserve">or foundation secondary </w:t>
      </w:r>
      <w:r w:rsidRPr="008A4658">
        <w:t>course</w:t>
      </w:r>
      <w:bookmarkEnd w:id="94"/>
      <w:bookmarkEnd w:id="95"/>
    </w:p>
    <w:p w14:paraId="316DA115" w14:textId="5019A99A" w:rsidR="000C3C6C" w:rsidRPr="008A4658" w:rsidRDefault="000C3C6C" w:rsidP="00274D28">
      <w:pPr>
        <w:pStyle w:val="VRQAsubhead1"/>
        <w:spacing w:before="0" w:line="259" w:lineRule="auto"/>
      </w:pPr>
      <w:bookmarkStart w:id="96" w:name="_Toc100082058"/>
      <w:bookmarkStart w:id="97" w:name="_Toc100262205"/>
      <w:r w:rsidRPr="008A4658">
        <w:t xml:space="preserve">Victorian accredited senior secondary </w:t>
      </w:r>
      <w:r w:rsidR="00A61676">
        <w:t xml:space="preserve">or foundation secondary </w:t>
      </w:r>
      <w:r w:rsidRPr="008A4658">
        <w:t>courses</w:t>
      </w:r>
      <w:bookmarkEnd w:id="96"/>
      <w:bookmarkEnd w:id="97"/>
      <w:r w:rsidRPr="008A4658">
        <w:t xml:space="preserve"> </w:t>
      </w:r>
    </w:p>
    <w:p w14:paraId="55C978B8" w14:textId="1D17BACB" w:rsidR="000C3C6C" w:rsidRPr="008A4658" w:rsidRDefault="000C3C6C" w:rsidP="00AB7220">
      <w:pPr>
        <w:pStyle w:val="VRQAbody"/>
        <w:spacing w:line="259" w:lineRule="auto"/>
      </w:pPr>
      <w:r w:rsidRPr="008A4658">
        <w:t>A</w:t>
      </w:r>
      <w:r w:rsidR="0047600C">
        <w:t>n</w:t>
      </w:r>
      <w:r w:rsidRPr="008A4658">
        <w:t xml:space="preserve"> </w:t>
      </w:r>
      <w:r w:rsidRPr="008A4658">
        <w:rPr>
          <w:b/>
        </w:rPr>
        <w:t>awarding body</w:t>
      </w:r>
      <w:r w:rsidRPr="008A4658">
        <w:t xml:space="preserve"> awards, confers or issues an accredited senior secondary </w:t>
      </w:r>
      <w:r w:rsidR="002B304A">
        <w:t xml:space="preserve">or foundation secondary </w:t>
      </w:r>
      <w:r w:rsidRPr="008A4658">
        <w:t xml:space="preserve">qualification. The VCAA and the IB are registered by the VRQA as awarding bodies. </w:t>
      </w:r>
    </w:p>
    <w:p w14:paraId="2D291FBC" w14:textId="5E95215F" w:rsidR="000C3C6C" w:rsidRPr="008A4658" w:rsidRDefault="000C3C6C" w:rsidP="00AB7220">
      <w:pPr>
        <w:pStyle w:val="VRQAbody"/>
        <w:spacing w:line="259" w:lineRule="auto"/>
      </w:pPr>
      <w:r w:rsidRPr="008A4658">
        <w:t>In Victoria, the accredited senior secondary qualifications are the VCE, VCAL and the IB Diploma Programme</w:t>
      </w:r>
      <w:r w:rsidR="008B5D91">
        <w:t xml:space="preserve">. From 2023, </w:t>
      </w:r>
      <w:r w:rsidR="00EC73B5">
        <w:t xml:space="preserve">the VCAL at Intermediate and Senior levels will be replaced by a ‘Vocational Major’ </w:t>
      </w:r>
      <w:r w:rsidR="0017736E">
        <w:t>program</w:t>
      </w:r>
      <w:r w:rsidR="00EC73B5">
        <w:t xml:space="preserve"> within the VCE</w:t>
      </w:r>
      <w:r w:rsidR="00B45ACF">
        <w:t xml:space="preserve"> (subject to accreditation)</w:t>
      </w:r>
      <w:r w:rsidR="00EC73B5">
        <w:t xml:space="preserve">. </w:t>
      </w:r>
      <w:r w:rsidR="008B5D91">
        <w:t>Foundation level VCAL will</w:t>
      </w:r>
      <w:r w:rsidR="00CD50ED">
        <w:t xml:space="preserve"> </w:t>
      </w:r>
      <w:r w:rsidR="008B5D91">
        <w:t xml:space="preserve">be replaced by a new </w:t>
      </w:r>
      <w:r w:rsidR="00EC73B5">
        <w:t xml:space="preserve">foundation secondary course, </w:t>
      </w:r>
      <w:r w:rsidR="008B5D91">
        <w:t xml:space="preserve">the </w:t>
      </w:r>
      <w:r w:rsidR="00E3375C">
        <w:t>VPC</w:t>
      </w:r>
      <w:r w:rsidR="00B45ACF">
        <w:t xml:space="preserve"> (subject to accreditation).</w:t>
      </w:r>
      <w:r w:rsidR="008B5D91">
        <w:t xml:space="preserve"> </w:t>
      </w:r>
      <w:r w:rsidR="00EC73B5">
        <w:t>From 2022, schools and new school applica</w:t>
      </w:r>
      <w:r w:rsidR="00E3375C">
        <w:t>nts</w:t>
      </w:r>
      <w:r w:rsidR="00EC73B5">
        <w:t xml:space="preserve"> will no longer be able to apply </w:t>
      </w:r>
      <w:r w:rsidR="00E425AB">
        <w:t xml:space="preserve">for registration </w:t>
      </w:r>
      <w:r w:rsidR="00EC73B5">
        <w:t>to deliver the VCAL.</w:t>
      </w:r>
      <w:r w:rsidR="00E425AB">
        <w:t xml:space="preserve"> Subject to continuing VCAA authorisation, schools registered </w:t>
      </w:r>
      <w:r w:rsidR="00B45ACF">
        <w:t>to deliver</w:t>
      </w:r>
      <w:r w:rsidR="00E425AB">
        <w:t xml:space="preserve"> </w:t>
      </w:r>
      <w:r w:rsidR="00B45ACF">
        <w:t xml:space="preserve">Intermediate and Senior </w:t>
      </w:r>
      <w:r w:rsidR="00E425AB">
        <w:t>VCAL before 2 May 2022 are deemed to be registered for the VCE</w:t>
      </w:r>
      <w:r w:rsidR="003568C9">
        <w:t>,</w:t>
      </w:r>
      <w:r w:rsidR="00E425AB">
        <w:t xml:space="preserve"> and</w:t>
      </w:r>
      <w:r w:rsidR="00B136BA">
        <w:t xml:space="preserve"> schools registered to deliver Foundation</w:t>
      </w:r>
      <w:r w:rsidR="005028E1" w:rsidRPr="005028E1">
        <w:t xml:space="preserve"> </w:t>
      </w:r>
      <w:r w:rsidR="00630343">
        <w:t xml:space="preserve">VCAL </w:t>
      </w:r>
      <w:r w:rsidR="005028E1">
        <w:t xml:space="preserve">are deemed to be registered for the </w:t>
      </w:r>
      <w:r w:rsidR="00E425AB">
        <w:t xml:space="preserve">VPC in accordance with sections 6.1.53 and 6.1.54 of the Act. </w:t>
      </w:r>
      <w:r w:rsidR="0024772B">
        <w:t>I</w:t>
      </w:r>
      <w:r w:rsidR="00F20399">
        <w:t>n</w:t>
      </w:r>
      <w:r w:rsidR="0024772B">
        <w:t xml:space="preserve"> 2023</w:t>
      </w:r>
      <w:r w:rsidR="009047B9">
        <w:t>,</w:t>
      </w:r>
      <w:r w:rsidR="0024772B">
        <w:t xml:space="preserve"> schools currently registered and authorised to deliver the VCAL will be able to teach out currently enrolled students under the VCAA’s transition arrangements. </w:t>
      </w:r>
    </w:p>
    <w:p w14:paraId="1DB33090" w14:textId="3B3ADBB1" w:rsidR="000C3C6C" w:rsidRPr="008A4658" w:rsidRDefault="000C3C6C" w:rsidP="00AB7220">
      <w:pPr>
        <w:pStyle w:val="VRQAbody"/>
        <w:spacing w:line="259" w:lineRule="auto"/>
      </w:pPr>
      <w:r w:rsidRPr="008A4658">
        <w:t xml:space="preserve">Schools applying to offer a senior secondary </w:t>
      </w:r>
      <w:r w:rsidR="001948A2">
        <w:t xml:space="preserve">or foundation secondary </w:t>
      </w:r>
      <w:r w:rsidRPr="008A4658">
        <w:t xml:space="preserve">qualification must meet the minimum standards for schools as set out in the Act and </w:t>
      </w:r>
      <w:r w:rsidR="00E425AB">
        <w:t xml:space="preserve">Schedule 4 of </w:t>
      </w:r>
      <w:r w:rsidRPr="008A4658">
        <w:t xml:space="preserve">the ETR Regulations, as well as the minimum standards for registration to provide an accredited senior secondary </w:t>
      </w:r>
      <w:r w:rsidR="001948A2">
        <w:t xml:space="preserve">or foundation secondary </w:t>
      </w:r>
      <w:r w:rsidRPr="008A4658">
        <w:t xml:space="preserve">course (Schedule </w:t>
      </w:r>
      <w:r w:rsidR="00035A4B">
        <w:t>8</w:t>
      </w:r>
      <w:r w:rsidRPr="008A4658">
        <w:t>, regulation 86, ETR Regulations).</w:t>
      </w:r>
    </w:p>
    <w:p w14:paraId="7A7D2437" w14:textId="53B6199B" w:rsidR="000C3C6C" w:rsidRPr="008A4658" w:rsidRDefault="000C3C6C" w:rsidP="00AB7220">
      <w:pPr>
        <w:pStyle w:val="VRQAbody"/>
        <w:spacing w:line="259" w:lineRule="auto"/>
      </w:pPr>
      <w:r w:rsidRPr="008A4658">
        <w:t xml:space="preserve">A senior secondary </w:t>
      </w:r>
      <w:r w:rsidR="00F60410">
        <w:t xml:space="preserve">or foundation secondary </w:t>
      </w:r>
      <w:r w:rsidRPr="008A4658">
        <w:t xml:space="preserve">course comprises units or subjects of study, which upon successful completion of the course requirements, leads to a qualification. </w:t>
      </w:r>
    </w:p>
    <w:p w14:paraId="3D876241" w14:textId="536F2E7C" w:rsidR="00173893" w:rsidRDefault="000C3C6C" w:rsidP="00AB7220">
      <w:pPr>
        <w:pStyle w:val="VRQAbody"/>
        <w:spacing w:line="259" w:lineRule="auto"/>
      </w:pPr>
      <w:r w:rsidRPr="008A4658">
        <w:t>Schools will generally apply to offer an accredited senior secondary</w:t>
      </w:r>
      <w:r w:rsidR="00EC73B5">
        <w:t xml:space="preserve"> or foundation secondary</w:t>
      </w:r>
      <w:r w:rsidRPr="008A4658">
        <w:t xml:space="preserve"> course after successfully delivering a Years 7–10 program for a number of years.</w:t>
      </w:r>
      <w:r w:rsidR="00A332F7" w:rsidRPr="008A4658">
        <w:t xml:space="preserve"> </w:t>
      </w:r>
      <w:r w:rsidR="00AB1A50" w:rsidRPr="008A4658">
        <w:t xml:space="preserve">This will require a school to apply to amend its registration to add </w:t>
      </w:r>
      <w:r w:rsidR="002F0176">
        <w:t>Y</w:t>
      </w:r>
      <w:r w:rsidR="00EC73B5">
        <w:t>ears 11 and 12</w:t>
      </w:r>
      <w:r w:rsidR="00AB1A50" w:rsidRPr="008A4658">
        <w:t xml:space="preserve"> and apply for registration to provide an accredited senior secondary</w:t>
      </w:r>
      <w:r w:rsidR="00EC73B5">
        <w:t xml:space="preserve"> and/or foundation secondary</w:t>
      </w:r>
      <w:r w:rsidR="00AB1A50" w:rsidRPr="008A4658">
        <w:t xml:space="preserve"> course. </w:t>
      </w:r>
    </w:p>
    <w:p w14:paraId="2CBBE3AA" w14:textId="6FF1359B" w:rsidR="00AB1A50" w:rsidRPr="008A4658" w:rsidRDefault="00AB1A50" w:rsidP="00AB7220">
      <w:pPr>
        <w:pStyle w:val="VRQAbody"/>
        <w:spacing w:line="259" w:lineRule="auto"/>
      </w:pPr>
      <w:r w:rsidRPr="008A4658">
        <w:t xml:space="preserve">A school must also seek authorisation from the relevant </w:t>
      </w:r>
      <w:r w:rsidR="00BF69E6">
        <w:t>a</w:t>
      </w:r>
      <w:r w:rsidR="00BF69E6" w:rsidRPr="008A4658">
        <w:t xml:space="preserve">warding </w:t>
      </w:r>
      <w:r w:rsidR="00BF69E6">
        <w:t>b</w:t>
      </w:r>
      <w:r w:rsidR="00BF69E6" w:rsidRPr="008A4658">
        <w:t xml:space="preserve">ody </w:t>
      </w:r>
      <w:r w:rsidRPr="008A4658">
        <w:t>(VCAA or IB) to provide the course</w:t>
      </w:r>
      <w:r w:rsidR="009047B9">
        <w:t>(</w:t>
      </w:r>
      <w:r w:rsidRPr="008A4658">
        <w:t>s</w:t>
      </w:r>
      <w:r w:rsidR="009047B9">
        <w:t>)</w:t>
      </w:r>
      <w:r w:rsidRPr="008A4658">
        <w:t xml:space="preserve">. </w:t>
      </w:r>
    </w:p>
    <w:p w14:paraId="5600A888" w14:textId="77777777" w:rsidR="00224D3B" w:rsidRDefault="00224D3B">
      <w:pPr>
        <w:spacing w:after="0" w:line="240" w:lineRule="auto"/>
        <w:rPr>
          <w:rFonts w:ascii="Arial" w:hAnsi="Arial" w:cs="Arial"/>
          <w:b/>
          <w:color w:val="103D64"/>
          <w:sz w:val="24"/>
          <w:szCs w:val="24"/>
        </w:rPr>
      </w:pPr>
      <w:r>
        <w:rPr>
          <w:sz w:val="24"/>
          <w:szCs w:val="24"/>
        </w:rPr>
        <w:br w:type="page"/>
      </w:r>
    </w:p>
    <w:p w14:paraId="01EF0831" w14:textId="272E5496" w:rsidR="000C3C6C" w:rsidRPr="008A4658" w:rsidRDefault="000C3C6C" w:rsidP="00274D28">
      <w:pPr>
        <w:pStyle w:val="VRQAsubhead1"/>
        <w:spacing w:line="259" w:lineRule="auto"/>
      </w:pPr>
      <w:bookmarkStart w:id="98" w:name="_Toc100082059"/>
      <w:bookmarkStart w:id="99" w:name="_Toc100262206"/>
      <w:r w:rsidRPr="008A4658">
        <w:lastRenderedPageBreak/>
        <w:t xml:space="preserve">Requirements for delivering a senior secondary </w:t>
      </w:r>
      <w:r w:rsidR="00A61676">
        <w:t xml:space="preserve">or foundation </w:t>
      </w:r>
      <w:r w:rsidR="004409B5">
        <w:t xml:space="preserve">secondary </w:t>
      </w:r>
      <w:r w:rsidRPr="008A4658">
        <w:t>course</w:t>
      </w:r>
      <w:bookmarkEnd w:id="98"/>
      <w:bookmarkEnd w:id="99"/>
    </w:p>
    <w:p w14:paraId="4A19EEDB" w14:textId="37220290" w:rsidR="000C3C6C" w:rsidRPr="008A4658" w:rsidRDefault="000C3C6C" w:rsidP="00AB7220">
      <w:pPr>
        <w:pStyle w:val="VRQAbody"/>
        <w:spacing w:line="259" w:lineRule="auto"/>
      </w:pPr>
      <w:r w:rsidRPr="008A4658">
        <w:t xml:space="preserve">The requirements for registration to deliver the VCE, </w:t>
      </w:r>
      <w:r w:rsidR="004D601B">
        <w:t xml:space="preserve">VCAL, </w:t>
      </w:r>
      <w:r w:rsidR="002B69EE">
        <w:t xml:space="preserve">VPC </w:t>
      </w:r>
      <w:r w:rsidRPr="008A4658">
        <w:t xml:space="preserve">or IB Diploma Programme ensure the school is able to demonstrate it can provide a quality program to its students in the final years of their school education. </w:t>
      </w:r>
    </w:p>
    <w:p w14:paraId="5FED2419" w14:textId="1E4B73A6" w:rsidR="000C3C6C" w:rsidRPr="008A4658" w:rsidRDefault="000C3C6C" w:rsidP="00AB7220">
      <w:pPr>
        <w:pStyle w:val="VRQAbody"/>
        <w:spacing w:line="259" w:lineRule="auto"/>
      </w:pPr>
      <w:r w:rsidRPr="008A4658">
        <w:t>If the school shares responsibility for delivering a senior secondary</w:t>
      </w:r>
      <w:r w:rsidR="00950334">
        <w:t xml:space="preserve"> or foundation secondary</w:t>
      </w:r>
      <w:r w:rsidRPr="008A4658">
        <w:t xml:space="preserve"> course with another provider, there must be evidence in the form of a copy of a written agreement between the school and the provider stating how the requirements of the minimum standards for delivery of a senior secondary </w:t>
      </w:r>
      <w:r w:rsidR="00950334">
        <w:t xml:space="preserve">or foundation secondary </w:t>
      </w:r>
      <w:r w:rsidRPr="008A4658">
        <w:t>course will be met.</w:t>
      </w:r>
    </w:p>
    <w:p w14:paraId="278EAA13" w14:textId="77777777" w:rsidR="000C3C6C" w:rsidRPr="008A4658" w:rsidRDefault="000C3C6C" w:rsidP="00274D28">
      <w:pPr>
        <w:pStyle w:val="VRQAsubhead1"/>
        <w:spacing w:line="259" w:lineRule="auto"/>
      </w:pPr>
      <w:bookmarkStart w:id="100" w:name="_Toc100082060"/>
      <w:bookmarkStart w:id="101" w:name="_Toc100262207"/>
      <w:r w:rsidRPr="008A4658">
        <w:t>Principles to apply</w:t>
      </w:r>
      <w:bookmarkEnd w:id="100"/>
      <w:bookmarkEnd w:id="101"/>
    </w:p>
    <w:p w14:paraId="448AD867" w14:textId="1A142F71" w:rsidR="00802C8A" w:rsidRDefault="000C3C6C" w:rsidP="00D50C29">
      <w:pPr>
        <w:autoSpaceDE w:val="0"/>
        <w:autoSpaceDN w:val="0"/>
        <w:adjustRightInd w:val="0"/>
        <w:spacing w:after="240" w:line="259" w:lineRule="auto"/>
        <w:rPr>
          <w:rFonts w:ascii="Arial" w:hAnsi="Arial" w:cs="Arial"/>
          <w:b/>
          <w:color w:val="007CA5"/>
          <w:sz w:val="20"/>
          <w:szCs w:val="20"/>
        </w:rPr>
      </w:pPr>
      <w:r w:rsidRPr="008A4658">
        <w:rPr>
          <w:rFonts w:asciiTheme="minorHAnsi" w:hAnsiTheme="minorHAnsi" w:cstheme="minorHAnsi"/>
          <w:color w:val="555559"/>
          <w:sz w:val="20"/>
          <w:szCs w:val="20"/>
        </w:rPr>
        <w:t xml:space="preserve">The evidence required for this standard is addressed in the standard for a registered school under </w:t>
      </w:r>
      <w:r w:rsidR="000036EF" w:rsidRPr="008A4658">
        <w:rPr>
          <w:rFonts w:asciiTheme="minorHAnsi" w:hAnsiTheme="minorHAnsi" w:cstheme="minorHAnsi"/>
          <w:color w:val="555559"/>
          <w:sz w:val="20"/>
          <w:szCs w:val="20"/>
        </w:rPr>
        <w:t xml:space="preserve">the </w:t>
      </w:r>
      <w:r w:rsidR="004016A2" w:rsidRPr="00A018D8">
        <w:rPr>
          <w:rFonts w:asciiTheme="minorHAnsi" w:hAnsiTheme="minorHAnsi" w:cstheme="minorHAnsi"/>
          <w:bCs/>
          <w:i/>
          <w:iCs/>
          <w:color w:val="555559"/>
          <w:sz w:val="20"/>
          <w:szCs w:val="20"/>
        </w:rPr>
        <w:t>Democratic principles</w:t>
      </w:r>
      <w:r w:rsidR="004016A2" w:rsidRPr="008A4658">
        <w:rPr>
          <w:rFonts w:asciiTheme="minorHAnsi" w:hAnsiTheme="minorHAnsi" w:cstheme="minorHAnsi"/>
          <w:color w:val="555559"/>
          <w:sz w:val="20"/>
          <w:szCs w:val="20"/>
        </w:rPr>
        <w:t xml:space="preserve"> </w:t>
      </w:r>
      <w:r w:rsidR="000036EF" w:rsidRPr="008A4658">
        <w:rPr>
          <w:rFonts w:asciiTheme="minorHAnsi" w:hAnsiTheme="minorHAnsi" w:cstheme="minorHAnsi"/>
          <w:color w:val="555559"/>
          <w:sz w:val="20"/>
          <w:szCs w:val="20"/>
        </w:rPr>
        <w:t>section of</w:t>
      </w:r>
      <w:r w:rsidR="001728C7" w:rsidRPr="008A4658">
        <w:rPr>
          <w:rFonts w:asciiTheme="minorHAnsi" w:hAnsiTheme="minorHAnsi" w:cstheme="minorHAnsi"/>
          <w:color w:val="555559"/>
          <w:sz w:val="20"/>
          <w:szCs w:val="20"/>
        </w:rPr>
        <w:t xml:space="preserve"> </w:t>
      </w:r>
      <w:r w:rsidR="000036EF" w:rsidRPr="008A4658">
        <w:rPr>
          <w:rFonts w:asciiTheme="minorHAnsi" w:hAnsiTheme="minorHAnsi" w:cstheme="minorHAnsi"/>
          <w:color w:val="555559"/>
          <w:sz w:val="20"/>
          <w:szCs w:val="20"/>
        </w:rPr>
        <w:t xml:space="preserve">these </w:t>
      </w:r>
      <w:r w:rsidR="00772A95">
        <w:rPr>
          <w:rFonts w:asciiTheme="minorHAnsi" w:hAnsiTheme="minorHAnsi" w:cstheme="minorHAnsi"/>
          <w:color w:val="555559"/>
          <w:sz w:val="20"/>
          <w:szCs w:val="20"/>
        </w:rPr>
        <w:t>Guidelines</w:t>
      </w:r>
      <w:r w:rsidR="00444BF6">
        <w:rPr>
          <w:rFonts w:asciiTheme="minorHAnsi" w:hAnsiTheme="minorHAnsi" w:cstheme="minorHAnsi"/>
          <w:color w:val="555559"/>
          <w:sz w:val="20"/>
          <w:szCs w:val="20"/>
        </w:rPr>
        <w:t>.</w:t>
      </w:r>
    </w:p>
    <w:p w14:paraId="780B57E4" w14:textId="27B77832" w:rsidR="005C7C65" w:rsidRPr="008A4658" w:rsidRDefault="005C7C65" w:rsidP="00AB7220">
      <w:pPr>
        <w:pStyle w:val="VRQASubhead2"/>
        <w:spacing w:line="259" w:lineRule="auto"/>
        <w:rPr>
          <w:lang w:val="en-AU"/>
        </w:rPr>
      </w:pPr>
      <w:r w:rsidRPr="008A4658">
        <w:rPr>
          <w:noProof/>
          <w:lang w:val="en-AU"/>
        </w:rPr>
        <mc:AlternateContent>
          <mc:Choice Requires="wps">
            <w:drawing>
              <wp:anchor distT="0" distB="0" distL="114300" distR="114300" simplePos="0" relativeHeight="251658250" behindDoc="0" locked="0" layoutInCell="1" allowOverlap="1" wp14:anchorId="419FA53E" wp14:editId="76936172">
                <wp:simplePos x="0" y="0"/>
                <wp:positionH relativeFrom="column">
                  <wp:posOffset>0</wp:posOffset>
                </wp:positionH>
                <wp:positionV relativeFrom="paragraph">
                  <wp:posOffset>175565</wp:posOffset>
                </wp:positionV>
                <wp:extent cx="6529754" cy="0"/>
                <wp:effectExtent l="0" t="0" r="0" b="0"/>
                <wp:wrapNone/>
                <wp:docPr id="55" name="Straight Connector 55"/>
                <wp:cNvGraphicFramePr/>
                <a:graphic xmlns:a="http://schemas.openxmlformats.org/drawingml/2006/main">
                  <a:graphicData uri="http://schemas.microsoft.com/office/word/2010/wordprocessingShape">
                    <wps:wsp>
                      <wps:cNvCnPr/>
                      <wps:spPr>
                        <a:xfrm>
                          <a:off x="0" y="0"/>
                          <a:ext cx="6529754" cy="0"/>
                        </a:xfrm>
                        <a:prstGeom prst="line">
                          <a:avLst/>
                        </a:prstGeom>
                        <a:noFill/>
                        <a:ln w="6350" cap="flat" cmpd="sng" algn="ctr">
                          <a:solidFill>
                            <a:srgbClr val="007CA0"/>
                          </a:solidFill>
                          <a:prstDash val="solid"/>
                          <a:miter lim="800000"/>
                        </a:ln>
                        <a:effectLst/>
                      </wps:spPr>
                      <wps:bodyPr/>
                    </wps:wsp>
                  </a:graphicData>
                </a:graphic>
              </wp:anchor>
            </w:drawing>
          </mc:Choice>
          <mc:Fallback>
            <w:pict>
              <v:line w14:anchorId="743B4E8D" id="Straight Connector 55" o:spid="_x0000_s1026"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0,13.8pt" to="514.1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" strokecolor="#007ca0" strokeweight=".5pt">
                <v:stroke joinstyle="miter"/>
              </v:line>
            </w:pict>
          </mc:Fallback>
        </mc:AlternateContent>
      </w:r>
      <w:r w:rsidR="000C3C6C" w:rsidRPr="008A4658">
        <w:rPr>
          <w:lang w:val="en-AU"/>
        </w:rPr>
        <w:t>Regulatory context</w:t>
      </w:r>
    </w:p>
    <w:p w14:paraId="2C3F1482" w14:textId="316B97D4" w:rsidR="000C3C6C" w:rsidRPr="008A4658" w:rsidRDefault="000C3C6C" w:rsidP="00204497">
      <w:pPr>
        <w:pStyle w:val="VRQAExtractTop"/>
        <w:numPr>
          <w:ilvl w:val="0"/>
          <w:numId w:val="49"/>
        </w:numPr>
        <w:pBdr>
          <w:top w:val="none" w:sz="0" w:space="0" w:color="auto"/>
        </w:pBdr>
        <w:spacing w:line="259" w:lineRule="auto"/>
        <w:ind w:left="357" w:hanging="357"/>
        <w:rPr>
          <w:lang w:val="en-AU"/>
        </w:rPr>
      </w:pPr>
      <w:r w:rsidRPr="008A4658">
        <w:rPr>
          <w:lang w:val="en-AU"/>
        </w:rPr>
        <w:t xml:space="preserve">The programs and teaching of a senior secondary education provider </w:t>
      </w:r>
      <w:r w:rsidR="00397A05" w:rsidRPr="00BA4B03">
        <w:rPr>
          <w:color w:val="007EB3"/>
          <w:szCs w:val="18"/>
        </w:rPr>
        <w:t>or foundation secondary education provider</w:t>
      </w:r>
      <w:r w:rsidR="00397A05" w:rsidRPr="008A4658">
        <w:rPr>
          <w:color w:val="007EB3"/>
          <w:szCs w:val="18"/>
        </w:rPr>
        <w:t xml:space="preserve"> </w:t>
      </w:r>
      <w:r w:rsidRPr="008A4658">
        <w:rPr>
          <w:lang w:val="en-AU"/>
        </w:rPr>
        <w:t>must support and promote the principles and practice of Australian democracy, including a commitment to—</w:t>
      </w:r>
    </w:p>
    <w:p w14:paraId="0B027780" w14:textId="77777777" w:rsidR="000C3C6C" w:rsidRPr="008A4658" w:rsidRDefault="000C3C6C" w:rsidP="00204497">
      <w:pPr>
        <w:pStyle w:val="VRQAExtractTop"/>
        <w:numPr>
          <w:ilvl w:val="0"/>
          <w:numId w:val="87"/>
        </w:numPr>
        <w:pBdr>
          <w:top w:val="none" w:sz="0" w:space="0" w:color="auto"/>
        </w:pBdr>
        <w:spacing w:line="259" w:lineRule="auto"/>
        <w:ind w:left="714" w:hanging="357"/>
        <w:rPr>
          <w:lang w:val="en-AU"/>
        </w:rPr>
      </w:pPr>
      <w:r w:rsidRPr="008A4658">
        <w:rPr>
          <w:lang w:val="en-AU"/>
        </w:rPr>
        <w:t>elected government; and</w:t>
      </w:r>
    </w:p>
    <w:p w14:paraId="78AF2CC8" w14:textId="77777777" w:rsidR="000C3C6C" w:rsidRPr="008A4658" w:rsidRDefault="000C3C6C" w:rsidP="00204497">
      <w:pPr>
        <w:pStyle w:val="VRQAExtractTop"/>
        <w:numPr>
          <w:ilvl w:val="0"/>
          <w:numId w:val="87"/>
        </w:numPr>
        <w:pBdr>
          <w:top w:val="none" w:sz="0" w:space="0" w:color="auto"/>
        </w:pBdr>
        <w:spacing w:line="259" w:lineRule="auto"/>
        <w:ind w:left="714" w:hanging="357"/>
        <w:rPr>
          <w:lang w:val="en-AU"/>
        </w:rPr>
      </w:pPr>
      <w:r w:rsidRPr="008A4658">
        <w:rPr>
          <w:lang w:val="en-AU"/>
        </w:rPr>
        <w:t>the rule of law; and</w:t>
      </w:r>
    </w:p>
    <w:p w14:paraId="7355F934" w14:textId="77777777" w:rsidR="000C3C6C" w:rsidRPr="008A4658" w:rsidRDefault="000C3C6C" w:rsidP="00204497">
      <w:pPr>
        <w:pStyle w:val="VRQAExtractTop"/>
        <w:numPr>
          <w:ilvl w:val="0"/>
          <w:numId w:val="87"/>
        </w:numPr>
        <w:pBdr>
          <w:top w:val="none" w:sz="0" w:space="0" w:color="auto"/>
        </w:pBdr>
        <w:spacing w:line="259" w:lineRule="auto"/>
        <w:ind w:left="714" w:hanging="357"/>
        <w:rPr>
          <w:lang w:val="en-AU"/>
        </w:rPr>
      </w:pPr>
      <w:r w:rsidRPr="008A4658">
        <w:rPr>
          <w:lang w:val="en-AU"/>
        </w:rPr>
        <w:t>equal rights for all before the law; and</w:t>
      </w:r>
    </w:p>
    <w:p w14:paraId="4446262B" w14:textId="77777777" w:rsidR="000C3C6C" w:rsidRPr="008A4658" w:rsidRDefault="000C3C6C" w:rsidP="00204497">
      <w:pPr>
        <w:pStyle w:val="VRQAExtractTop"/>
        <w:numPr>
          <w:ilvl w:val="0"/>
          <w:numId w:val="87"/>
        </w:numPr>
        <w:pBdr>
          <w:top w:val="none" w:sz="0" w:space="0" w:color="auto"/>
        </w:pBdr>
        <w:spacing w:line="259" w:lineRule="auto"/>
        <w:ind w:left="714" w:hanging="357"/>
        <w:rPr>
          <w:lang w:val="en-AU"/>
        </w:rPr>
      </w:pPr>
      <w:r w:rsidRPr="008A4658">
        <w:rPr>
          <w:lang w:val="en-AU"/>
        </w:rPr>
        <w:t>freedom of religion; and</w:t>
      </w:r>
    </w:p>
    <w:p w14:paraId="52331736" w14:textId="77777777" w:rsidR="000C3C6C" w:rsidRPr="008A4658" w:rsidRDefault="000C3C6C" w:rsidP="00204497">
      <w:pPr>
        <w:pStyle w:val="VRQAExtractTop"/>
        <w:numPr>
          <w:ilvl w:val="0"/>
          <w:numId w:val="87"/>
        </w:numPr>
        <w:pBdr>
          <w:top w:val="none" w:sz="0" w:space="0" w:color="auto"/>
        </w:pBdr>
        <w:spacing w:line="259" w:lineRule="auto"/>
        <w:ind w:left="714" w:hanging="357"/>
        <w:rPr>
          <w:lang w:val="en-AU"/>
        </w:rPr>
      </w:pPr>
      <w:r w:rsidRPr="008A4658">
        <w:rPr>
          <w:lang w:val="en-AU"/>
        </w:rPr>
        <w:t>freedom of speech and association; and</w:t>
      </w:r>
    </w:p>
    <w:p w14:paraId="7E6184D2" w14:textId="4F7ACA5B" w:rsidR="000C3C6C" w:rsidRPr="008A4658" w:rsidRDefault="000C3C6C" w:rsidP="00204497">
      <w:pPr>
        <w:pStyle w:val="VRQAExtractTop"/>
        <w:numPr>
          <w:ilvl w:val="0"/>
          <w:numId w:val="87"/>
        </w:numPr>
        <w:pBdr>
          <w:top w:val="none" w:sz="0" w:space="0" w:color="auto"/>
        </w:pBdr>
        <w:spacing w:line="259" w:lineRule="auto"/>
        <w:ind w:left="714" w:hanging="357"/>
        <w:rPr>
          <w:lang w:val="en-AU"/>
        </w:rPr>
      </w:pPr>
      <w:r w:rsidRPr="008A4658">
        <w:rPr>
          <w:lang w:val="en-AU"/>
        </w:rPr>
        <w:t>the values of openness and tolerance</w:t>
      </w:r>
      <w:r w:rsidR="00CA3BC5">
        <w:rPr>
          <w:lang w:val="en-AU"/>
        </w:rPr>
        <w:t>.</w:t>
      </w:r>
    </w:p>
    <w:p w14:paraId="7E31551C" w14:textId="77777777" w:rsidR="000C3C6C" w:rsidRPr="008A4658" w:rsidRDefault="000C3C6C" w:rsidP="00204497">
      <w:pPr>
        <w:pStyle w:val="VRQAExtractTop"/>
        <w:numPr>
          <w:ilvl w:val="0"/>
          <w:numId w:val="49"/>
        </w:numPr>
        <w:pBdr>
          <w:top w:val="none" w:sz="0" w:space="0" w:color="auto"/>
        </w:pBdr>
        <w:spacing w:line="259" w:lineRule="auto"/>
        <w:ind w:left="357" w:hanging="357"/>
        <w:rPr>
          <w:lang w:val="en-AU"/>
        </w:rPr>
      </w:pPr>
      <w:r w:rsidRPr="008A4658">
        <w:rPr>
          <w:lang w:val="en-AU"/>
        </w:rPr>
        <w:t>Nothing in this clause is intended to affect any right accorded to, or compliance with any obligation imposed on, a provider under an enactment of the State or of the Commonwealth.</w:t>
      </w:r>
    </w:p>
    <w:p w14:paraId="459B17DF" w14:textId="77777777" w:rsidR="000C3C6C" w:rsidRPr="008A4658" w:rsidRDefault="000C3C6C" w:rsidP="007D5084">
      <w:pPr>
        <w:pStyle w:val="VRQAExtractReference"/>
        <w:spacing w:after="360" w:line="259" w:lineRule="auto"/>
        <w:rPr>
          <w:lang w:val="en-AU"/>
        </w:rPr>
      </w:pPr>
      <w:r w:rsidRPr="008A4658">
        <w:rPr>
          <w:lang w:val="en-AU"/>
        </w:rPr>
        <w:t>Schedule 8 clause 1 of the Education and Training Reform Regulations 2017</w:t>
      </w:r>
    </w:p>
    <w:p w14:paraId="69EF93DC" w14:textId="77777777" w:rsidR="000C3C6C" w:rsidRPr="008A4658" w:rsidRDefault="000C3C6C" w:rsidP="00274D28">
      <w:pPr>
        <w:pStyle w:val="VRQAsubhead1"/>
        <w:spacing w:line="259" w:lineRule="auto"/>
      </w:pPr>
      <w:bookmarkStart w:id="102" w:name="_Toc100082061"/>
      <w:bookmarkStart w:id="103" w:name="_Toc100262208"/>
      <w:r w:rsidRPr="008A4658">
        <w:t>Governance and probity</w:t>
      </w:r>
      <w:bookmarkEnd w:id="102"/>
      <w:bookmarkEnd w:id="103"/>
    </w:p>
    <w:p w14:paraId="27085490" w14:textId="755687F9" w:rsidR="000C3C6C" w:rsidRPr="008A4658" w:rsidRDefault="000C3C6C" w:rsidP="00AB7220">
      <w:pPr>
        <w:pStyle w:val="VRQAbody"/>
        <w:spacing w:line="259" w:lineRule="auto"/>
      </w:pPr>
      <w:r w:rsidRPr="008A4658">
        <w:t xml:space="preserve">A registered school delivering an accredited senior secondary </w:t>
      </w:r>
      <w:r w:rsidR="00B21255">
        <w:t xml:space="preserve">or foundation secondary </w:t>
      </w:r>
      <w:r w:rsidRPr="008A4658">
        <w:t>course must have its governance structured to effectively manage its:</w:t>
      </w:r>
    </w:p>
    <w:p w14:paraId="05A0D289" w14:textId="77777777" w:rsidR="000C3C6C" w:rsidRPr="008A4658" w:rsidRDefault="000C3C6C" w:rsidP="00204497">
      <w:pPr>
        <w:pStyle w:val="VRQAbody"/>
        <w:numPr>
          <w:ilvl w:val="0"/>
          <w:numId w:val="24"/>
        </w:numPr>
        <w:spacing w:line="259" w:lineRule="auto"/>
        <w:ind w:left="357" w:hanging="357"/>
      </w:pPr>
      <w:r w:rsidRPr="008A4658">
        <w:t xml:space="preserve">finances </w:t>
      </w:r>
    </w:p>
    <w:p w14:paraId="05B98A6B" w14:textId="77777777" w:rsidR="000C3C6C" w:rsidRPr="008A4658" w:rsidRDefault="000C3C6C" w:rsidP="00204497">
      <w:pPr>
        <w:pStyle w:val="VRQAbody"/>
        <w:numPr>
          <w:ilvl w:val="0"/>
          <w:numId w:val="24"/>
        </w:numPr>
        <w:spacing w:line="259" w:lineRule="auto"/>
        <w:ind w:left="357" w:hanging="357"/>
      </w:pPr>
      <w:r w:rsidRPr="008A4658">
        <w:t xml:space="preserve">physical environment of each place where the course is offered </w:t>
      </w:r>
    </w:p>
    <w:p w14:paraId="39FFEAA3" w14:textId="77777777" w:rsidR="000C3C6C" w:rsidRPr="008A4658" w:rsidRDefault="000C3C6C" w:rsidP="00204497">
      <w:pPr>
        <w:pStyle w:val="VRQAbody"/>
        <w:numPr>
          <w:ilvl w:val="0"/>
          <w:numId w:val="24"/>
        </w:numPr>
        <w:spacing w:line="259" w:lineRule="auto"/>
        <w:ind w:left="357" w:hanging="357"/>
      </w:pPr>
      <w:r w:rsidRPr="008A4658">
        <w:t xml:space="preserve">staff </w:t>
      </w:r>
    </w:p>
    <w:p w14:paraId="29D938CC" w14:textId="77777777" w:rsidR="000C3C6C" w:rsidRPr="008A4658" w:rsidRDefault="000C3C6C" w:rsidP="00204497">
      <w:pPr>
        <w:pStyle w:val="VRQAbody"/>
        <w:numPr>
          <w:ilvl w:val="0"/>
          <w:numId w:val="24"/>
        </w:numPr>
        <w:spacing w:line="259" w:lineRule="auto"/>
        <w:ind w:left="357" w:hanging="357"/>
      </w:pPr>
      <w:r w:rsidRPr="008A4658">
        <w:t>students.</w:t>
      </w:r>
    </w:p>
    <w:p w14:paraId="0D64ABD3" w14:textId="77777777" w:rsidR="000C3C6C" w:rsidRPr="008A4658" w:rsidRDefault="000C3C6C" w:rsidP="00AB7220">
      <w:pPr>
        <w:pStyle w:val="VRQASubhead2"/>
        <w:spacing w:line="259" w:lineRule="auto"/>
        <w:rPr>
          <w:lang w:val="en-AU"/>
        </w:rPr>
      </w:pPr>
      <w:r w:rsidRPr="008A4658">
        <w:rPr>
          <w:lang w:val="en-AU"/>
        </w:rPr>
        <w:t>Evidence requirements</w:t>
      </w:r>
    </w:p>
    <w:p w14:paraId="6A207C97" w14:textId="2F603E13" w:rsidR="000C3C6C" w:rsidRPr="008A4658" w:rsidRDefault="000C3C6C" w:rsidP="00AB7220">
      <w:pPr>
        <w:pStyle w:val="VRQAbody"/>
        <w:spacing w:line="259" w:lineRule="auto"/>
      </w:pPr>
      <w:r w:rsidRPr="008A4658">
        <w:t xml:space="preserve">A school will need to demonstrate it complies with the minimum standard for school registration relating to </w:t>
      </w:r>
      <w:r w:rsidR="005657B2">
        <w:t xml:space="preserve">the </w:t>
      </w:r>
      <w:r w:rsidRPr="00DE1F0A">
        <w:rPr>
          <w:bCs/>
          <w:i/>
          <w:iCs/>
        </w:rPr>
        <w:t>Governance</w:t>
      </w:r>
      <w:r w:rsidRPr="008A4658">
        <w:t xml:space="preserve"> and </w:t>
      </w:r>
      <w:r w:rsidRPr="00DE1F0A">
        <w:rPr>
          <w:bCs/>
          <w:i/>
          <w:iCs/>
        </w:rPr>
        <w:t>Not-for-profit</w:t>
      </w:r>
      <w:r w:rsidR="00CA3BC5">
        <w:rPr>
          <w:bCs/>
          <w:i/>
          <w:iCs/>
        </w:rPr>
        <w:t xml:space="preserve"> status</w:t>
      </w:r>
      <w:r w:rsidR="00936E79" w:rsidRPr="008A4658">
        <w:rPr>
          <w:rFonts w:ascii="ArialMT" w:hAnsi="ArialMT" w:cs="ArialMT"/>
        </w:rPr>
        <w:t xml:space="preserve"> sections of these </w:t>
      </w:r>
      <w:r w:rsidR="00772A95">
        <w:rPr>
          <w:rFonts w:ascii="ArialMT" w:hAnsi="ArialMT" w:cs="ArialMT"/>
        </w:rPr>
        <w:t>Guidelines</w:t>
      </w:r>
      <w:r w:rsidRPr="008A4658">
        <w:t>.</w:t>
      </w:r>
    </w:p>
    <w:p w14:paraId="7B589CDF" w14:textId="77777777" w:rsidR="000C3C6C" w:rsidRPr="008A4658" w:rsidRDefault="000C3C6C" w:rsidP="00AB7220">
      <w:pPr>
        <w:pStyle w:val="VRQAbody"/>
        <w:spacing w:line="259" w:lineRule="auto"/>
      </w:pPr>
      <w:r w:rsidRPr="008A4658">
        <w:t>In addition there must be evidence that:</w:t>
      </w:r>
    </w:p>
    <w:p w14:paraId="1187060F" w14:textId="77777777" w:rsidR="000C3C6C" w:rsidRPr="008A4658" w:rsidRDefault="000C3C6C" w:rsidP="00204497">
      <w:pPr>
        <w:pStyle w:val="VRQAbody"/>
        <w:numPr>
          <w:ilvl w:val="0"/>
          <w:numId w:val="24"/>
        </w:numPr>
        <w:spacing w:line="259" w:lineRule="auto"/>
        <w:ind w:left="357" w:hanging="357"/>
      </w:pPr>
      <w:r w:rsidRPr="008A4658">
        <w:t>the physical environment is sufficient to support the delivery of the course</w:t>
      </w:r>
    </w:p>
    <w:p w14:paraId="151B68D7" w14:textId="77777777" w:rsidR="000C3C6C" w:rsidRPr="008A4658" w:rsidRDefault="000C3C6C" w:rsidP="00204497">
      <w:pPr>
        <w:pStyle w:val="VRQAbody"/>
        <w:numPr>
          <w:ilvl w:val="0"/>
          <w:numId w:val="24"/>
        </w:numPr>
        <w:spacing w:line="259" w:lineRule="auto"/>
        <w:ind w:left="357" w:hanging="357"/>
      </w:pPr>
      <w:r w:rsidRPr="008A4658">
        <w:t>there are procedures to support students to undertake a course best suited to their abilities</w:t>
      </w:r>
    </w:p>
    <w:p w14:paraId="5791BD05" w14:textId="77777777" w:rsidR="000C3C6C" w:rsidRPr="008A4658" w:rsidRDefault="000C3C6C" w:rsidP="00204497">
      <w:pPr>
        <w:pStyle w:val="VRQAbody"/>
        <w:numPr>
          <w:ilvl w:val="0"/>
          <w:numId w:val="24"/>
        </w:numPr>
        <w:spacing w:after="240" w:line="259" w:lineRule="auto"/>
        <w:ind w:left="357" w:hanging="357"/>
      </w:pPr>
      <w:r w:rsidRPr="008A4658">
        <w:t>there are sufficient financial resources to deliver the course to the standards of the awarding body.</w:t>
      </w:r>
    </w:p>
    <w:p w14:paraId="0D0D5C82" w14:textId="5F16879C" w:rsidR="000C3C6C" w:rsidRPr="008A4658" w:rsidRDefault="005C7C65" w:rsidP="00AB7220">
      <w:pPr>
        <w:pStyle w:val="VRQASubhead2"/>
        <w:spacing w:line="259" w:lineRule="auto"/>
        <w:rPr>
          <w:lang w:val="en-AU"/>
        </w:rPr>
      </w:pPr>
      <w:r w:rsidRPr="008A4658">
        <w:rPr>
          <w:noProof/>
          <w:lang w:val="en-AU"/>
        </w:rPr>
        <mc:AlternateContent>
          <mc:Choice Requires="wps">
            <w:drawing>
              <wp:anchor distT="0" distB="0" distL="114300" distR="114300" simplePos="0" relativeHeight="251658251" behindDoc="0" locked="0" layoutInCell="1" allowOverlap="1" wp14:anchorId="4F30BDDA" wp14:editId="49319BC6">
                <wp:simplePos x="0" y="0"/>
                <wp:positionH relativeFrom="column">
                  <wp:posOffset>0</wp:posOffset>
                </wp:positionH>
                <wp:positionV relativeFrom="paragraph">
                  <wp:posOffset>175565</wp:posOffset>
                </wp:positionV>
                <wp:extent cx="6529754"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6529754" cy="0"/>
                        </a:xfrm>
                        <a:prstGeom prst="line">
                          <a:avLst/>
                        </a:prstGeom>
                        <a:noFill/>
                        <a:ln w="6350" cap="flat" cmpd="sng" algn="ctr">
                          <a:solidFill>
                            <a:srgbClr val="007CA0"/>
                          </a:solidFill>
                          <a:prstDash val="solid"/>
                          <a:miter lim="800000"/>
                        </a:ln>
                        <a:effectLst/>
                      </wps:spPr>
                      <wps:bodyPr/>
                    </wps:wsp>
                  </a:graphicData>
                </a:graphic>
              </wp:anchor>
            </w:drawing>
          </mc:Choice>
          <mc:Fallback>
            <w:pict>
              <v:line w14:anchorId="6756C8F4" id="Straight Connector 28" o:spid="_x0000_s1026" style="position:absolute;z-index:251658251;visibility:visible;mso-wrap-style:square;mso-wrap-distance-left:9pt;mso-wrap-distance-top:0;mso-wrap-distance-right:9pt;mso-wrap-distance-bottom:0;mso-position-horizontal:absolute;mso-position-horizontal-relative:text;mso-position-vertical:absolute;mso-position-vertical-relative:text" from="0,13.8pt" to="514.1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" strokecolor="#007ca0" strokeweight=".5pt">
                <v:stroke joinstyle="miter"/>
              </v:line>
            </w:pict>
          </mc:Fallback>
        </mc:AlternateContent>
      </w:r>
      <w:r w:rsidR="000C3C6C" w:rsidRPr="008A4658">
        <w:rPr>
          <w:lang w:val="en-AU"/>
        </w:rPr>
        <w:t>Regulatory context</w:t>
      </w:r>
    </w:p>
    <w:p w14:paraId="54A2AC16" w14:textId="551B9714" w:rsidR="000C3C6C" w:rsidRPr="008A4658" w:rsidRDefault="000C3C6C" w:rsidP="00204497">
      <w:pPr>
        <w:pStyle w:val="VRQAExtractTop"/>
        <w:numPr>
          <w:ilvl w:val="0"/>
          <w:numId w:val="88"/>
        </w:numPr>
        <w:pBdr>
          <w:top w:val="none" w:sz="0" w:space="0" w:color="auto"/>
        </w:pBdr>
        <w:spacing w:line="259" w:lineRule="auto"/>
        <w:rPr>
          <w:lang w:val="en-AU"/>
        </w:rPr>
      </w:pPr>
      <w:r w:rsidRPr="008A4658">
        <w:rPr>
          <w:lang w:val="en-AU"/>
        </w:rPr>
        <w:t xml:space="preserve">The governance and management of a senior secondary education provider </w:t>
      </w:r>
      <w:r w:rsidR="00397A05" w:rsidRPr="00BA4B03">
        <w:rPr>
          <w:color w:val="007EB3"/>
          <w:szCs w:val="18"/>
        </w:rPr>
        <w:t>or foundation secondary education provider</w:t>
      </w:r>
      <w:r w:rsidR="00397A05" w:rsidRPr="008A4658">
        <w:rPr>
          <w:color w:val="007EB3"/>
          <w:szCs w:val="18"/>
        </w:rPr>
        <w:t xml:space="preserve"> </w:t>
      </w:r>
      <w:r w:rsidRPr="008A4658">
        <w:rPr>
          <w:lang w:val="en-AU"/>
        </w:rPr>
        <w:t>must be structured to enable the provider to effectively manage—</w:t>
      </w:r>
    </w:p>
    <w:p w14:paraId="7FB09F0E" w14:textId="77777777" w:rsidR="000C3C6C" w:rsidRPr="008A4658" w:rsidRDefault="000C3C6C" w:rsidP="00204497">
      <w:pPr>
        <w:pStyle w:val="VRQAbody"/>
        <w:numPr>
          <w:ilvl w:val="0"/>
          <w:numId w:val="89"/>
        </w:numPr>
        <w:spacing w:line="259" w:lineRule="auto"/>
        <w:rPr>
          <w:color w:val="007EB3"/>
          <w:sz w:val="18"/>
        </w:rPr>
      </w:pPr>
      <w:r w:rsidRPr="008A4658">
        <w:rPr>
          <w:color w:val="007EB3"/>
          <w:sz w:val="18"/>
        </w:rPr>
        <w:t>the finances of the provider; and</w:t>
      </w:r>
    </w:p>
    <w:p w14:paraId="35D2DED6" w14:textId="77777777" w:rsidR="000C3C6C" w:rsidRPr="008A4658" w:rsidRDefault="000C3C6C" w:rsidP="00204497">
      <w:pPr>
        <w:pStyle w:val="VRQAbody"/>
        <w:numPr>
          <w:ilvl w:val="0"/>
          <w:numId w:val="89"/>
        </w:numPr>
        <w:spacing w:line="259" w:lineRule="auto"/>
        <w:rPr>
          <w:color w:val="007EB3"/>
          <w:sz w:val="18"/>
        </w:rPr>
      </w:pPr>
      <w:r w:rsidRPr="008A4658">
        <w:rPr>
          <w:color w:val="007EB3"/>
          <w:sz w:val="18"/>
        </w:rPr>
        <w:t>the physical environment of each place where the course is offered by the provider; and</w:t>
      </w:r>
    </w:p>
    <w:p w14:paraId="75BB903B" w14:textId="77777777" w:rsidR="000C3C6C" w:rsidRPr="008A4658" w:rsidRDefault="000C3C6C" w:rsidP="00204497">
      <w:pPr>
        <w:pStyle w:val="VRQAbody"/>
        <w:numPr>
          <w:ilvl w:val="0"/>
          <w:numId w:val="89"/>
        </w:numPr>
        <w:spacing w:line="259" w:lineRule="auto"/>
        <w:rPr>
          <w:color w:val="007EB3"/>
          <w:sz w:val="18"/>
          <w:szCs w:val="18"/>
        </w:rPr>
      </w:pPr>
      <w:r w:rsidRPr="008A4658">
        <w:rPr>
          <w:color w:val="007EB3"/>
          <w:sz w:val="18"/>
          <w:szCs w:val="18"/>
        </w:rPr>
        <w:lastRenderedPageBreak/>
        <w:t>the staff of the provider; and</w:t>
      </w:r>
    </w:p>
    <w:p w14:paraId="37991521" w14:textId="77777777" w:rsidR="000C3C6C" w:rsidRPr="008A4658" w:rsidRDefault="000C3C6C" w:rsidP="00204497">
      <w:pPr>
        <w:pStyle w:val="VRQAbody"/>
        <w:numPr>
          <w:ilvl w:val="0"/>
          <w:numId w:val="89"/>
        </w:numPr>
        <w:spacing w:line="259" w:lineRule="auto"/>
        <w:rPr>
          <w:color w:val="007EB3"/>
          <w:sz w:val="18"/>
          <w:szCs w:val="18"/>
        </w:rPr>
      </w:pPr>
      <w:r w:rsidRPr="008A4658">
        <w:rPr>
          <w:color w:val="007EB3"/>
          <w:sz w:val="18"/>
          <w:szCs w:val="18"/>
        </w:rPr>
        <w:t>the students enrolled in the course offered by the provider.</w:t>
      </w:r>
    </w:p>
    <w:p w14:paraId="06CC69D6" w14:textId="4EDEE1D1" w:rsidR="000C3C6C" w:rsidRPr="008A4658" w:rsidRDefault="000C3C6C" w:rsidP="00204497">
      <w:pPr>
        <w:pStyle w:val="VRQAbody"/>
        <w:numPr>
          <w:ilvl w:val="0"/>
          <w:numId w:val="88"/>
        </w:numPr>
        <w:spacing w:line="259" w:lineRule="auto"/>
        <w:rPr>
          <w:color w:val="007EB3"/>
          <w:sz w:val="18"/>
          <w:szCs w:val="18"/>
        </w:rPr>
      </w:pPr>
      <w:r w:rsidRPr="008A4658">
        <w:rPr>
          <w:color w:val="007EB3"/>
          <w:sz w:val="18"/>
          <w:szCs w:val="18"/>
        </w:rPr>
        <w:t xml:space="preserve">A senior secondary </w:t>
      </w:r>
      <w:r w:rsidR="00035A4B" w:rsidRPr="00684CF3">
        <w:rPr>
          <w:color w:val="007EB3"/>
          <w:sz w:val="18"/>
          <w:szCs w:val="18"/>
        </w:rPr>
        <w:t xml:space="preserve">education </w:t>
      </w:r>
      <w:r w:rsidRPr="00684CF3">
        <w:rPr>
          <w:color w:val="007EB3"/>
          <w:sz w:val="18"/>
          <w:szCs w:val="18"/>
        </w:rPr>
        <w:t xml:space="preserve">provider </w:t>
      </w:r>
      <w:r w:rsidR="00FD493F" w:rsidRPr="00BA4B03">
        <w:rPr>
          <w:color w:val="007EB3"/>
          <w:sz w:val="18"/>
          <w:szCs w:val="18"/>
        </w:rPr>
        <w:t>or a foundation secondary education provider</w:t>
      </w:r>
      <w:r w:rsidR="00FD493F" w:rsidRPr="008A4658">
        <w:rPr>
          <w:color w:val="007EB3"/>
          <w:sz w:val="18"/>
          <w:szCs w:val="18"/>
        </w:rPr>
        <w:t xml:space="preserve"> </w:t>
      </w:r>
      <w:r w:rsidRPr="008A4658">
        <w:rPr>
          <w:color w:val="007EB3"/>
          <w:sz w:val="18"/>
          <w:szCs w:val="18"/>
        </w:rPr>
        <w:t>must ensure that suitable arrangements are in place to enable—</w:t>
      </w:r>
    </w:p>
    <w:p w14:paraId="6B04D7DC" w14:textId="24FACDC7" w:rsidR="000C3C6C" w:rsidRPr="008A4658" w:rsidRDefault="000C3C6C" w:rsidP="00204497">
      <w:pPr>
        <w:pStyle w:val="VRQAbody"/>
        <w:numPr>
          <w:ilvl w:val="0"/>
          <w:numId w:val="90"/>
        </w:numPr>
        <w:spacing w:line="259" w:lineRule="auto"/>
        <w:rPr>
          <w:color w:val="007EB3"/>
          <w:sz w:val="18"/>
          <w:szCs w:val="18"/>
        </w:rPr>
      </w:pPr>
      <w:r w:rsidRPr="008A4658">
        <w:rPr>
          <w:color w:val="007EB3"/>
          <w:sz w:val="18"/>
          <w:szCs w:val="18"/>
        </w:rPr>
        <w:t>the provider to respond to and supply any information requested by the Authority in regard to matters listed in section</w:t>
      </w:r>
      <w:r w:rsidR="00CA3BC5">
        <w:rPr>
          <w:color w:val="007EB3"/>
          <w:sz w:val="18"/>
          <w:szCs w:val="18"/>
        </w:rPr>
        <w:t> </w:t>
      </w:r>
      <w:r w:rsidRPr="008A4658">
        <w:rPr>
          <w:color w:val="007EB3"/>
          <w:sz w:val="18"/>
          <w:szCs w:val="18"/>
        </w:rPr>
        <w:t>4.3.11 (2) of the Act; and</w:t>
      </w:r>
    </w:p>
    <w:p w14:paraId="33D9F7B4" w14:textId="77777777" w:rsidR="000C3C6C" w:rsidRPr="008A4658" w:rsidRDefault="000C3C6C" w:rsidP="00204497">
      <w:pPr>
        <w:pStyle w:val="VRQAbody"/>
        <w:numPr>
          <w:ilvl w:val="0"/>
          <w:numId w:val="90"/>
        </w:numPr>
        <w:spacing w:line="259" w:lineRule="auto"/>
        <w:rPr>
          <w:color w:val="007EB3"/>
          <w:sz w:val="18"/>
          <w:szCs w:val="18"/>
        </w:rPr>
      </w:pPr>
      <w:r w:rsidRPr="008A4658">
        <w:rPr>
          <w:color w:val="007EB3"/>
          <w:sz w:val="18"/>
          <w:szCs w:val="18"/>
        </w:rPr>
        <w:t>the provider to comply with any relevant guidelines issued by the Authority under section 4.3.11 (3) of the Act; and</w:t>
      </w:r>
    </w:p>
    <w:p w14:paraId="75F6663E" w14:textId="10ED7D93" w:rsidR="00802C8A" w:rsidRPr="00C9299F" w:rsidRDefault="000C3C6C" w:rsidP="00C9299F">
      <w:pPr>
        <w:pStyle w:val="VRQAbody"/>
        <w:numPr>
          <w:ilvl w:val="0"/>
          <w:numId w:val="90"/>
        </w:numPr>
        <w:spacing w:after="114"/>
        <w:rPr>
          <w:color w:val="007EB3"/>
          <w:sz w:val="18"/>
          <w:szCs w:val="18"/>
        </w:rPr>
      </w:pPr>
      <w:r w:rsidRPr="00C9299F">
        <w:rPr>
          <w:color w:val="007EB3"/>
          <w:sz w:val="18"/>
          <w:szCs w:val="18"/>
        </w:rPr>
        <w:t>the Authority to conduct an audit on the operation of the person, body or school in relation to the prescribed minimum standards.</w:t>
      </w:r>
    </w:p>
    <w:p w14:paraId="4863ACE3" w14:textId="49BB6F32" w:rsidR="000C3C6C" w:rsidRPr="008A4658" w:rsidRDefault="000C3C6C" w:rsidP="00204497">
      <w:pPr>
        <w:pStyle w:val="VRQAbody"/>
        <w:numPr>
          <w:ilvl w:val="0"/>
          <w:numId w:val="88"/>
        </w:numPr>
        <w:spacing w:line="259" w:lineRule="auto"/>
        <w:rPr>
          <w:color w:val="007EB3"/>
          <w:sz w:val="18"/>
          <w:szCs w:val="18"/>
        </w:rPr>
      </w:pPr>
      <w:r w:rsidRPr="008A4658">
        <w:rPr>
          <w:color w:val="007EB3"/>
          <w:sz w:val="18"/>
          <w:szCs w:val="18"/>
        </w:rPr>
        <w:t>If a senior secondary education provider</w:t>
      </w:r>
      <w:r w:rsidR="00FD493F">
        <w:rPr>
          <w:color w:val="007EB3"/>
          <w:sz w:val="18"/>
          <w:szCs w:val="18"/>
        </w:rPr>
        <w:t xml:space="preserve"> </w:t>
      </w:r>
      <w:r w:rsidR="00FD493F" w:rsidRPr="00BA4B03">
        <w:rPr>
          <w:color w:val="007EB3"/>
          <w:sz w:val="18"/>
          <w:szCs w:val="18"/>
        </w:rPr>
        <w:t>or a foundation secondary education provider</w:t>
      </w:r>
      <w:r w:rsidRPr="008A4658">
        <w:rPr>
          <w:color w:val="007EB3"/>
          <w:sz w:val="18"/>
          <w:szCs w:val="18"/>
        </w:rPr>
        <w:t xml:space="preserve"> is not the owner of the accredited senior secondary</w:t>
      </w:r>
      <w:r w:rsidR="00FB0895">
        <w:rPr>
          <w:color w:val="007EB3"/>
          <w:sz w:val="18"/>
          <w:szCs w:val="18"/>
        </w:rPr>
        <w:t xml:space="preserve"> </w:t>
      </w:r>
      <w:r w:rsidR="00FB0895" w:rsidRPr="00BA4B03">
        <w:rPr>
          <w:color w:val="007EB3"/>
          <w:sz w:val="18"/>
          <w:szCs w:val="18"/>
        </w:rPr>
        <w:t>or foundation secondary</w:t>
      </w:r>
      <w:r w:rsidRPr="008A4658">
        <w:rPr>
          <w:color w:val="007EB3"/>
          <w:sz w:val="18"/>
          <w:szCs w:val="18"/>
        </w:rPr>
        <w:t xml:space="preserve"> course, the provider must—</w:t>
      </w:r>
    </w:p>
    <w:p w14:paraId="32EC5AE8" w14:textId="77777777" w:rsidR="000C3C6C" w:rsidRPr="008A4658" w:rsidRDefault="000C3C6C" w:rsidP="00204497">
      <w:pPr>
        <w:pStyle w:val="VRQAbody"/>
        <w:numPr>
          <w:ilvl w:val="0"/>
          <w:numId w:val="91"/>
        </w:numPr>
        <w:spacing w:line="259" w:lineRule="auto"/>
        <w:rPr>
          <w:color w:val="007EB3"/>
          <w:sz w:val="18"/>
          <w:szCs w:val="18"/>
        </w:rPr>
      </w:pPr>
      <w:r w:rsidRPr="008A4658">
        <w:rPr>
          <w:color w:val="007EB3"/>
          <w:sz w:val="18"/>
          <w:szCs w:val="18"/>
        </w:rPr>
        <w:t xml:space="preserve">be authorised by the owner of the course to provide that course; and </w:t>
      </w:r>
    </w:p>
    <w:p w14:paraId="306832F9" w14:textId="77777777" w:rsidR="000C3C6C" w:rsidRPr="008A4658" w:rsidRDefault="000C3C6C" w:rsidP="00204497">
      <w:pPr>
        <w:pStyle w:val="VRQAbody"/>
        <w:numPr>
          <w:ilvl w:val="0"/>
          <w:numId w:val="91"/>
        </w:numPr>
        <w:spacing w:line="259" w:lineRule="auto"/>
        <w:rPr>
          <w:color w:val="007EB3"/>
          <w:sz w:val="18"/>
          <w:szCs w:val="18"/>
        </w:rPr>
      </w:pPr>
      <w:r w:rsidRPr="008A4658">
        <w:rPr>
          <w:color w:val="007EB3"/>
          <w:sz w:val="18"/>
          <w:szCs w:val="18"/>
        </w:rPr>
        <w:t>comply with the conditions relating to that authorisation.</w:t>
      </w:r>
    </w:p>
    <w:p w14:paraId="2878593E" w14:textId="453BD78D" w:rsidR="000C3C6C" w:rsidRPr="008A4658" w:rsidRDefault="000C3C6C" w:rsidP="00204497">
      <w:pPr>
        <w:pStyle w:val="VRQAbody"/>
        <w:numPr>
          <w:ilvl w:val="0"/>
          <w:numId w:val="88"/>
        </w:numPr>
        <w:spacing w:line="259" w:lineRule="auto"/>
        <w:rPr>
          <w:color w:val="007EB3"/>
          <w:sz w:val="18"/>
          <w:szCs w:val="18"/>
        </w:rPr>
      </w:pPr>
      <w:r w:rsidRPr="008A4658">
        <w:rPr>
          <w:color w:val="007EB3"/>
          <w:sz w:val="18"/>
          <w:szCs w:val="18"/>
        </w:rPr>
        <w:t xml:space="preserve">A senior secondary education provider </w:t>
      </w:r>
      <w:r w:rsidR="00FD493F" w:rsidRPr="00BA4B03">
        <w:rPr>
          <w:color w:val="007EB3"/>
          <w:sz w:val="18"/>
          <w:szCs w:val="18"/>
        </w:rPr>
        <w:t>or a foundation secondary education provider</w:t>
      </w:r>
      <w:r w:rsidR="00FD493F" w:rsidRPr="008A4658">
        <w:rPr>
          <w:color w:val="007EB3"/>
          <w:sz w:val="18"/>
          <w:szCs w:val="18"/>
        </w:rPr>
        <w:t xml:space="preserve"> </w:t>
      </w:r>
      <w:r w:rsidRPr="008A4658">
        <w:rPr>
          <w:color w:val="007EB3"/>
          <w:sz w:val="18"/>
          <w:szCs w:val="18"/>
        </w:rPr>
        <w:t xml:space="preserve">must not provide instruction in an accredited senior secondary </w:t>
      </w:r>
      <w:r w:rsidR="005A4F04" w:rsidRPr="00BA4B03">
        <w:rPr>
          <w:color w:val="007EB3"/>
          <w:sz w:val="18"/>
          <w:szCs w:val="18"/>
        </w:rPr>
        <w:t>or foundation secondary</w:t>
      </w:r>
      <w:r w:rsidR="005A4F04">
        <w:rPr>
          <w:color w:val="007EB3"/>
          <w:sz w:val="18"/>
          <w:szCs w:val="18"/>
        </w:rPr>
        <w:t xml:space="preserve"> </w:t>
      </w:r>
      <w:r w:rsidRPr="008A4658">
        <w:rPr>
          <w:color w:val="007EB3"/>
          <w:sz w:val="18"/>
          <w:szCs w:val="18"/>
        </w:rPr>
        <w:t>course at a school unless it is a registered school.</w:t>
      </w:r>
    </w:p>
    <w:p w14:paraId="1EAA5684" w14:textId="74DD1766" w:rsidR="005C7C65" w:rsidRPr="008A4658" w:rsidRDefault="000C3C6C" w:rsidP="00AB7220">
      <w:pPr>
        <w:pStyle w:val="VRQAExtractReference"/>
        <w:spacing w:line="259" w:lineRule="auto"/>
        <w:rPr>
          <w:sz w:val="24"/>
          <w:szCs w:val="24"/>
          <w:lang w:val="en-AU"/>
        </w:rPr>
      </w:pPr>
      <w:r w:rsidRPr="008A4658">
        <w:rPr>
          <w:lang w:val="en-AU"/>
        </w:rPr>
        <w:t>Schedule 8 clause 6 of the Education and Training Reform Regulations 2017</w:t>
      </w:r>
    </w:p>
    <w:p w14:paraId="06B2EE79" w14:textId="04D0E09B" w:rsidR="000C3C6C" w:rsidRPr="008A4658" w:rsidRDefault="000C3C6C" w:rsidP="00274D28">
      <w:pPr>
        <w:pStyle w:val="VRQAsubhead1"/>
        <w:spacing w:line="259" w:lineRule="auto"/>
      </w:pPr>
      <w:bookmarkStart w:id="104" w:name="_Toc100082062"/>
      <w:bookmarkStart w:id="105" w:name="_Toc100262209"/>
      <w:r w:rsidRPr="008A4658">
        <w:t>Student learning outcomes</w:t>
      </w:r>
      <w:bookmarkEnd w:id="104"/>
      <w:bookmarkEnd w:id="105"/>
    </w:p>
    <w:p w14:paraId="19733B1A" w14:textId="77777777" w:rsidR="000C3C6C" w:rsidRPr="008A4658" w:rsidRDefault="000C3C6C" w:rsidP="00AB7220">
      <w:pPr>
        <w:pStyle w:val="VRQAbody"/>
        <w:spacing w:after="0" w:line="259" w:lineRule="auto"/>
      </w:pPr>
      <w:r w:rsidRPr="008A4658">
        <w:t xml:space="preserve">A registered school must deliver the course to the awarding body’s standards and ensure students who complete the course requirements are awarded the qualification. </w:t>
      </w:r>
    </w:p>
    <w:p w14:paraId="74AF0F30" w14:textId="77777777" w:rsidR="000C3C6C" w:rsidRPr="008A4658" w:rsidRDefault="000C3C6C" w:rsidP="00AB7220">
      <w:pPr>
        <w:pStyle w:val="VRQASubhead2"/>
        <w:spacing w:before="120" w:line="259" w:lineRule="auto"/>
        <w:rPr>
          <w:lang w:val="en-AU"/>
        </w:rPr>
      </w:pPr>
      <w:r w:rsidRPr="008A4658">
        <w:rPr>
          <w:lang w:val="en-AU"/>
        </w:rPr>
        <w:t>Evidence requirements</w:t>
      </w:r>
    </w:p>
    <w:p w14:paraId="7AE68DDC" w14:textId="77777777" w:rsidR="000C3C6C" w:rsidRPr="008A4658" w:rsidRDefault="000C3C6C" w:rsidP="00AB7220">
      <w:pPr>
        <w:pStyle w:val="VRQAbody"/>
        <w:spacing w:line="259" w:lineRule="auto"/>
      </w:pPr>
      <w:r w:rsidRPr="008A4658">
        <w:t>There must be evidence of:</w:t>
      </w:r>
    </w:p>
    <w:p w14:paraId="79DD20A3" w14:textId="77777777" w:rsidR="000C3C6C" w:rsidRPr="008A4658" w:rsidRDefault="000C3C6C" w:rsidP="00204497">
      <w:pPr>
        <w:pStyle w:val="VRQAbody"/>
        <w:numPr>
          <w:ilvl w:val="0"/>
          <w:numId w:val="24"/>
        </w:numPr>
        <w:spacing w:line="259" w:lineRule="auto"/>
        <w:ind w:left="357" w:hanging="357"/>
      </w:pPr>
      <w:r w:rsidRPr="008A4658">
        <w:t>course curriculum and assessment documentation, and student attainment and administration documentation in accordance with the requirements of the awarding body</w:t>
      </w:r>
    </w:p>
    <w:p w14:paraId="333A06D3" w14:textId="427C6429" w:rsidR="000C3C6C" w:rsidRPr="008A4658" w:rsidRDefault="000C3C6C" w:rsidP="00204497">
      <w:pPr>
        <w:pStyle w:val="VRQAbody"/>
        <w:numPr>
          <w:ilvl w:val="0"/>
          <w:numId w:val="24"/>
        </w:numPr>
        <w:spacing w:line="259" w:lineRule="auto"/>
        <w:ind w:left="357" w:hanging="357"/>
      </w:pPr>
      <w:r w:rsidRPr="008A4658">
        <w:t>documentation to demonstrate that the school provides staff and students with current and accurate information about the awarding body’s requirements</w:t>
      </w:r>
      <w:r w:rsidR="00CA3BC5">
        <w:t>,</w:t>
      </w:r>
      <w:r w:rsidRPr="008A4658">
        <w:t xml:space="preserve"> including course standards, timelines and qualification requirements.</w:t>
      </w:r>
    </w:p>
    <w:p w14:paraId="54249EFF" w14:textId="77777777" w:rsidR="000C3C6C" w:rsidRPr="008A4658" w:rsidRDefault="000C3C6C" w:rsidP="00AB7220">
      <w:pPr>
        <w:pStyle w:val="VRQASubhead2"/>
        <w:spacing w:before="120" w:line="259" w:lineRule="auto"/>
        <w:rPr>
          <w:lang w:val="en-AU"/>
        </w:rPr>
      </w:pPr>
      <w:r w:rsidRPr="008A4658">
        <w:rPr>
          <w:lang w:val="en-AU"/>
        </w:rPr>
        <w:t xml:space="preserve">Regulatory context </w:t>
      </w:r>
    </w:p>
    <w:p w14:paraId="1BF48E61" w14:textId="4B9767C5" w:rsidR="000C3C6C" w:rsidRPr="008A4658" w:rsidRDefault="000C3C6C" w:rsidP="00AB7220">
      <w:pPr>
        <w:pStyle w:val="VRQAExtractTop"/>
        <w:spacing w:line="259" w:lineRule="auto"/>
        <w:rPr>
          <w:lang w:val="en-AU"/>
        </w:rPr>
      </w:pPr>
      <w:r w:rsidRPr="008A4658">
        <w:rPr>
          <w:lang w:val="en-AU"/>
        </w:rPr>
        <w:t xml:space="preserve">A senior secondary education provider </w:t>
      </w:r>
      <w:r w:rsidR="00FD493F" w:rsidRPr="00BA4B03">
        <w:rPr>
          <w:color w:val="007EB3"/>
          <w:szCs w:val="18"/>
        </w:rPr>
        <w:t>or foundation secondary education provider</w:t>
      </w:r>
      <w:r w:rsidR="00FD493F" w:rsidRPr="008A4658">
        <w:rPr>
          <w:color w:val="007EB3"/>
          <w:szCs w:val="18"/>
        </w:rPr>
        <w:t xml:space="preserve"> </w:t>
      </w:r>
      <w:r w:rsidRPr="008A4658">
        <w:rPr>
          <w:lang w:val="en-AU"/>
        </w:rPr>
        <w:t xml:space="preserve">that provides, or proposes to provide, an accredited senior secondary </w:t>
      </w:r>
      <w:r w:rsidR="008D5367" w:rsidRPr="00BA4B03">
        <w:rPr>
          <w:lang w:val="en-AU"/>
        </w:rPr>
        <w:t>or foundation secondary</w:t>
      </w:r>
      <w:r w:rsidR="008D5367">
        <w:rPr>
          <w:lang w:val="en-AU"/>
        </w:rPr>
        <w:t xml:space="preserve"> </w:t>
      </w:r>
      <w:r w:rsidRPr="008A4658">
        <w:rPr>
          <w:lang w:val="en-AU"/>
        </w:rPr>
        <w:t>course must—</w:t>
      </w:r>
    </w:p>
    <w:p w14:paraId="1006EEBE" w14:textId="77777777" w:rsidR="000C3C6C" w:rsidRPr="008A4658" w:rsidRDefault="000C3C6C" w:rsidP="00204497">
      <w:pPr>
        <w:pStyle w:val="VRQAExtractTop"/>
        <w:numPr>
          <w:ilvl w:val="0"/>
          <w:numId w:val="92"/>
        </w:numPr>
        <w:pBdr>
          <w:top w:val="none" w:sz="0" w:space="0" w:color="auto"/>
        </w:pBdr>
        <w:spacing w:line="259" w:lineRule="auto"/>
        <w:rPr>
          <w:lang w:val="en-AU"/>
        </w:rPr>
      </w:pPr>
      <w:r w:rsidRPr="008A4658">
        <w:rPr>
          <w:lang w:val="en-AU"/>
        </w:rPr>
        <w:t xml:space="preserve">deliver the course to the standards established by the awarding body for the qualification; and </w:t>
      </w:r>
    </w:p>
    <w:p w14:paraId="750197C8" w14:textId="77777777" w:rsidR="000C3C6C" w:rsidRPr="008A4658" w:rsidRDefault="000C3C6C" w:rsidP="00204497">
      <w:pPr>
        <w:pStyle w:val="VRQAExtractTop"/>
        <w:numPr>
          <w:ilvl w:val="0"/>
          <w:numId w:val="92"/>
        </w:numPr>
        <w:pBdr>
          <w:top w:val="none" w:sz="0" w:space="0" w:color="auto"/>
        </w:pBdr>
        <w:spacing w:line="259" w:lineRule="auto"/>
        <w:rPr>
          <w:lang w:val="en-AU"/>
        </w:rPr>
      </w:pPr>
      <w:r w:rsidRPr="008A4658">
        <w:rPr>
          <w:lang w:val="en-AU"/>
        </w:rPr>
        <w:t>ensure that a student who satisfactorily completes all of the course requirements will be entitled to be awarded the registered qualification.</w:t>
      </w:r>
    </w:p>
    <w:p w14:paraId="5928CCAA" w14:textId="77777777" w:rsidR="000C3C6C" w:rsidRPr="008A4658" w:rsidRDefault="000C3C6C" w:rsidP="00AB7220">
      <w:pPr>
        <w:pStyle w:val="VRQAExtractReference"/>
        <w:spacing w:after="360" w:line="259" w:lineRule="auto"/>
        <w:rPr>
          <w:lang w:val="en-AU"/>
        </w:rPr>
      </w:pPr>
      <w:r w:rsidRPr="008A4658">
        <w:rPr>
          <w:lang w:val="en-AU"/>
        </w:rPr>
        <w:t>Schedule 8 clause 2 of the Education and Training Reform Regulations 2017</w:t>
      </w:r>
    </w:p>
    <w:p w14:paraId="0D407D16" w14:textId="77777777" w:rsidR="000C3C6C" w:rsidRPr="008A4658" w:rsidRDefault="000C3C6C" w:rsidP="00274D28">
      <w:pPr>
        <w:pStyle w:val="VRQAsubhead1"/>
        <w:spacing w:line="259" w:lineRule="auto"/>
      </w:pPr>
      <w:bookmarkStart w:id="106" w:name="_Toc100082063"/>
      <w:bookmarkStart w:id="107" w:name="_Toc100262210"/>
      <w:r w:rsidRPr="008A4658">
        <w:t>Student records and results</w:t>
      </w:r>
      <w:bookmarkEnd w:id="106"/>
      <w:bookmarkEnd w:id="107"/>
    </w:p>
    <w:p w14:paraId="7E0B7AF9" w14:textId="77777777" w:rsidR="000C3C6C" w:rsidRPr="008A4658" w:rsidRDefault="000C3C6C" w:rsidP="00AB7220">
      <w:pPr>
        <w:pStyle w:val="VRQAbody"/>
        <w:spacing w:line="259" w:lineRule="auto"/>
      </w:pPr>
      <w:r w:rsidRPr="008A4658">
        <w:t>A school must have policies and procedures to ensure the integrity of assessment, the accuracy of records and the monitoring of student participation, completion rates and student outcomes. The policies and procedures must also cover results analysis and student participation in accordance with the requirements of the awarding body.</w:t>
      </w:r>
    </w:p>
    <w:p w14:paraId="19799553" w14:textId="77777777" w:rsidR="000C3C6C" w:rsidRPr="008A4658" w:rsidRDefault="000C3C6C" w:rsidP="00AB7220">
      <w:pPr>
        <w:pStyle w:val="VRQASubhead2"/>
        <w:spacing w:before="120" w:line="259" w:lineRule="auto"/>
        <w:rPr>
          <w:lang w:val="en-AU"/>
        </w:rPr>
      </w:pPr>
      <w:r w:rsidRPr="008A4658">
        <w:rPr>
          <w:lang w:val="en-AU"/>
        </w:rPr>
        <w:t>Evidence requirements</w:t>
      </w:r>
    </w:p>
    <w:p w14:paraId="68625629" w14:textId="77777777" w:rsidR="000C3C6C" w:rsidRPr="008A4658" w:rsidRDefault="000C3C6C" w:rsidP="00AB7220">
      <w:pPr>
        <w:pStyle w:val="VRQAbody"/>
        <w:spacing w:line="259" w:lineRule="auto"/>
      </w:pPr>
      <w:r w:rsidRPr="008A4658">
        <w:t>There must be evidence of policies and procedures to ensure the:</w:t>
      </w:r>
    </w:p>
    <w:p w14:paraId="1F9047E6" w14:textId="77777777" w:rsidR="000C3C6C" w:rsidRPr="008A4658" w:rsidRDefault="000C3C6C" w:rsidP="00204497">
      <w:pPr>
        <w:pStyle w:val="VRQAbody"/>
        <w:numPr>
          <w:ilvl w:val="0"/>
          <w:numId w:val="24"/>
        </w:numPr>
        <w:spacing w:line="259" w:lineRule="auto"/>
        <w:ind w:left="357" w:hanging="357"/>
      </w:pPr>
      <w:r w:rsidRPr="008A4658">
        <w:t>integrity of assessment</w:t>
      </w:r>
    </w:p>
    <w:p w14:paraId="7D2316B2" w14:textId="77777777" w:rsidR="000C3C6C" w:rsidRPr="008A4658" w:rsidRDefault="000C3C6C" w:rsidP="00204497">
      <w:pPr>
        <w:pStyle w:val="VRQAbody"/>
        <w:numPr>
          <w:ilvl w:val="0"/>
          <w:numId w:val="24"/>
        </w:numPr>
        <w:spacing w:line="259" w:lineRule="auto"/>
        <w:ind w:left="357" w:hanging="357"/>
      </w:pPr>
      <w:r w:rsidRPr="008A4658">
        <w:t>accuracy of records</w:t>
      </w:r>
    </w:p>
    <w:p w14:paraId="462AAA31" w14:textId="77777777" w:rsidR="000C3C6C" w:rsidRPr="008A4658" w:rsidRDefault="000C3C6C" w:rsidP="00204497">
      <w:pPr>
        <w:pStyle w:val="VRQAbody"/>
        <w:numPr>
          <w:ilvl w:val="0"/>
          <w:numId w:val="24"/>
        </w:numPr>
        <w:spacing w:line="259" w:lineRule="auto"/>
        <w:ind w:left="357" w:hanging="357"/>
      </w:pPr>
      <w:r w:rsidRPr="008A4658">
        <w:t>monitoring of student participation, completion rates and student outcomes.</w:t>
      </w:r>
    </w:p>
    <w:p w14:paraId="449EA4C0" w14:textId="507C87FD" w:rsidR="00A468D6" w:rsidRDefault="000C3C6C" w:rsidP="004F42FE">
      <w:pPr>
        <w:pStyle w:val="VRQAbody"/>
        <w:spacing w:after="240" w:line="259" w:lineRule="auto"/>
        <w:rPr>
          <w:b/>
          <w:color w:val="007CA5"/>
        </w:rPr>
      </w:pPr>
      <w:r w:rsidRPr="008A4658">
        <w:lastRenderedPageBreak/>
        <w:t xml:space="preserve">The policies and procedures must also cover results analysis and student participation in accordance with the requirements of the awarding body. </w:t>
      </w:r>
    </w:p>
    <w:p w14:paraId="5EA8A1E7" w14:textId="4F6DDC06" w:rsidR="000C3C6C" w:rsidRPr="008A4658" w:rsidRDefault="00B45025" w:rsidP="00AB7220">
      <w:pPr>
        <w:pStyle w:val="VRQASubhead2"/>
        <w:spacing w:line="259" w:lineRule="auto"/>
        <w:rPr>
          <w:lang w:val="en-AU"/>
        </w:rPr>
      </w:pPr>
      <w:r w:rsidRPr="008A4658">
        <w:rPr>
          <w:noProof/>
          <w:lang w:val="en-AU"/>
        </w:rPr>
        <mc:AlternateContent>
          <mc:Choice Requires="wps">
            <w:drawing>
              <wp:anchor distT="0" distB="0" distL="114300" distR="114300" simplePos="0" relativeHeight="251658252" behindDoc="0" locked="0" layoutInCell="1" allowOverlap="1" wp14:anchorId="77E08518" wp14:editId="6C604317">
                <wp:simplePos x="0" y="0"/>
                <wp:positionH relativeFrom="column">
                  <wp:posOffset>0</wp:posOffset>
                </wp:positionH>
                <wp:positionV relativeFrom="paragraph">
                  <wp:posOffset>174930</wp:posOffset>
                </wp:positionV>
                <wp:extent cx="6529754"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6529754" cy="0"/>
                        </a:xfrm>
                        <a:prstGeom prst="line">
                          <a:avLst/>
                        </a:prstGeom>
                        <a:noFill/>
                        <a:ln w="6350" cap="flat" cmpd="sng" algn="ctr">
                          <a:solidFill>
                            <a:srgbClr val="007CA0"/>
                          </a:solidFill>
                          <a:prstDash val="solid"/>
                          <a:miter lim="800000"/>
                        </a:ln>
                        <a:effectLst/>
                      </wps:spPr>
                      <wps:bodyPr/>
                    </wps:wsp>
                  </a:graphicData>
                </a:graphic>
              </wp:anchor>
            </w:drawing>
          </mc:Choice>
          <mc:Fallback>
            <w:pict>
              <v:line w14:anchorId="54667827" id="Straight Connector 41" o:spid="_x0000_s1026" style="position:absolute;z-index:251658252;visibility:visible;mso-wrap-style:square;mso-wrap-distance-left:9pt;mso-wrap-distance-top:0;mso-wrap-distance-right:9pt;mso-wrap-distance-bottom:0;mso-position-horizontal:absolute;mso-position-horizontal-relative:text;mso-position-vertical:absolute;mso-position-vertical-relative:text" from="0,13.75pt" to="514.1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" strokecolor="#007ca0" strokeweight=".5pt">
                <v:stroke joinstyle="miter"/>
              </v:line>
            </w:pict>
          </mc:Fallback>
        </mc:AlternateContent>
      </w:r>
      <w:r w:rsidR="000C3C6C" w:rsidRPr="008A4658">
        <w:rPr>
          <w:lang w:val="en-AU"/>
        </w:rPr>
        <w:t>Regulatory context</w:t>
      </w:r>
    </w:p>
    <w:p w14:paraId="3AC0BF88" w14:textId="6B79E8C3" w:rsidR="00DB443F" w:rsidRPr="00DB443F" w:rsidRDefault="00DB443F" w:rsidP="00204497">
      <w:pPr>
        <w:numPr>
          <w:ilvl w:val="0"/>
          <w:numId w:val="125"/>
        </w:numPr>
        <w:spacing w:before="60" w:after="60" w:line="259" w:lineRule="auto"/>
        <w:rPr>
          <w:rFonts w:ascii="Arial" w:eastAsia="Arial" w:hAnsi="Arial"/>
          <w:color w:val="007CA5"/>
          <w:sz w:val="18"/>
          <w:szCs w:val="20"/>
        </w:rPr>
      </w:pPr>
      <w:r w:rsidRPr="00DB443F">
        <w:rPr>
          <w:rFonts w:ascii="Arial" w:eastAsia="Arial" w:hAnsi="Arial"/>
          <w:color w:val="007CA5"/>
          <w:sz w:val="18"/>
          <w:szCs w:val="20"/>
        </w:rPr>
        <w:t xml:space="preserve">A senior secondary education provider </w:t>
      </w:r>
      <w:r w:rsidR="008D5367" w:rsidRPr="00BA4B03">
        <w:rPr>
          <w:rFonts w:ascii="Arial" w:hAnsi="Arial" w:cs="Arial"/>
          <w:color w:val="007EB3"/>
          <w:sz w:val="18"/>
          <w:szCs w:val="18"/>
        </w:rPr>
        <w:t>or a foundation secondary education provider</w:t>
      </w:r>
      <w:r w:rsidR="008D5367" w:rsidRPr="008A4658">
        <w:rPr>
          <w:color w:val="007EB3"/>
          <w:sz w:val="18"/>
          <w:szCs w:val="18"/>
        </w:rPr>
        <w:t xml:space="preserve"> </w:t>
      </w:r>
      <w:r w:rsidRPr="00DB443F">
        <w:rPr>
          <w:rFonts w:ascii="Arial" w:eastAsia="Arial" w:hAnsi="Arial"/>
          <w:color w:val="007CA5"/>
          <w:sz w:val="18"/>
          <w:szCs w:val="20"/>
        </w:rPr>
        <w:t>must have policies and procedures in place—</w:t>
      </w:r>
    </w:p>
    <w:p w14:paraId="0F8086CC" w14:textId="77777777" w:rsidR="00DB443F" w:rsidRPr="00DB443F" w:rsidRDefault="00DB443F" w:rsidP="00204497">
      <w:pPr>
        <w:numPr>
          <w:ilvl w:val="0"/>
          <w:numId w:val="93"/>
        </w:numPr>
        <w:spacing w:before="60" w:after="60" w:line="259" w:lineRule="auto"/>
        <w:ind w:left="714" w:hanging="357"/>
        <w:rPr>
          <w:rFonts w:ascii="Arial" w:eastAsia="Arial" w:hAnsi="Arial"/>
          <w:color w:val="007CA5"/>
          <w:sz w:val="18"/>
          <w:szCs w:val="20"/>
        </w:rPr>
      </w:pPr>
      <w:r w:rsidRPr="00DB443F">
        <w:rPr>
          <w:rFonts w:ascii="Arial" w:eastAsia="Arial" w:hAnsi="Arial"/>
          <w:color w:val="007CA5"/>
          <w:sz w:val="18"/>
          <w:szCs w:val="20"/>
        </w:rPr>
        <w:t xml:space="preserve">to maintain accurate student records and ensure the integrity of student assessments; and </w:t>
      </w:r>
    </w:p>
    <w:p w14:paraId="50BFF109" w14:textId="77777777" w:rsidR="00DB443F" w:rsidRPr="00DB443F" w:rsidRDefault="00DB443F" w:rsidP="00204497">
      <w:pPr>
        <w:numPr>
          <w:ilvl w:val="0"/>
          <w:numId w:val="93"/>
        </w:numPr>
        <w:spacing w:before="60" w:after="60" w:line="259" w:lineRule="auto"/>
        <w:ind w:left="714" w:hanging="357"/>
        <w:rPr>
          <w:rFonts w:ascii="Arial" w:eastAsia="Arial" w:hAnsi="Arial"/>
          <w:color w:val="007CA5"/>
          <w:sz w:val="18"/>
          <w:szCs w:val="20"/>
        </w:rPr>
      </w:pPr>
      <w:r w:rsidRPr="00DB443F">
        <w:rPr>
          <w:rFonts w:ascii="Arial" w:eastAsia="Arial" w:hAnsi="Arial"/>
          <w:color w:val="007CA5"/>
          <w:sz w:val="18"/>
          <w:szCs w:val="20"/>
        </w:rPr>
        <w:t>if the provider is—</w:t>
      </w:r>
    </w:p>
    <w:p w14:paraId="6E8ED78F" w14:textId="77777777" w:rsidR="00DB443F" w:rsidRPr="00DB443F" w:rsidRDefault="00DB443F" w:rsidP="00204497">
      <w:pPr>
        <w:numPr>
          <w:ilvl w:val="0"/>
          <w:numId w:val="94"/>
        </w:numPr>
        <w:spacing w:before="60" w:after="60" w:line="259" w:lineRule="auto"/>
        <w:ind w:left="1077" w:hanging="357"/>
        <w:rPr>
          <w:rFonts w:ascii="Arial" w:eastAsia="Arial" w:hAnsi="Arial"/>
          <w:color w:val="007CA5"/>
          <w:sz w:val="18"/>
          <w:szCs w:val="20"/>
        </w:rPr>
      </w:pPr>
      <w:r w:rsidRPr="00DB443F">
        <w:rPr>
          <w:rFonts w:ascii="Arial" w:eastAsia="Arial" w:hAnsi="Arial"/>
          <w:color w:val="007CA5"/>
          <w:sz w:val="18"/>
          <w:szCs w:val="20"/>
        </w:rPr>
        <w:t xml:space="preserve">not the awarding body, to enable compliance with the requirements of the awarding body for the course with regard to the assessment program and the timely provision of student enrolments and results; or </w:t>
      </w:r>
    </w:p>
    <w:p w14:paraId="78F07B5D" w14:textId="77777777" w:rsidR="00DB443F" w:rsidRPr="00DB443F" w:rsidRDefault="00DB443F" w:rsidP="00204497">
      <w:pPr>
        <w:numPr>
          <w:ilvl w:val="0"/>
          <w:numId w:val="94"/>
        </w:numPr>
        <w:spacing w:before="60" w:after="60" w:line="259" w:lineRule="auto"/>
        <w:ind w:left="1077" w:hanging="357"/>
        <w:rPr>
          <w:rFonts w:ascii="Arial" w:eastAsia="Arial" w:hAnsi="Arial"/>
          <w:color w:val="007CA5"/>
          <w:sz w:val="18"/>
          <w:szCs w:val="20"/>
        </w:rPr>
      </w:pPr>
      <w:r w:rsidRPr="00DB443F">
        <w:rPr>
          <w:rFonts w:ascii="Arial" w:eastAsia="Arial" w:hAnsi="Arial"/>
          <w:color w:val="007CA5"/>
          <w:sz w:val="18"/>
          <w:szCs w:val="20"/>
        </w:rPr>
        <w:t>also the awarding body, to deal with the assessment program and the timely provision of student enrolments and results; and</w:t>
      </w:r>
    </w:p>
    <w:p w14:paraId="3CB986B6" w14:textId="77777777" w:rsidR="00DB443F" w:rsidRPr="00DB443F" w:rsidRDefault="00DB443F" w:rsidP="004766C2">
      <w:pPr>
        <w:numPr>
          <w:ilvl w:val="0"/>
          <w:numId w:val="93"/>
        </w:numPr>
        <w:spacing w:before="60" w:after="60" w:line="259" w:lineRule="auto"/>
        <w:ind w:left="714" w:hanging="357"/>
        <w:rPr>
          <w:rFonts w:ascii="Arial" w:eastAsia="Arial" w:hAnsi="Arial"/>
          <w:color w:val="007CA5"/>
          <w:sz w:val="18"/>
          <w:szCs w:val="20"/>
        </w:rPr>
      </w:pPr>
      <w:r w:rsidRPr="00DB443F">
        <w:rPr>
          <w:rFonts w:ascii="Arial" w:eastAsia="Arial" w:hAnsi="Arial"/>
          <w:color w:val="007CA5"/>
          <w:sz w:val="18"/>
          <w:szCs w:val="20"/>
        </w:rPr>
        <w:t xml:space="preserve">to monitor patterns of student participation and completion rates, and the quality of outcomes of students in the registered senior secondary education qualification; and </w:t>
      </w:r>
    </w:p>
    <w:p w14:paraId="3471CB8F" w14:textId="77777777" w:rsidR="00DB443F" w:rsidRPr="00DB443F" w:rsidRDefault="00DB443F" w:rsidP="004766C2">
      <w:pPr>
        <w:numPr>
          <w:ilvl w:val="0"/>
          <w:numId w:val="93"/>
        </w:numPr>
        <w:spacing w:before="60" w:after="60" w:line="259" w:lineRule="auto"/>
        <w:ind w:left="714" w:hanging="357"/>
        <w:rPr>
          <w:rFonts w:ascii="Arial" w:eastAsia="Arial" w:hAnsi="Arial"/>
          <w:color w:val="007CA5"/>
          <w:sz w:val="18"/>
          <w:szCs w:val="20"/>
        </w:rPr>
      </w:pPr>
      <w:r w:rsidRPr="00DB443F">
        <w:rPr>
          <w:rFonts w:ascii="Arial" w:eastAsia="Arial" w:hAnsi="Arial"/>
          <w:color w:val="007CA5"/>
          <w:sz w:val="18"/>
          <w:szCs w:val="20"/>
        </w:rPr>
        <w:t xml:space="preserve">to undertake an annual analysis (that is made publicly available) of student participation and completion rates and outcomes. </w:t>
      </w:r>
    </w:p>
    <w:p w14:paraId="0C9B05D1" w14:textId="18A1D421" w:rsidR="00DB443F" w:rsidRPr="00DB443F" w:rsidRDefault="00DB443F" w:rsidP="00204497">
      <w:pPr>
        <w:numPr>
          <w:ilvl w:val="0"/>
          <w:numId w:val="125"/>
        </w:numPr>
        <w:spacing w:before="60" w:after="60" w:line="259" w:lineRule="auto"/>
        <w:rPr>
          <w:rFonts w:ascii="Arial" w:eastAsia="Arial" w:hAnsi="Arial"/>
          <w:b/>
          <w:color w:val="007EB3"/>
          <w:sz w:val="18"/>
          <w:szCs w:val="20"/>
        </w:rPr>
      </w:pPr>
      <w:r w:rsidRPr="00DB443F">
        <w:rPr>
          <w:rFonts w:ascii="Arial" w:eastAsia="Arial" w:hAnsi="Arial"/>
          <w:color w:val="007EB3"/>
          <w:sz w:val="18"/>
          <w:szCs w:val="20"/>
        </w:rPr>
        <w:t xml:space="preserve">A senior secondary education provider </w:t>
      </w:r>
      <w:r w:rsidR="00A3011B" w:rsidRPr="00BA4B03">
        <w:rPr>
          <w:rFonts w:ascii="Arial" w:hAnsi="Arial" w:cs="Arial"/>
          <w:color w:val="007EB3"/>
          <w:sz w:val="18"/>
          <w:szCs w:val="18"/>
        </w:rPr>
        <w:t>or a foundation secondary education provider</w:t>
      </w:r>
      <w:r w:rsidR="00A3011B" w:rsidRPr="008A4658">
        <w:rPr>
          <w:color w:val="007EB3"/>
          <w:sz w:val="18"/>
          <w:szCs w:val="18"/>
        </w:rPr>
        <w:t xml:space="preserve"> </w:t>
      </w:r>
      <w:r w:rsidRPr="00DB443F">
        <w:rPr>
          <w:rFonts w:ascii="Arial" w:eastAsia="Arial" w:hAnsi="Arial"/>
          <w:color w:val="007EB3"/>
          <w:sz w:val="18"/>
          <w:szCs w:val="20"/>
        </w:rPr>
        <w:t>must—</w:t>
      </w:r>
    </w:p>
    <w:p w14:paraId="323AE6BD" w14:textId="77777777" w:rsidR="00DB443F" w:rsidRPr="00DB443F" w:rsidRDefault="00DB443F" w:rsidP="00204497">
      <w:pPr>
        <w:numPr>
          <w:ilvl w:val="0"/>
          <w:numId w:val="96"/>
        </w:numPr>
        <w:spacing w:before="60" w:after="60" w:line="259" w:lineRule="auto"/>
        <w:ind w:left="714" w:hanging="357"/>
        <w:rPr>
          <w:rFonts w:ascii="Arial" w:eastAsia="Arial" w:hAnsi="Arial"/>
          <w:color w:val="007EB3"/>
          <w:sz w:val="18"/>
          <w:szCs w:val="20"/>
        </w:rPr>
      </w:pPr>
      <w:r w:rsidRPr="00DB443F">
        <w:rPr>
          <w:rFonts w:ascii="Arial" w:eastAsia="Arial" w:hAnsi="Arial"/>
          <w:color w:val="007EB3"/>
          <w:sz w:val="18"/>
          <w:szCs w:val="20"/>
        </w:rPr>
        <w:t xml:space="preserve">prepare </w:t>
      </w:r>
      <w:r w:rsidRPr="00DB443F">
        <w:rPr>
          <w:rFonts w:ascii="Arial" w:eastAsia="Arial" w:hAnsi="Arial"/>
          <w:color w:val="007CA5"/>
          <w:sz w:val="18"/>
          <w:szCs w:val="20"/>
        </w:rPr>
        <w:t>and</w:t>
      </w:r>
      <w:r w:rsidRPr="00DB443F">
        <w:rPr>
          <w:rFonts w:ascii="Arial" w:eastAsia="Arial" w:hAnsi="Arial"/>
          <w:color w:val="007EB3"/>
          <w:sz w:val="18"/>
          <w:szCs w:val="20"/>
        </w:rPr>
        <w:t xml:space="preserve"> maintain records of student assessments; and</w:t>
      </w:r>
    </w:p>
    <w:p w14:paraId="18B2A2E6" w14:textId="77777777" w:rsidR="00DB443F" w:rsidRPr="00DB443F" w:rsidRDefault="00DB443F" w:rsidP="00204497">
      <w:pPr>
        <w:numPr>
          <w:ilvl w:val="0"/>
          <w:numId w:val="96"/>
        </w:numPr>
        <w:spacing w:before="60" w:after="60" w:line="259" w:lineRule="auto"/>
        <w:ind w:left="714" w:hanging="357"/>
        <w:rPr>
          <w:rFonts w:ascii="Arial" w:eastAsia="Arial" w:hAnsi="Arial"/>
          <w:color w:val="007EB3"/>
          <w:sz w:val="18"/>
          <w:szCs w:val="20"/>
        </w:rPr>
      </w:pPr>
      <w:r w:rsidRPr="00DB443F">
        <w:rPr>
          <w:rFonts w:ascii="Arial" w:eastAsia="Arial" w:hAnsi="Arial"/>
          <w:color w:val="007EB3"/>
          <w:sz w:val="18"/>
          <w:szCs w:val="20"/>
        </w:rPr>
        <w:t xml:space="preserve">comply with appropriate requests to provide copies of a student's records to the student or a person authorised by the student to </w:t>
      </w:r>
      <w:r w:rsidRPr="00DB443F">
        <w:rPr>
          <w:rFonts w:ascii="Arial" w:eastAsia="Arial" w:hAnsi="Arial"/>
          <w:color w:val="007CA5"/>
          <w:sz w:val="18"/>
          <w:szCs w:val="20"/>
        </w:rPr>
        <w:t>receive</w:t>
      </w:r>
      <w:r w:rsidRPr="00DB443F">
        <w:rPr>
          <w:rFonts w:ascii="Arial" w:eastAsia="Arial" w:hAnsi="Arial"/>
          <w:color w:val="007EB3"/>
          <w:sz w:val="18"/>
          <w:szCs w:val="20"/>
        </w:rPr>
        <w:t xml:space="preserve"> the records.</w:t>
      </w:r>
    </w:p>
    <w:p w14:paraId="18201AEA" w14:textId="4B9E61E7" w:rsidR="00DB443F" w:rsidRPr="00DB443F" w:rsidRDefault="00DB443F" w:rsidP="00204497">
      <w:pPr>
        <w:numPr>
          <w:ilvl w:val="0"/>
          <w:numId w:val="125"/>
        </w:numPr>
        <w:spacing w:before="60" w:after="60" w:line="259" w:lineRule="auto"/>
        <w:rPr>
          <w:rFonts w:ascii="Arial" w:eastAsia="Arial" w:hAnsi="Arial"/>
          <w:color w:val="007EB3"/>
          <w:sz w:val="18"/>
          <w:szCs w:val="20"/>
        </w:rPr>
      </w:pPr>
      <w:r w:rsidRPr="00DB443F">
        <w:rPr>
          <w:rFonts w:ascii="Arial" w:eastAsia="Arial" w:hAnsi="Arial"/>
          <w:color w:val="007EB3"/>
          <w:sz w:val="18"/>
          <w:szCs w:val="20"/>
        </w:rPr>
        <w:t xml:space="preserve">A senior secondary education provider </w:t>
      </w:r>
      <w:r w:rsidR="00A3011B" w:rsidRPr="00BA4B03">
        <w:rPr>
          <w:rFonts w:ascii="Arial" w:hAnsi="Arial" w:cs="Arial"/>
          <w:color w:val="007EB3"/>
          <w:sz w:val="18"/>
          <w:szCs w:val="18"/>
        </w:rPr>
        <w:t>or a foundation secondary education provider</w:t>
      </w:r>
      <w:r w:rsidR="00A3011B" w:rsidRPr="008A4658">
        <w:rPr>
          <w:color w:val="007EB3"/>
          <w:sz w:val="18"/>
          <w:szCs w:val="18"/>
        </w:rPr>
        <w:t xml:space="preserve"> </w:t>
      </w:r>
      <w:r w:rsidRPr="00DB443F">
        <w:rPr>
          <w:rFonts w:ascii="Arial" w:eastAsia="Arial" w:hAnsi="Arial"/>
          <w:color w:val="007EB3"/>
          <w:sz w:val="18"/>
          <w:szCs w:val="20"/>
        </w:rPr>
        <w:t>must have processes in place that comply with the requirements of the awarding body for the course for</w:t>
      </w:r>
      <w:r w:rsidRPr="00DB443F">
        <w:rPr>
          <w:rFonts w:ascii="Arial" w:eastAsia="Arial" w:hAnsi="Arial"/>
          <w:color w:val="007CA5"/>
          <w:sz w:val="18"/>
          <w:szCs w:val="20"/>
        </w:rPr>
        <w:t>—</w:t>
      </w:r>
    </w:p>
    <w:p w14:paraId="22B52FD1" w14:textId="77777777" w:rsidR="00DB443F" w:rsidRPr="00DB443F" w:rsidRDefault="00DB443F" w:rsidP="00204497">
      <w:pPr>
        <w:numPr>
          <w:ilvl w:val="0"/>
          <w:numId w:val="97"/>
        </w:numPr>
        <w:spacing w:before="60" w:after="60" w:line="259" w:lineRule="auto"/>
        <w:ind w:left="714" w:hanging="357"/>
        <w:rPr>
          <w:rFonts w:ascii="Arial" w:eastAsia="Arial" w:hAnsi="Arial"/>
          <w:color w:val="007EB3"/>
          <w:sz w:val="18"/>
          <w:szCs w:val="20"/>
        </w:rPr>
      </w:pPr>
      <w:r w:rsidRPr="00DB443F">
        <w:rPr>
          <w:rFonts w:ascii="Arial" w:eastAsia="Arial" w:hAnsi="Arial"/>
          <w:color w:val="007EB3"/>
          <w:sz w:val="18"/>
          <w:szCs w:val="20"/>
        </w:rPr>
        <w:t xml:space="preserve">the accurate and timely issuing of qualifications; and </w:t>
      </w:r>
    </w:p>
    <w:p w14:paraId="1BF8303B" w14:textId="4B803957" w:rsidR="00DB443F" w:rsidRPr="00DB443F" w:rsidRDefault="00DB443F" w:rsidP="00204497">
      <w:pPr>
        <w:numPr>
          <w:ilvl w:val="0"/>
          <w:numId w:val="97"/>
        </w:numPr>
        <w:spacing w:before="60" w:after="60" w:line="259" w:lineRule="auto"/>
        <w:ind w:left="714" w:hanging="357"/>
        <w:rPr>
          <w:rFonts w:ascii="Arial" w:eastAsia="Arial" w:hAnsi="Arial"/>
          <w:color w:val="007EB3"/>
          <w:sz w:val="18"/>
          <w:szCs w:val="20"/>
        </w:rPr>
      </w:pPr>
      <w:r w:rsidRPr="00DB443F">
        <w:rPr>
          <w:rFonts w:ascii="Arial" w:eastAsia="Arial" w:hAnsi="Arial"/>
          <w:color w:val="007EB3"/>
          <w:sz w:val="18"/>
          <w:szCs w:val="20"/>
        </w:rPr>
        <w:t xml:space="preserve">for the retention, archiving and retrieval of sufficient information about student enrolments and results to enable the </w:t>
      </w:r>
      <w:r w:rsidR="003205BF">
        <w:rPr>
          <w:rFonts w:ascii="Arial" w:eastAsia="Arial" w:hAnsi="Arial"/>
          <w:color w:val="007EB3"/>
          <w:sz w:val="18"/>
          <w:szCs w:val="20"/>
        </w:rPr>
        <w:br/>
      </w:r>
      <w:r w:rsidRPr="00DB443F">
        <w:rPr>
          <w:rFonts w:ascii="Arial" w:eastAsia="Arial" w:hAnsi="Arial"/>
          <w:color w:val="007EB3"/>
          <w:sz w:val="18"/>
          <w:szCs w:val="20"/>
        </w:rPr>
        <w:t>re-issue of statements and certificates if required.</w:t>
      </w:r>
    </w:p>
    <w:p w14:paraId="20EF4ED4" w14:textId="77777777" w:rsidR="000C3C6C" w:rsidRPr="008A4658" w:rsidRDefault="000C3C6C" w:rsidP="00E8120C">
      <w:pPr>
        <w:pStyle w:val="VRQAExtractReference"/>
        <w:spacing w:after="360" w:line="259" w:lineRule="auto"/>
        <w:rPr>
          <w:lang w:val="en-AU"/>
        </w:rPr>
      </w:pPr>
      <w:r w:rsidRPr="008A4658">
        <w:rPr>
          <w:lang w:val="en-AU"/>
        </w:rPr>
        <w:t>Schedule 8 clause 4 of the Education and Training Reform Regulations 2017</w:t>
      </w:r>
    </w:p>
    <w:p w14:paraId="17AFF17C" w14:textId="77777777" w:rsidR="000C3C6C" w:rsidRPr="008A4658" w:rsidRDefault="000C3C6C" w:rsidP="00274D28">
      <w:pPr>
        <w:pStyle w:val="VRQAsubhead1"/>
        <w:spacing w:before="240" w:line="259" w:lineRule="auto"/>
      </w:pPr>
      <w:bookmarkStart w:id="108" w:name="_Toc100082064"/>
      <w:bookmarkStart w:id="109" w:name="_Toc100262211"/>
      <w:r w:rsidRPr="008A4658">
        <w:t>Student welfare</w:t>
      </w:r>
      <w:bookmarkEnd w:id="108"/>
      <w:bookmarkEnd w:id="109"/>
    </w:p>
    <w:p w14:paraId="53CFED0D" w14:textId="77777777" w:rsidR="000C3C6C" w:rsidRPr="008A4658" w:rsidRDefault="000C3C6C" w:rsidP="00AB7220">
      <w:pPr>
        <w:pStyle w:val="VRQAbody"/>
        <w:spacing w:line="259" w:lineRule="auto"/>
      </w:pPr>
      <w:r w:rsidRPr="008A4658">
        <w:t>A school must have policies and procedures to ensure the care, safety and welfare of its students. There must also be opportunities for students with special needs to access the course.</w:t>
      </w:r>
    </w:p>
    <w:p w14:paraId="6AC5DEBE" w14:textId="407AF6F0" w:rsidR="000C3C6C" w:rsidRPr="008A4658" w:rsidRDefault="000C3C6C" w:rsidP="00AB7220">
      <w:pPr>
        <w:pStyle w:val="VRQAbody"/>
        <w:spacing w:line="259" w:lineRule="auto"/>
      </w:pPr>
      <w:r w:rsidRPr="008A4658">
        <w:t xml:space="preserve">A school must have appropriate procedures in place to manage the care, safety and welfare of students where </w:t>
      </w:r>
      <w:r w:rsidR="00935FD2">
        <w:t>2</w:t>
      </w:r>
      <w:r w:rsidR="00935FD2" w:rsidRPr="008A4658">
        <w:t xml:space="preserve"> </w:t>
      </w:r>
      <w:r w:rsidRPr="008A4658">
        <w:t xml:space="preserve">or more senior secondary education providers share the responsibility for providing an accredited senior secondary </w:t>
      </w:r>
      <w:r w:rsidR="002C6481">
        <w:t xml:space="preserve">or foundation secondary </w:t>
      </w:r>
      <w:r w:rsidRPr="008A4658">
        <w:t>course.</w:t>
      </w:r>
    </w:p>
    <w:p w14:paraId="43FF02C1" w14:textId="77777777" w:rsidR="000C3C6C" w:rsidRPr="008A4658" w:rsidRDefault="000C3C6C" w:rsidP="00AB7220">
      <w:pPr>
        <w:pStyle w:val="VRQASubhead2"/>
        <w:spacing w:line="259" w:lineRule="auto"/>
        <w:rPr>
          <w:lang w:val="en-AU"/>
        </w:rPr>
      </w:pPr>
      <w:r w:rsidRPr="008A4658">
        <w:rPr>
          <w:lang w:val="en-AU"/>
        </w:rPr>
        <w:t>Evidence requirements</w:t>
      </w:r>
    </w:p>
    <w:p w14:paraId="291976F6" w14:textId="790362D8" w:rsidR="000C3C6C" w:rsidRPr="008A4658" w:rsidRDefault="000C3C6C" w:rsidP="00AB7220">
      <w:pPr>
        <w:autoSpaceDE w:val="0"/>
        <w:autoSpaceDN w:val="0"/>
        <w:adjustRightInd w:val="0"/>
        <w:spacing w:after="120" w:line="259" w:lineRule="auto"/>
        <w:rPr>
          <w:rFonts w:asciiTheme="minorHAnsi" w:hAnsiTheme="minorHAnsi" w:cstheme="minorHAnsi"/>
          <w:color w:val="555559"/>
          <w:sz w:val="20"/>
          <w:szCs w:val="20"/>
        </w:rPr>
      </w:pPr>
      <w:r w:rsidRPr="008A4658">
        <w:rPr>
          <w:rFonts w:asciiTheme="minorHAnsi" w:hAnsiTheme="minorHAnsi" w:cstheme="minorHAnsi"/>
          <w:color w:val="555559"/>
          <w:sz w:val="20"/>
          <w:szCs w:val="20"/>
        </w:rPr>
        <w:t xml:space="preserve">The policies and procedures required to meet this standard are covered in </w:t>
      </w:r>
      <w:r w:rsidR="007D0A57" w:rsidRPr="008A4658">
        <w:rPr>
          <w:rFonts w:asciiTheme="minorHAnsi" w:hAnsiTheme="minorHAnsi" w:cstheme="minorHAnsi"/>
          <w:color w:val="555559"/>
          <w:sz w:val="20"/>
          <w:szCs w:val="20"/>
        </w:rPr>
        <w:t xml:space="preserve">the </w:t>
      </w:r>
      <w:r w:rsidRPr="00DE1F0A">
        <w:rPr>
          <w:rFonts w:asciiTheme="minorHAnsi" w:hAnsiTheme="minorHAnsi" w:cstheme="minorHAnsi"/>
          <w:i/>
          <w:iCs/>
          <w:color w:val="555559"/>
          <w:sz w:val="20"/>
          <w:szCs w:val="20"/>
        </w:rPr>
        <w:t>Care, safety and welfare</w:t>
      </w:r>
      <w:r w:rsidR="00841F7B" w:rsidRPr="004766C2">
        <w:rPr>
          <w:rFonts w:asciiTheme="minorHAnsi" w:hAnsiTheme="minorHAnsi" w:cstheme="minorHAnsi"/>
          <w:i/>
          <w:iCs/>
          <w:color w:val="555559"/>
          <w:sz w:val="20"/>
          <w:szCs w:val="20"/>
        </w:rPr>
        <w:t xml:space="preserve"> </w:t>
      </w:r>
      <w:r w:rsidR="003205BF" w:rsidRPr="004766C2">
        <w:rPr>
          <w:rFonts w:asciiTheme="minorHAnsi" w:hAnsiTheme="minorHAnsi" w:cstheme="minorHAnsi"/>
          <w:i/>
          <w:iCs/>
          <w:color w:val="555559"/>
          <w:sz w:val="20"/>
          <w:szCs w:val="20"/>
        </w:rPr>
        <w:t>of students</w:t>
      </w:r>
      <w:r w:rsidR="003205BF">
        <w:rPr>
          <w:rFonts w:asciiTheme="minorHAnsi" w:hAnsiTheme="minorHAnsi" w:cstheme="minorHAnsi"/>
          <w:color w:val="555559"/>
          <w:sz w:val="20"/>
          <w:szCs w:val="20"/>
        </w:rPr>
        <w:t xml:space="preserve"> </w:t>
      </w:r>
      <w:r w:rsidR="00841F7B" w:rsidRPr="008A4658">
        <w:rPr>
          <w:rFonts w:asciiTheme="minorHAnsi" w:hAnsiTheme="minorHAnsi" w:cstheme="minorHAnsi"/>
          <w:color w:val="555559"/>
          <w:sz w:val="20"/>
          <w:szCs w:val="20"/>
        </w:rPr>
        <w:t>section of</w:t>
      </w:r>
      <w:r w:rsidR="0046747D" w:rsidRPr="008A4658">
        <w:rPr>
          <w:rFonts w:asciiTheme="minorHAnsi" w:hAnsiTheme="minorHAnsi" w:cstheme="minorHAnsi"/>
          <w:color w:val="555559"/>
          <w:sz w:val="20"/>
          <w:szCs w:val="20"/>
        </w:rPr>
        <w:t xml:space="preserve"> </w:t>
      </w:r>
      <w:r w:rsidR="00841F7B" w:rsidRPr="008A4658">
        <w:rPr>
          <w:rFonts w:asciiTheme="minorHAnsi" w:hAnsiTheme="minorHAnsi" w:cstheme="minorHAnsi"/>
          <w:color w:val="555559"/>
          <w:sz w:val="20"/>
          <w:szCs w:val="20"/>
        </w:rPr>
        <w:t xml:space="preserve">these </w:t>
      </w:r>
      <w:r w:rsidR="00772A95">
        <w:rPr>
          <w:rFonts w:asciiTheme="minorHAnsi" w:hAnsiTheme="minorHAnsi" w:cstheme="minorHAnsi"/>
          <w:color w:val="555559"/>
          <w:sz w:val="20"/>
          <w:szCs w:val="20"/>
        </w:rPr>
        <w:t>Guidelines</w:t>
      </w:r>
      <w:r w:rsidRPr="008A4658">
        <w:rPr>
          <w:rFonts w:asciiTheme="minorHAnsi" w:hAnsiTheme="minorHAnsi" w:cstheme="minorHAnsi"/>
          <w:color w:val="555559"/>
          <w:sz w:val="20"/>
          <w:szCs w:val="20"/>
        </w:rPr>
        <w:t>.</w:t>
      </w:r>
    </w:p>
    <w:p w14:paraId="50F594D5" w14:textId="198D7B93" w:rsidR="000C3C6C" w:rsidRPr="008A4658" w:rsidRDefault="000C3C6C" w:rsidP="00AB7220">
      <w:pPr>
        <w:pStyle w:val="VRQAbody"/>
        <w:spacing w:line="259" w:lineRule="auto"/>
      </w:pPr>
      <w:r w:rsidRPr="008A4658">
        <w:t xml:space="preserve">The policies and procedures must cover any additional arrangements the school has in place for senior secondary </w:t>
      </w:r>
      <w:r w:rsidR="00A4120D">
        <w:t xml:space="preserve">or foundation secondary </w:t>
      </w:r>
      <w:r w:rsidRPr="008A4658">
        <w:t>students, for example:</w:t>
      </w:r>
    </w:p>
    <w:p w14:paraId="785B8492" w14:textId="2E61877D" w:rsidR="000C3C6C" w:rsidRPr="008A4658" w:rsidRDefault="000C3C6C" w:rsidP="00204497">
      <w:pPr>
        <w:pStyle w:val="VRQAbody"/>
        <w:numPr>
          <w:ilvl w:val="0"/>
          <w:numId w:val="27"/>
        </w:numPr>
        <w:spacing w:line="259" w:lineRule="auto"/>
        <w:ind w:left="357" w:hanging="357"/>
      </w:pPr>
      <w:r w:rsidRPr="008A4658">
        <w:t xml:space="preserve">how attendance is monitored for students participating in courses provided by another senior secondary </w:t>
      </w:r>
      <w:r w:rsidR="00A4120D">
        <w:t xml:space="preserve">or foundation </w:t>
      </w:r>
      <w:r w:rsidR="004409B5">
        <w:t xml:space="preserve">secondary </w:t>
      </w:r>
      <w:r w:rsidRPr="008A4658">
        <w:t>course provider</w:t>
      </w:r>
    </w:p>
    <w:p w14:paraId="69F9C308" w14:textId="77777777" w:rsidR="000C3C6C" w:rsidRPr="008A4658" w:rsidRDefault="000C3C6C" w:rsidP="00204497">
      <w:pPr>
        <w:pStyle w:val="VRQAbody"/>
        <w:numPr>
          <w:ilvl w:val="0"/>
          <w:numId w:val="27"/>
        </w:numPr>
        <w:spacing w:line="259" w:lineRule="auto"/>
        <w:ind w:left="357" w:hanging="357"/>
      </w:pPr>
      <w:r w:rsidRPr="008A4658">
        <w:t>supervision of students outside scheduled classes.</w:t>
      </w:r>
    </w:p>
    <w:p w14:paraId="2DBBFC9F" w14:textId="596B21AB" w:rsidR="000C3C6C" w:rsidRPr="008A4658" w:rsidRDefault="000C3C6C" w:rsidP="00AB7220">
      <w:pPr>
        <w:pStyle w:val="VRQAbody"/>
        <w:spacing w:line="259" w:lineRule="auto"/>
      </w:pPr>
      <w:r w:rsidRPr="008A4658">
        <w:t xml:space="preserve">The policies and procedures should also address how the school identifies students’ special needs and how opportunities are provided so those students can access the senior secondary </w:t>
      </w:r>
      <w:r w:rsidR="00A4120D">
        <w:t xml:space="preserve">or foundation secondary </w:t>
      </w:r>
      <w:r w:rsidRPr="008A4658">
        <w:t xml:space="preserve">course. </w:t>
      </w:r>
    </w:p>
    <w:p w14:paraId="618A1B93" w14:textId="77777777" w:rsidR="004F42FE" w:rsidRDefault="004F42FE">
      <w:pPr>
        <w:spacing w:after="0" w:line="240" w:lineRule="auto"/>
        <w:rPr>
          <w:rFonts w:ascii="Arial" w:hAnsi="Arial" w:cs="Arial"/>
          <w:b/>
          <w:color w:val="007CA5"/>
          <w:sz w:val="20"/>
          <w:szCs w:val="20"/>
        </w:rPr>
      </w:pPr>
      <w:r>
        <w:br w:type="page"/>
      </w:r>
    </w:p>
    <w:p w14:paraId="1FD73D20" w14:textId="5479D917" w:rsidR="000C3C6C" w:rsidRPr="008A4658" w:rsidRDefault="00015BE5" w:rsidP="00AB7220">
      <w:pPr>
        <w:pStyle w:val="VRQASubhead2"/>
        <w:spacing w:line="259" w:lineRule="auto"/>
        <w:rPr>
          <w:lang w:val="en-AU"/>
        </w:rPr>
      </w:pPr>
      <w:r w:rsidRPr="008A4658">
        <w:rPr>
          <w:noProof/>
          <w:lang w:val="en-AU"/>
        </w:rPr>
        <w:lastRenderedPageBreak/>
        <mc:AlternateContent>
          <mc:Choice Requires="wps">
            <w:drawing>
              <wp:anchor distT="0" distB="0" distL="114300" distR="114300" simplePos="0" relativeHeight="251658253" behindDoc="0" locked="0" layoutInCell="1" allowOverlap="1" wp14:anchorId="1C4C09C4" wp14:editId="637495E2">
                <wp:simplePos x="0" y="0"/>
                <wp:positionH relativeFrom="column">
                  <wp:posOffset>0</wp:posOffset>
                </wp:positionH>
                <wp:positionV relativeFrom="paragraph">
                  <wp:posOffset>160300</wp:posOffset>
                </wp:positionV>
                <wp:extent cx="6529754" cy="0"/>
                <wp:effectExtent l="0" t="0" r="0" b="0"/>
                <wp:wrapNone/>
                <wp:docPr id="21060" name="Straight Connector 21060"/>
                <wp:cNvGraphicFramePr/>
                <a:graphic xmlns:a="http://schemas.openxmlformats.org/drawingml/2006/main">
                  <a:graphicData uri="http://schemas.microsoft.com/office/word/2010/wordprocessingShape">
                    <wps:wsp>
                      <wps:cNvCnPr/>
                      <wps:spPr>
                        <a:xfrm>
                          <a:off x="0" y="0"/>
                          <a:ext cx="6529754" cy="0"/>
                        </a:xfrm>
                        <a:prstGeom prst="line">
                          <a:avLst/>
                        </a:prstGeom>
                        <a:noFill/>
                        <a:ln w="6350" cap="flat" cmpd="sng" algn="ctr">
                          <a:solidFill>
                            <a:srgbClr val="007CA0"/>
                          </a:solidFill>
                          <a:prstDash val="solid"/>
                          <a:miter lim="800000"/>
                        </a:ln>
                        <a:effectLst/>
                      </wps:spPr>
                      <wps:bodyPr/>
                    </wps:wsp>
                  </a:graphicData>
                </a:graphic>
              </wp:anchor>
            </w:drawing>
          </mc:Choice>
          <mc:Fallback>
            <w:pict>
              <v:line w14:anchorId="4CB06F50" id="Straight Connector 21060" o:spid="_x0000_s1026" style="position:absolute;z-index:251658253;visibility:visible;mso-wrap-style:square;mso-wrap-distance-left:9pt;mso-wrap-distance-top:0;mso-wrap-distance-right:9pt;mso-wrap-distance-bottom:0;mso-position-horizontal:absolute;mso-position-horizontal-relative:text;mso-position-vertical:absolute;mso-position-vertical-relative:text" from="0,12.6pt" to="514.1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" strokecolor="#007ca0" strokeweight=".5pt">
                <v:stroke joinstyle="miter"/>
              </v:line>
            </w:pict>
          </mc:Fallback>
        </mc:AlternateContent>
      </w:r>
      <w:r w:rsidR="000C3C6C" w:rsidRPr="008A4658">
        <w:rPr>
          <w:lang w:val="en-AU"/>
        </w:rPr>
        <w:t>Regulatory context</w:t>
      </w:r>
    </w:p>
    <w:p w14:paraId="1F50B48B" w14:textId="42D3A968" w:rsidR="000C3C6C" w:rsidRPr="008A4658" w:rsidRDefault="000C3C6C" w:rsidP="00204497">
      <w:pPr>
        <w:pStyle w:val="VRQAExtractTop"/>
        <w:numPr>
          <w:ilvl w:val="0"/>
          <w:numId w:val="67"/>
        </w:numPr>
        <w:pBdr>
          <w:top w:val="none" w:sz="0" w:space="0" w:color="auto"/>
        </w:pBdr>
        <w:spacing w:line="259" w:lineRule="auto"/>
        <w:ind w:left="426" w:hanging="426"/>
        <w:rPr>
          <w:lang w:val="en-AU"/>
        </w:rPr>
      </w:pPr>
      <w:r w:rsidRPr="008A4658">
        <w:rPr>
          <w:lang w:val="en-AU"/>
        </w:rPr>
        <w:t xml:space="preserve">A senior secondary education provider </w:t>
      </w:r>
      <w:r w:rsidR="00A4120D" w:rsidRPr="00BA4B03">
        <w:rPr>
          <w:rFonts w:cs="Arial"/>
          <w:color w:val="007EB3"/>
          <w:szCs w:val="18"/>
        </w:rPr>
        <w:t>or foundation secondary education provider</w:t>
      </w:r>
      <w:r w:rsidR="00A4120D" w:rsidRPr="008A4658">
        <w:rPr>
          <w:color w:val="007EB3"/>
          <w:szCs w:val="18"/>
        </w:rPr>
        <w:t xml:space="preserve"> </w:t>
      </w:r>
      <w:r w:rsidRPr="008A4658">
        <w:rPr>
          <w:lang w:val="en-AU"/>
        </w:rPr>
        <w:t>must have policies and procedures in place that are consistent with any relevant laws and legislation to ensure the care, safety and welfare of students and the provision of opportunities for students with special needs to access the course.</w:t>
      </w:r>
    </w:p>
    <w:p w14:paraId="762AE9A5" w14:textId="66A98539" w:rsidR="000C3C6C" w:rsidRPr="008A4658" w:rsidRDefault="000C3C6C" w:rsidP="00204497">
      <w:pPr>
        <w:pStyle w:val="VRQAExtractTop"/>
        <w:numPr>
          <w:ilvl w:val="0"/>
          <w:numId w:val="67"/>
        </w:numPr>
        <w:pBdr>
          <w:top w:val="none" w:sz="0" w:space="0" w:color="auto"/>
        </w:pBdr>
        <w:spacing w:line="259" w:lineRule="auto"/>
        <w:ind w:left="426" w:hanging="426"/>
        <w:rPr>
          <w:lang w:val="en-AU"/>
        </w:rPr>
      </w:pPr>
      <w:r w:rsidRPr="008A4658">
        <w:rPr>
          <w:lang w:val="en-AU"/>
        </w:rPr>
        <w:t xml:space="preserve">If </w:t>
      </w:r>
      <w:r w:rsidR="003205BF">
        <w:rPr>
          <w:lang w:val="en-AU"/>
        </w:rPr>
        <w:t>2</w:t>
      </w:r>
      <w:r w:rsidR="003205BF" w:rsidRPr="008A4658">
        <w:rPr>
          <w:lang w:val="en-AU"/>
        </w:rPr>
        <w:t xml:space="preserve"> </w:t>
      </w:r>
      <w:r w:rsidRPr="008A4658">
        <w:rPr>
          <w:lang w:val="en-AU"/>
        </w:rPr>
        <w:t xml:space="preserve">or more senior secondary education providers </w:t>
      </w:r>
      <w:r w:rsidR="00F60251" w:rsidRPr="00BA4B03">
        <w:rPr>
          <w:rFonts w:cs="Arial"/>
          <w:color w:val="007EB3"/>
          <w:szCs w:val="18"/>
        </w:rPr>
        <w:t>or foundation secondary education providers</w:t>
      </w:r>
      <w:r w:rsidR="00F60251" w:rsidRPr="008A4658">
        <w:rPr>
          <w:color w:val="007EB3"/>
          <w:szCs w:val="18"/>
        </w:rPr>
        <w:t xml:space="preserve"> </w:t>
      </w:r>
      <w:r w:rsidRPr="008A4658">
        <w:rPr>
          <w:lang w:val="en-AU"/>
        </w:rPr>
        <w:t>share the responsibility for providing an accredited senior secondary course or its components</w:t>
      </w:r>
      <w:r w:rsidR="00B84321" w:rsidRPr="00BA4B03">
        <w:rPr>
          <w:lang w:val="en-AU"/>
        </w:rPr>
        <w:t>,</w:t>
      </w:r>
      <w:r w:rsidR="00506031" w:rsidRPr="00BA4B03">
        <w:rPr>
          <w:lang w:val="en-AU"/>
        </w:rPr>
        <w:t xml:space="preserve"> or foundation secondary course or its components</w:t>
      </w:r>
      <w:r w:rsidRPr="008A4658">
        <w:rPr>
          <w:lang w:val="en-AU"/>
        </w:rPr>
        <w:t xml:space="preserve"> to a student, each of those providers must have procedures in place to identify and satisfy the legal duties owed to the student while the student attends, travels between or undertakes an excursion with the providers.</w:t>
      </w:r>
    </w:p>
    <w:p w14:paraId="67526523" w14:textId="77777777" w:rsidR="000C3C6C" w:rsidRPr="008A4658" w:rsidRDefault="000C3C6C" w:rsidP="00E8120C">
      <w:pPr>
        <w:pStyle w:val="VRQAExtractReference"/>
        <w:spacing w:after="360" w:line="259" w:lineRule="auto"/>
        <w:rPr>
          <w:lang w:val="en-AU"/>
        </w:rPr>
      </w:pPr>
      <w:r w:rsidRPr="008A4658">
        <w:rPr>
          <w:lang w:val="en-AU"/>
        </w:rPr>
        <w:t>Schedule 8 clause 3 of the Education and Training Reform Regulations 2017</w:t>
      </w:r>
    </w:p>
    <w:p w14:paraId="5EFED5D7" w14:textId="77777777" w:rsidR="000C3C6C" w:rsidRPr="008A4658" w:rsidRDefault="000C3C6C" w:rsidP="00274D28">
      <w:pPr>
        <w:pStyle w:val="VRQAsubhead1"/>
        <w:spacing w:line="259" w:lineRule="auto"/>
      </w:pPr>
      <w:bookmarkStart w:id="110" w:name="_Toc100082065"/>
      <w:bookmarkStart w:id="111" w:name="_Toc100262212"/>
      <w:r w:rsidRPr="008A4658">
        <w:t>Teaching and learning</w:t>
      </w:r>
      <w:bookmarkEnd w:id="110"/>
      <w:bookmarkEnd w:id="111"/>
    </w:p>
    <w:p w14:paraId="715E890C" w14:textId="77777777" w:rsidR="000C3C6C" w:rsidRPr="008A4658" w:rsidRDefault="000C3C6C" w:rsidP="00AB7220">
      <w:pPr>
        <w:pStyle w:val="VRQAExtractTop"/>
        <w:spacing w:line="259" w:lineRule="auto"/>
        <w:rPr>
          <w:lang w:val="en-AU"/>
        </w:rPr>
        <w:sectPr w:rsidR="000C3C6C" w:rsidRPr="008A4658" w:rsidSect="0002006D">
          <w:headerReference w:type="first" r:id="rId61"/>
          <w:pgSz w:w="11900" w:h="16840"/>
          <w:pgMar w:top="2127" w:right="851" w:bottom="851" w:left="851" w:header="709" w:footer="709" w:gutter="0"/>
          <w:cols w:space="284"/>
          <w:titlePg/>
          <w:docGrid w:linePitch="360"/>
        </w:sectPr>
      </w:pPr>
    </w:p>
    <w:p w14:paraId="52BC796F" w14:textId="13AB9C09" w:rsidR="000C3C6C" w:rsidRDefault="000C3C6C" w:rsidP="00AB7220">
      <w:pPr>
        <w:pStyle w:val="VRQAbody"/>
        <w:spacing w:line="259" w:lineRule="auto"/>
      </w:pPr>
      <w:r w:rsidRPr="008A4658">
        <w:t xml:space="preserve">A school must have suitable teaching resources, physical facilities, and competent and qualified staff to teach and assess the course. </w:t>
      </w:r>
    </w:p>
    <w:p w14:paraId="08289FC9" w14:textId="26E62313" w:rsidR="006B2BF0" w:rsidRPr="00784266" w:rsidRDefault="006B2BF0" w:rsidP="006B2BF0">
      <w:pPr>
        <w:pStyle w:val="VRQAbody"/>
        <w:spacing w:line="259" w:lineRule="auto"/>
      </w:pPr>
      <w:r w:rsidRPr="008A4658">
        <w:t xml:space="preserve">A school will need to demonstrate it complies with the minimum standard for school registration relating to </w:t>
      </w:r>
      <w:r w:rsidR="00A27CA6">
        <w:t xml:space="preserve">the </w:t>
      </w:r>
      <w:r w:rsidRPr="00784266">
        <w:rPr>
          <w:i/>
          <w:iCs/>
        </w:rPr>
        <w:t xml:space="preserve">Staff </w:t>
      </w:r>
      <w:r w:rsidR="005657B2">
        <w:rPr>
          <w:i/>
          <w:iCs/>
        </w:rPr>
        <w:t>e</w:t>
      </w:r>
      <w:r w:rsidRPr="00784266">
        <w:rPr>
          <w:i/>
          <w:iCs/>
        </w:rPr>
        <w:t>mployment</w:t>
      </w:r>
      <w:r w:rsidR="00A27CA6">
        <w:rPr>
          <w:i/>
          <w:iCs/>
        </w:rPr>
        <w:t xml:space="preserve"> </w:t>
      </w:r>
      <w:r w:rsidR="00A27CA6" w:rsidRPr="004766C2">
        <w:t>section of these Guidelines</w:t>
      </w:r>
      <w:r w:rsidRPr="00784266">
        <w:rPr>
          <w:i/>
          <w:iCs/>
        </w:rPr>
        <w:t xml:space="preserve">. </w:t>
      </w:r>
      <w:r>
        <w:t xml:space="preserve">In addition, the following evidence is required. </w:t>
      </w:r>
    </w:p>
    <w:p w14:paraId="238B7CB4" w14:textId="77777777" w:rsidR="000C3C6C" w:rsidRPr="008A4658" w:rsidRDefault="000C3C6C" w:rsidP="00AB7220">
      <w:pPr>
        <w:pStyle w:val="VRQASubhead2"/>
        <w:spacing w:line="259" w:lineRule="auto"/>
        <w:rPr>
          <w:lang w:val="en-AU"/>
        </w:rPr>
      </w:pPr>
      <w:r w:rsidRPr="008A4658">
        <w:rPr>
          <w:lang w:val="en-AU"/>
        </w:rPr>
        <w:t>Evidence requirements</w:t>
      </w:r>
    </w:p>
    <w:p w14:paraId="393BD604" w14:textId="77777777" w:rsidR="000C3C6C" w:rsidRPr="008A4658" w:rsidRDefault="000C3C6C" w:rsidP="00AB7220">
      <w:pPr>
        <w:pStyle w:val="VRQAbody"/>
        <w:spacing w:line="259" w:lineRule="auto"/>
      </w:pPr>
      <w:r w:rsidRPr="008A4658">
        <w:t>There must be evidence of:</w:t>
      </w:r>
    </w:p>
    <w:p w14:paraId="4876F401" w14:textId="77777777" w:rsidR="0011342C" w:rsidRDefault="0011342C" w:rsidP="0011342C">
      <w:pPr>
        <w:widowControl w:val="0"/>
        <w:numPr>
          <w:ilvl w:val="0"/>
          <w:numId w:val="28"/>
        </w:numPr>
        <w:suppressAutoHyphens/>
        <w:autoSpaceDE w:val="0"/>
        <w:autoSpaceDN w:val="0"/>
        <w:adjustRightInd w:val="0"/>
        <w:spacing w:after="113" w:line="259" w:lineRule="auto"/>
        <w:ind w:left="346" w:hanging="357"/>
        <w:textAlignment w:val="center"/>
        <w:rPr>
          <w:rFonts w:ascii="Arial" w:hAnsi="Arial" w:cs="Arial"/>
          <w:color w:val="555559"/>
          <w:sz w:val="20"/>
          <w:szCs w:val="20"/>
        </w:rPr>
      </w:pPr>
      <w:r>
        <w:rPr>
          <w:rFonts w:ascii="Arial" w:hAnsi="Arial" w:cs="Arial"/>
          <w:color w:val="555559"/>
          <w:sz w:val="20"/>
          <w:szCs w:val="20"/>
        </w:rPr>
        <w:t>suitably qualified and competent staff to teach the course</w:t>
      </w:r>
    </w:p>
    <w:p w14:paraId="1B789380" w14:textId="77777777" w:rsidR="00F9355E" w:rsidRPr="00F9355E" w:rsidRDefault="00F9355E" w:rsidP="00204497">
      <w:pPr>
        <w:widowControl w:val="0"/>
        <w:numPr>
          <w:ilvl w:val="0"/>
          <w:numId w:val="28"/>
        </w:numPr>
        <w:suppressAutoHyphens/>
        <w:autoSpaceDE w:val="0"/>
        <w:autoSpaceDN w:val="0"/>
        <w:adjustRightInd w:val="0"/>
        <w:spacing w:after="113" w:line="259" w:lineRule="auto"/>
        <w:ind w:left="346" w:hanging="357"/>
        <w:textAlignment w:val="center"/>
        <w:rPr>
          <w:rFonts w:ascii="Arial" w:hAnsi="Arial" w:cs="Arial"/>
          <w:color w:val="555559"/>
          <w:sz w:val="20"/>
          <w:szCs w:val="20"/>
        </w:rPr>
      </w:pPr>
      <w:r w:rsidRPr="00F9355E">
        <w:rPr>
          <w:rFonts w:ascii="Arial" w:hAnsi="Arial" w:cs="Arial"/>
          <w:color w:val="555559"/>
          <w:sz w:val="20"/>
          <w:szCs w:val="20"/>
        </w:rPr>
        <w:t>an overview of teaching resources and facilities and that they meet the current requirements of the awarding body</w:t>
      </w:r>
    </w:p>
    <w:p w14:paraId="7BBF539D" w14:textId="77777777" w:rsidR="00F9355E" w:rsidRPr="00F9355E" w:rsidRDefault="00F9355E" w:rsidP="00204497">
      <w:pPr>
        <w:widowControl w:val="0"/>
        <w:numPr>
          <w:ilvl w:val="0"/>
          <w:numId w:val="28"/>
        </w:numPr>
        <w:suppressAutoHyphens/>
        <w:autoSpaceDE w:val="0"/>
        <w:autoSpaceDN w:val="0"/>
        <w:adjustRightInd w:val="0"/>
        <w:spacing w:after="113" w:line="259" w:lineRule="auto"/>
        <w:ind w:left="346" w:hanging="357"/>
        <w:textAlignment w:val="center"/>
        <w:rPr>
          <w:rFonts w:ascii="Arial" w:hAnsi="Arial" w:cs="Arial"/>
          <w:color w:val="555559"/>
          <w:sz w:val="20"/>
          <w:szCs w:val="20"/>
        </w:rPr>
      </w:pPr>
      <w:r w:rsidRPr="00F9355E">
        <w:rPr>
          <w:rFonts w:ascii="Arial" w:hAnsi="Arial" w:cs="Arial"/>
          <w:color w:val="555559"/>
          <w:sz w:val="20"/>
          <w:szCs w:val="20"/>
        </w:rPr>
        <w:t>policies and procedures:</w:t>
      </w:r>
    </w:p>
    <w:p w14:paraId="75F79E20" w14:textId="773EF825" w:rsidR="00F9355E" w:rsidRPr="00F9355E" w:rsidRDefault="00F9355E" w:rsidP="00204497">
      <w:pPr>
        <w:widowControl w:val="0"/>
        <w:numPr>
          <w:ilvl w:val="0"/>
          <w:numId w:val="127"/>
        </w:numPr>
        <w:suppressAutoHyphens/>
        <w:autoSpaceDE w:val="0"/>
        <w:autoSpaceDN w:val="0"/>
        <w:adjustRightInd w:val="0"/>
        <w:spacing w:after="113" w:line="259" w:lineRule="auto"/>
        <w:textAlignment w:val="center"/>
        <w:rPr>
          <w:rFonts w:ascii="Arial" w:hAnsi="Arial" w:cs="Arial"/>
          <w:color w:val="555559"/>
          <w:sz w:val="20"/>
          <w:szCs w:val="20"/>
        </w:rPr>
      </w:pPr>
      <w:r w:rsidRPr="00F9355E">
        <w:rPr>
          <w:rFonts w:ascii="Arial" w:hAnsi="Arial" w:cs="Arial"/>
          <w:color w:val="555559"/>
          <w:sz w:val="20"/>
          <w:szCs w:val="20"/>
        </w:rPr>
        <w:t xml:space="preserve">to ensure the assessment of senior secondary </w:t>
      </w:r>
      <w:r w:rsidR="00B451C7">
        <w:rPr>
          <w:rFonts w:ascii="Arial" w:hAnsi="Arial" w:cs="Arial"/>
          <w:color w:val="555559"/>
          <w:sz w:val="20"/>
          <w:szCs w:val="20"/>
        </w:rPr>
        <w:t xml:space="preserve">or foundation secondary </w:t>
      </w:r>
      <w:r w:rsidRPr="00F9355E">
        <w:rPr>
          <w:rFonts w:ascii="Arial" w:hAnsi="Arial" w:cs="Arial"/>
          <w:color w:val="555559"/>
          <w:sz w:val="20"/>
          <w:szCs w:val="20"/>
        </w:rPr>
        <w:t>courses is fair, valid and reliable</w:t>
      </w:r>
    </w:p>
    <w:p w14:paraId="377A27A3" w14:textId="16F12ED2" w:rsidR="00F9355E" w:rsidRPr="00F9355E" w:rsidRDefault="00F9355E" w:rsidP="004766C2">
      <w:pPr>
        <w:widowControl w:val="0"/>
        <w:numPr>
          <w:ilvl w:val="0"/>
          <w:numId w:val="127"/>
        </w:numPr>
        <w:suppressAutoHyphens/>
        <w:autoSpaceDE w:val="0"/>
        <w:autoSpaceDN w:val="0"/>
        <w:adjustRightInd w:val="0"/>
        <w:spacing w:after="114" w:line="259" w:lineRule="auto"/>
        <w:ind w:left="714" w:hanging="357"/>
        <w:textAlignment w:val="center"/>
        <w:rPr>
          <w:rFonts w:ascii="Arial" w:hAnsi="Arial" w:cs="Arial"/>
          <w:color w:val="555559"/>
          <w:sz w:val="20"/>
          <w:szCs w:val="20"/>
        </w:rPr>
      </w:pPr>
      <w:r w:rsidRPr="00F9355E">
        <w:rPr>
          <w:rFonts w:ascii="Arial" w:hAnsi="Arial" w:cs="Arial"/>
          <w:color w:val="555559"/>
          <w:sz w:val="20"/>
          <w:szCs w:val="20"/>
        </w:rPr>
        <w:t>to oversee the conduct of assessments including:</w:t>
      </w:r>
    </w:p>
    <w:p w14:paraId="644F7559" w14:textId="77777777" w:rsidR="00F9355E" w:rsidRPr="00F9355E" w:rsidRDefault="00F9355E" w:rsidP="004766C2">
      <w:pPr>
        <w:pStyle w:val="VRQABulletList2"/>
        <w:numPr>
          <w:ilvl w:val="0"/>
          <w:numId w:val="151"/>
        </w:numPr>
        <w:spacing w:after="114"/>
      </w:pPr>
      <w:r w:rsidRPr="00F9355E">
        <w:t xml:space="preserve">addressing cheating, including plagiarism </w:t>
      </w:r>
    </w:p>
    <w:p w14:paraId="11F5A30F" w14:textId="2D6F5A1A" w:rsidR="00F9355E" w:rsidRPr="00F9355E" w:rsidRDefault="00F9355E" w:rsidP="004766C2">
      <w:pPr>
        <w:pStyle w:val="VRQABulletList2"/>
        <w:numPr>
          <w:ilvl w:val="0"/>
          <w:numId w:val="151"/>
        </w:numPr>
        <w:spacing w:after="114"/>
      </w:pPr>
      <w:r w:rsidRPr="00F9355E">
        <w:t>conducting investigations and hearings and if necessary, amending or cancelling assessments</w:t>
      </w:r>
    </w:p>
    <w:p w14:paraId="05B49CB5" w14:textId="67F015E5" w:rsidR="000C3C6C" w:rsidRPr="008A4658" w:rsidRDefault="00F9355E" w:rsidP="00204497">
      <w:pPr>
        <w:widowControl w:val="0"/>
        <w:numPr>
          <w:ilvl w:val="0"/>
          <w:numId w:val="28"/>
        </w:numPr>
        <w:suppressAutoHyphens/>
        <w:autoSpaceDE w:val="0"/>
        <w:autoSpaceDN w:val="0"/>
        <w:adjustRightInd w:val="0"/>
        <w:spacing w:after="113" w:line="259" w:lineRule="auto"/>
        <w:ind w:left="357" w:hanging="357"/>
        <w:textAlignment w:val="center"/>
        <w:rPr>
          <w:rFonts w:ascii="Arial" w:hAnsi="Arial" w:cs="Arial"/>
          <w:b/>
          <w:color w:val="007CA5"/>
          <w:sz w:val="20"/>
          <w:szCs w:val="20"/>
        </w:rPr>
      </w:pPr>
      <w:r w:rsidRPr="00F9355E">
        <w:rPr>
          <w:rFonts w:ascii="Arial" w:hAnsi="Arial" w:cs="Arial"/>
          <w:color w:val="555559"/>
          <w:sz w:val="20"/>
          <w:szCs w:val="20"/>
        </w:rPr>
        <w:t xml:space="preserve">a student handbook and resources </w:t>
      </w:r>
      <w:r w:rsidR="0096321E">
        <w:rPr>
          <w:rFonts w:ascii="Arial" w:hAnsi="Arial" w:cs="Arial"/>
          <w:color w:val="555559"/>
          <w:sz w:val="20"/>
          <w:szCs w:val="20"/>
        </w:rPr>
        <w:t>that</w:t>
      </w:r>
      <w:r w:rsidR="0096321E" w:rsidRPr="00F9355E">
        <w:rPr>
          <w:rFonts w:ascii="Arial" w:hAnsi="Arial" w:cs="Arial"/>
          <w:color w:val="555559"/>
          <w:sz w:val="20"/>
          <w:szCs w:val="20"/>
        </w:rPr>
        <w:t xml:space="preserve"> </w:t>
      </w:r>
      <w:r w:rsidRPr="00F9355E">
        <w:rPr>
          <w:rFonts w:ascii="Arial" w:hAnsi="Arial" w:cs="Arial"/>
          <w:color w:val="555559"/>
          <w:sz w:val="20"/>
          <w:szCs w:val="20"/>
        </w:rPr>
        <w:t xml:space="preserve">address the senior secondary </w:t>
      </w:r>
      <w:r w:rsidR="009701DA">
        <w:rPr>
          <w:rFonts w:ascii="Arial" w:hAnsi="Arial" w:cs="Arial"/>
          <w:color w:val="555559"/>
          <w:sz w:val="20"/>
          <w:szCs w:val="20"/>
        </w:rPr>
        <w:t xml:space="preserve">or foundation secondary </w:t>
      </w:r>
      <w:r w:rsidRPr="00F9355E">
        <w:rPr>
          <w:rFonts w:ascii="Arial" w:hAnsi="Arial" w:cs="Arial"/>
          <w:color w:val="555559"/>
          <w:sz w:val="20"/>
          <w:szCs w:val="20"/>
        </w:rPr>
        <w:t xml:space="preserve">course rules and procedures for assessment. </w:t>
      </w:r>
    </w:p>
    <w:p w14:paraId="19131E03" w14:textId="681C7CD4" w:rsidR="000C3C6C" w:rsidRPr="008A4658" w:rsidRDefault="000C3C6C" w:rsidP="00AB7220">
      <w:pPr>
        <w:pStyle w:val="VRQASubhead2"/>
        <w:spacing w:line="259" w:lineRule="auto"/>
        <w:rPr>
          <w:lang w:val="en-AU"/>
        </w:rPr>
      </w:pPr>
      <w:r w:rsidRPr="008A4658">
        <w:rPr>
          <w:lang w:val="en-AU"/>
        </w:rPr>
        <w:t>Regulatory context</w:t>
      </w:r>
    </w:p>
    <w:p w14:paraId="0D73175C" w14:textId="223AD9B7" w:rsidR="000C3C6C" w:rsidRPr="008A4658" w:rsidRDefault="000C3C6C" w:rsidP="00AB7220">
      <w:pPr>
        <w:pStyle w:val="VRQAExtractTop"/>
        <w:spacing w:line="259" w:lineRule="auto"/>
        <w:rPr>
          <w:lang w:val="en-AU"/>
        </w:rPr>
      </w:pPr>
      <w:r w:rsidRPr="008A4658">
        <w:rPr>
          <w:lang w:val="en-AU"/>
        </w:rPr>
        <w:t xml:space="preserve">A senior secondary education provider </w:t>
      </w:r>
      <w:r w:rsidR="009701DA" w:rsidRPr="00BA4B03">
        <w:rPr>
          <w:rFonts w:cs="Arial"/>
          <w:color w:val="007EB3"/>
          <w:szCs w:val="18"/>
        </w:rPr>
        <w:t>or a foundation secondary education provider</w:t>
      </w:r>
      <w:r w:rsidR="009701DA" w:rsidRPr="008A4658">
        <w:rPr>
          <w:color w:val="007EB3"/>
          <w:szCs w:val="18"/>
        </w:rPr>
        <w:t xml:space="preserve"> </w:t>
      </w:r>
      <w:r w:rsidRPr="008A4658">
        <w:rPr>
          <w:lang w:val="en-AU"/>
        </w:rPr>
        <w:t xml:space="preserve">must have— </w:t>
      </w:r>
    </w:p>
    <w:p w14:paraId="1353D5BA" w14:textId="77777777" w:rsidR="000C3C6C" w:rsidRPr="008A4658" w:rsidRDefault="000C3C6C" w:rsidP="00204497">
      <w:pPr>
        <w:pStyle w:val="VRQAExtractlistletter"/>
        <w:numPr>
          <w:ilvl w:val="0"/>
          <w:numId w:val="98"/>
        </w:numPr>
        <w:spacing w:line="259" w:lineRule="auto"/>
        <w:rPr>
          <w:lang w:val="en-AU"/>
        </w:rPr>
      </w:pPr>
      <w:r w:rsidRPr="008A4658">
        <w:rPr>
          <w:lang w:val="en-AU"/>
        </w:rPr>
        <w:t>qualified and competent staff to teach and assess the course; and</w:t>
      </w:r>
    </w:p>
    <w:p w14:paraId="123B07FB" w14:textId="77777777" w:rsidR="000C3C6C" w:rsidRPr="008A4658" w:rsidRDefault="000C3C6C" w:rsidP="00204497">
      <w:pPr>
        <w:pStyle w:val="VRQAExtractlistletter"/>
        <w:numPr>
          <w:ilvl w:val="0"/>
          <w:numId w:val="98"/>
        </w:numPr>
        <w:spacing w:line="259" w:lineRule="auto"/>
        <w:rPr>
          <w:lang w:val="en-AU"/>
        </w:rPr>
      </w:pPr>
      <w:r w:rsidRPr="008A4658">
        <w:rPr>
          <w:lang w:val="en-AU"/>
        </w:rPr>
        <w:t>suitable teaching resources and physical facilities to provide the course; and</w:t>
      </w:r>
    </w:p>
    <w:p w14:paraId="7DADDFA1" w14:textId="77777777" w:rsidR="000C3C6C" w:rsidRPr="008A4658" w:rsidRDefault="000C3C6C" w:rsidP="00204497">
      <w:pPr>
        <w:pStyle w:val="VRQAExtractlistletter"/>
        <w:numPr>
          <w:ilvl w:val="0"/>
          <w:numId w:val="98"/>
        </w:numPr>
        <w:spacing w:line="259" w:lineRule="auto"/>
        <w:rPr>
          <w:lang w:val="en-AU"/>
        </w:rPr>
      </w:pPr>
      <w:r w:rsidRPr="008A4658">
        <w:rPr>
          <w:lang w:val="en-AU"/>
        </w:rPr>
        <w:t>processes to ensure the consistent application of assessment criteria and practices; and</w:t>
      </w:r>
    </w:p>
    <w:p w14:paraId="12690D37" w14:textId="77777777" w:rsidR="000C3C6C" w:rsidRPr="008A4658" w:rsidRDefault="000C3C6C" w:rsidP="00204497">
      <w:pPr>
        <w:pStyle w:val="VRQAExtractlistletter"/>
        <w:numPr>
          <w:ilvl w:val="0"/>
          <w:numId w:val="98"/>
        </w:numPr>
        <w:spacing w:line="259" w:lineRule="auto"/>
        <w:rPr>
          <w:lang w:val="en-AU"/>
        </w:rPr>
      </w:pPr>
      <w:r w:rsidRPr="008A4658">
        <w:rPr>
          <w:lang w:val="en-AU"/>
        </w:rPr>
        <w:t>processes to oversee the conduct of assessments of the course including processes to conduct investigations and hearings and, if necessary, amend or cancel assessments.</w:t>
      </w:r>
    </w:p>
    <w:p w14:paraId="632CB5D8" w14:textId="77777777" w:rsidR="000C3C6C" w:rsidRPr="008A4658" w:rsidRDefault="000C3C6C" w:rsidP="00AB7220">
      <w:pPr>
        <w:pStyle w:val="VRQAExtractReference"/>
        <w:spacing w:line="259" w:lineRule="auto"/>
        <w:rPr>
          <w:lang w:val="en-AU"/>
        </w:rPr>
      </w:pPr>
      <w:r w:rsidRPr="008A4658">
        <w:rPr>
          <w:lang w:val="en-AU"/>
        </w:rPr>
        <w:t>Schedule 8 clause 5 of the Education and Training Reform Regulations 2017</w:t>
      </w:r>
    </w:p>
    <w:p w14:paraId="45490885" w14:textId="77777777" w:rsidR="000C3C6C" w:rsidRPr="008A4658" w:rsidRDefault="000C3C6C" w:rsidP="00AB7220">
      <w:pPr>
        <w:pStyle w:val="VRQAHeadingnospace"/>
        <w:spacing w:line="259" w:lineRule="auto"/>
        <w:rPr>
          <w:lang w:val="en-AU"/>
        </w:rPr>
      </w:pPr>
      <w:r w:rsidRPr="008A4658">
        <w:rPr>
          <w:color w:val="FF0000"/>
          <w:lang w:val="en-AU"/>
        </w:rPr>
        <w:br w:type="page"/>
      </w:r>
      <w:bookmarkStart w:id="112" w:name="_Toc100082066"/>
      <w:bookmarkStart w:id="113" w:name="_Toc100262213"/>
      <w:r w:rsidRPr="009F1FDC">
        <w:rPr>
          <w:color w:val="007EB3" w:themeColor="background2"/>
          <w:lang w:val="en-AU"/>
        </w:rPr>
        <w:lastRenderedPageBreak/>
        <w:t>Other requirements for school registration</w:t>
      </w:r>
      <w:bookmarkEnd w:id="112"/>
      <w:bookmarkEnd w:id="113"/>
    </w:p>
    <w:p w14:paraId="1DD8A31F" w14:textId="77777777" w:rsidR="000C3C6C" w:rsidRPr="008A4658" w:rsidRDefault="000C3C6C" w:rsidP="00AB7220">
      <w:pPr>
        <w:pStyle w:val="VRQAbody"/>
        <w:spacing w:line="259" w:lineRule="auto"/>
        <w:rPr>
          <w:b/>
          <w:color w:val="007EB3"/>
          <w:sz w:val="18"/>
        </w:rPr>
        <w:sectPr w:rsidR="000C3C6C" w:rsidRPr="008A4658" w:rsidSect="00487B1B">
          <w:headerReference w:type="even" r:id="rId62"/>
          <w:headerReference w:type="default" r:id="rId63"/>
          <w:headerReference w:type="first" r:id="rId64"/>
          <w:footerReference w:type="first" r:id="rId65"/>
          <w:type w:val="continuous"/>
          <w:pgSz w:w="11900" w:h="16840"/>
          <w:pgMar w:top="2269" w:right="851" w:bottom="851" w:left="851" w:header="709" w:footer="709" w:gutter="0"/>
          <w:cols w:space="284"/>
          <w:titlePg/>
          <w:docGrid w:linePitch="360"/>
        </w:sectPr>
      </w:pPr>
    </w:p>
    <w:p w14:paraId="1AF696B5" w14:textId="77777777" w:rsidR="000C3C6C" w:rsidRPr="008A4658" w:rsidRDefault="000C3C6C" w:rsidP="00274D28">
      <w:pPr>
        <w:pStyle w:val="VRQAsubhead1"/>
        <w:spacing w:before="720" w:line="259" w:lineRule="auto"/>
      </w:pPr>
      <w:bookmarkStart w:id="114" w:name="_Toc100082067"/>
      <w:bookmarkStart w:id="115" w:name="_Toc100262214"/>
      <w:r w:rsidRPr="008A4658">
        <w:t>Reporting to the VRQA</w:t>
      </w:r>
      <w:bookmarkEnd w:id="114"/>
      <w:bookmarkEnd w:id="115"/>
    </w:p>
    <w:p w14:paraId="01006B4F" w14:textId="77777777" w:rsidR="000C3C6C" w:rsidRPr="008A4658" w:rsidRDefault="000C3C6C" w:rsidP="00AB7220">
      <w:pPr>
        <w:pStyle w:val="VRQAExtractReference"/>
        <w:spacing w:line="259" w:lineRule="auto"/>
        <w:rPr>
          <w:lang w:val="en-AU"/>
        </w:rPr>
        <w:sectPr w:rsidR="000C3C6C" w:rsidRPr="008A4658" w:rsidSect="00660D3D">
          <w:type w:val="continuous"/>
          <w:pgSz w:w="11900" w:h="16840"/>
          <w:pgMar w:top="2041" w:right="851" w:bottom="851" w:left="851" w:header="709" w:footer="709" w:gutter="0"/>
          <w:cols w:space="284"/>
          <w:titlePg/>
          <w:docGrid w:linePitch="360"/>
        </w:sectPr>
      </w:pPr>
    </w:p>
    <w:p w14:paraId="0821691B" w14:textId="77777777" w:rsidR="000C3C6C" w:rsidRPr="008A4658" w:rsidRDefault="000C3C6C" w:rsidP="00AB7220">
      <w:pPr>
        <w:pStyle w:val="VRQAbody"/>
        <w:spacing w:line="259" w:lineRule="auto"/>
      </w:pPr>
      <w:r w:rsidRPr="008A4658">
        <w:t>A school, upon request, must provide the VRQA with the information it needs to carry out its responsibilities under the Act and ETR Regulations.</w:t>
      </w:r>
    </w:p>
    <w:p w14:paraId="04C9D527" w14:textId="77777777" w:rsidR="000C3C6C" w:rsidRPr="008A4658" w:rsidRDefault="000C3C6C" w:rsidP="00AB7220">
      <w:pPr>
        <w:pStyle w:val="VRQASubhead2"/>
        <w:spacing w:line="259" w:lineRule="auto"/>
        <w:rPr>
          <w:lang w:val="en-AU"/>
        </w:rPr>
      </w:pPr>
      <w:r w:rsidRPr="008A4658">
        <w:rPr>
          <w:lang w:val="en-AU"/>
        </w:rPr>
        <w:t>Explanatory notes</w:t>
      </w:r>
    </w:p>
    <w:p w14:paraId="4E02FBD1" w14:textId="77777777" w:rsidR="000C3C6C" w:rsidRPr="008A4658" w:rsidRDefault="000C3C6C" w:rsidP="00AB7220">
      <w:pPr>
        <w:pStyle w:val="VRQAbody"/>
        <w:spacing w:line="259" w:lineRule="auto"/>
      </w:pPr>
      <w:r w:rsidRPr="008A4658">
        <w:t>Once a school is registered, the VRQA may require the proprietor, principal or review body to provide a report that:</w:t>
      </w:r>
    </w:p>
    <w:p w14:paraId="63835D6C" w14:textId="77777777" w:rsidR="000C3C6C" w:rsidRPr="008A4658" w:rsidRDefault="000C3C6C" w:rsidP="00204497">
      <w:pPr>
        <w:pStyle w:val="VRQAbody"/>
        <w:numPr>
          <w:ilvl w:val="0"/>
          <w:numId w:val="25"/>
        </w:numPr>
        <w:spacing w:line="259" w:lineRule="auto"/>
        <w:ind w:left="357" w:hanging="357"/>
      </w:pPr>
      <w:r w:rsidRPr="008A4658">
        <w:t>enables the VRQA to assess whether the school is continuing to comply with the minimum standards or other requirements</w:t>
      </w:r>
    </w:p>
    <w:p w14:paraId="41A3EE52" w14:textId="77777777" w:rsidR="000C3C6C" w:rsidRPr="008A4658" w:rsidRDefault="000C3C6C" w:rsidP="00204497">
      <w:pPr>
        <w:pStyle w:val="VRQAbody"/>
        <w:numPr>
          <w:ilvl w:val="0"/>
          <w:numId w:val="25"/>
        </w:numPr>
        <w:spacing w:line="259" w:lineRule="auto"/>
        <w:ind w:left="357" w:hanging="357"/>
      </w:pPr>
      <w:r w:rsidRPr="008A4658">
        <w:t xml:space="preserve">informs the VRQA of any changes to a school’s details contained in the State Register </w:t>
      </w:r>
    </w:p>
    <w:p w14:paraId="48FAA3D1" w14:textId="77777777" w:rsidR="000C3C6C" w:rsidRPr="008A4658" w:rsidRDefault="000C3C6C" w:rsidP="00204497">
      <w:pPr>
        <w:pStyle w:val="VRQAbody"/>
        <w:numPr>
          <w:ilvl w:val="0"/>
          <w:numId w:val="25"/>
        </w:numPr>
        <w:spacing w:line="259" w:lineRule="auto"/>
        <w:ind w:left="357" w:hanging="357"/>
      </w:pPr>
      <w:r w:rsidRPr="008A4658">
        <w:t>provides information about any complaint made about the school and how the principal responded to the complaint.</w:t>
      </w:r>
    </w:p>
    <w:p w14:paraId="526B7592" w14:textId="77777777" w:rsidR="000C3C6C" w:rsidRPr="008A4658" w:rsidRDefault="000C3C6C" w:rsidP="00AB7220">
      <w:pPr>
        <w:pStyle w:val="VRQAbody"/>
        <w:spacing w:line="259" w:lineRule="auto"/>
      </w:pPr>
      <w:r w:rsidRPr="008A4658">
        <w:t>The VRQA will give the proprietor or principal a reasonable time to comply with its request for information. The proprietor or principal must comply with the request within the time specified. The VRQA's request and the information provided must be in writing, unless the parties agree otherwise.</w:t>
      </w:r>
    </w:p>
    <w:p w14:paraId="7F8A4A69" w14:textId="2269A1A6" w:rsidR="000C3C6C" w:rsidRPr="008A4658" w:rsidRDefault="00CD212E" w:rsidP="00AB7220">
      <w:pPr>
        <w:pStyle w:val="VRQASubhead2"/>
        <w:spacing w:line="259" w:lineRule="auto"/>
        <w:rPr>
          <w:lang w:val="en-AU"/>
        </w:rPr>
      </w:pPr>
      <w:r w:rsidRPr="008A4658">
        <w:rPr>
          <w:lang w:val="en-AU"/>
        </w:rPr>
        <w:t>Legislative</w:t>
      </w:r>
      <w:r w:rsidR="000C3C6C" w:rsidRPr="008A4658">
        <w:rPr>
          <w:lang w:val="en-AU"/>
        </w:rPr>
        <w:t xml:space="preserve"> context</w:t>
      </w:r>
    </w:p>
    <w:p w14:paraId="77559F51" w14:textId="77777777" w:rsidR="000C3C6C" w:rsidRPr="008A4658" w:rsidRDefault="000C3C6C" w:rsidP="00AB7220">
      <w:pPr>
        <w:pStyle w:val="VRQAExtractTop"/>
        <w:spacing w:line="259" w:lineRule="auto"/>
        <w:rPr>
          <w:color w:val="007EB3"/>
          <w:lang w:val="en-AU"/>
        </w:rPr>
      </w:pPr>
      <w:r w:rsidRPr="008A4658">
        <w:rPr>
          <w:lang w:val="en-AU"/>
        </w:rPr>
        <w:t xml:space="preserve">The proprietor or principal of a registered school must provide to the Authority in accordance with the regulations a report containing the information required </w:t>
      </w:r>
      <w:r w:rsidRPr="008A4658">
        <w:rPr>
          <w:color w:val="007EB3"/>
          <w:lang w:val="en-AU"/>
        </w:rPr>
        <w:t xml:space="preserve">by the regulations. </w:t>
      </w:r>
    </w:p>
    <w:p w14:paraId="2ACDEC53" w14:textId="77777777" w:rsidR="000C3C6C" w:rsidRPr="008A4658" w:rsidRDefault="000C3C6C" w:rsidP="00AB7220">
      <w:pPr>
        <w:pStyle w:val="VRQAExtractReference"/>
        <w:spacing w:after="240" w:line="259" w:lineRule="auto"/>
        <w:rPr>
          <w:lang w:val="en-AU"/>
        </w:rPr>
      </w:pPr>
      <w:r w:rsidRPr="008A4658">
        <w:rPr>
          <w:lang w:val="en-AU"/>
        </w:rPr>
        <w:t xml:space="preserve">Section 4.3.5(1) of the </w:t>
      </w:r>
      <w:r w:rsidRPr="008A4658">
        <w:rPr>
          <w:i/>
          <w:lang w:val="en-AU"/>
        </w:rPr>
        <w:t>Education and Training Reform Act 2006</w:t>
      </w:r>
      <w:r w:rsidRPr="008A4658">
        <w:rPr>
          <w:lang w:val="en-AU"/>
        </w:rPr>
        <w:t xml:space="preserve"> </w:t>
      </w:r>
    </w:p>
    <w:p w14:paraId="38EFF668" w14:textId="3176ECDC" w:rsidR="000C3C6C" w:rsidRDefault="000C3C6C" w:rsidP="00665ED9">
      <w:pPr>
        <w:pStyle w:val="VRQAbody"/>
      </w:pPr>
      <w:r w:rsidRPr="00665ED9">
        <w:t xml:space="preserve">Regulation 71(1) of the </w:t>
      </w:r>
      <w:r w:rsidR="0096321E">
        <w:t>ETR</w:t>
      </w:r>
      <w:r w:rsidRPr="00665ED9">
        <w:t xml:space="preserve"> Regulations lists the relevant information for the purpose of the above section and is reproduced below. </w:t>
      </w:r>
    </w:p>
    <w:p w14:paraId="1A7E990F" w14:textId="21EAF207" w:rsidR="006647C7" w:rsidRPr="00E410D0" w:rsidRDefault="00D80303" w:rsidP="003B043D">
      <w:pPr>
        <w:pStyle w:val="VRQASubhead2"/>
        <w:spacing w:line="259" w:lineRule="auto"/>
      </w:pPr>
      <w:r w:rsidRPr="008A4658">
        <w:rPr>
          <w:lang w:val="en-AU"/>
        </w:rPr>
        <w:t>Regulatory context</w:t>
      </w:r>
    </w:p>
    <w:p w14:paraId="68CCCDD8" w14:textId="53A8D26C" w:rsidR="000C3C6C" w:rsidRPr="008A4658" w:rsidRDefault="000C3C6C" w:rsidP="00AB7220">
      <w:pPr>
        <w:pStyle w:val="VRQAExtractTop"/>
        <w:spacing w:line="259" w:lineRule="auto"/>
        <w:rPr>
          <w:lang w:val="en-AU"/>
        </w:rPr>
      </w:pPr>
      <w:r w:rsidRPr="008A4658">
        <w:rPr>
          <w:lang w:val="en-AU"/>
        </w:rPr>
        <w:t>For the purpose of section 4.3.5(1) of the Act, the proprietor or principal of a registered school, or a person or body authorised by the Authority under section 4.3.5(2) of the Act, must provide a report containing the following information—</w:t>
      </w:r>
    </w:p>
    <w:p w14:paraId="1401BE0C" w14:textId="77777777" w:rsidR="000C3C6C" w:rsidRPr="008A4658" w:rsidRDefault="000C3C6C" w:rsidP="00204497">
      <w:pPr>
        <w:pStyle w:val="VRQAExtractilist"/>
        <w:numPr>
          <w:ilvl w:val="0"/>
          <w:numId w:val="53"/>
        </w:numPr>
        <w:spacing w:line="259" w:lineRule="auto"/>
        <w:rPr>
          <w:color w:val="007EB3"/>
          <w:lang w:val="en-AU"/>
        </w:rPr>
      </w:pPr>
      <w:r w:rsidRPr="008A4658">
        <w:rPr>
          <w:color w:val="007EB3"/>
          <w:lang w:val="en-AU"/>
        </w:rPr>
        <w:t xml:space="preserve">information to show that, and enable the Authority to assess whether, the registered school— </w:t>
      </w:r>
    </w:p>
    <w:p w14:paraId="21E49F63" w14:textId="70C25918" w:rsidR="000C3C6C" w:rsidRPr="008A4658" w:rsidRDefault="000C3C6C" w:rsidP="00204497">
      <w:pPr>
        <w:pStyle w:val="VRQAExtractilist"/>
        <w:numPr>
          <w:ilvl w:val="0"/>
          <w:numId w:val="99"/>
        </w:numPr>
        <w:spacing w:line="259" w:lineRule="auto"/>
        <w:ind w:left="1077" w:hanging="357"/>
        <w:rPr>
          <w:color w:val="007EB3"/>
          <w:lang w:val="en-AU"/>
        </w:rPr>
      </w:pPr>
      <w:r w:rsidRPr="008A4658">
        <w:rPr>
          <w:color w:val="007EB3"/>
          <w:lang w:val="en-AU"/>
        </w:rPr>
        <w:t xml:space="preserve">continues to comply with each of the prescribed minimum standards for registration; and </w:t>
      </w:r>
    </w:p>
    <w:p w14:paraId="5AC36850" w14:textId="77777777" w:rsidR="000C3C6C" w:rsidRPr="008A4658" w:rsidRDefault="000C3C6C" w:rsidP="00204497">
      <w:pPr>
        <w:pStyle w:val="VRQAExtractilist"/>
        <w:numPr>
          <w:ilvl w:val="0"/>
          <w:numId w:val="99"/>
        </w:numPr>
        <w:spacing w:line="259" w:lineRule="auto"/>
        <w:ind w:left="1077" w:hanging="357"/>
        <w:rPr>
          <w:color w:val="007EB3"/>
          <w:lang w:val="en-AU"/>
        </w:rPr>
      </w:pPr>
      <w:r w:rsidRPr="008A4658">
        <w:rPr>
          <w:color w:val="007EB3"/>
          <w:lang w:val="en-AU"/>
        </w:rPr>
        <w:t xml:space="preserve">complies with any other requirements of the Act or these Regulations; and </w:t>
      </w:r>
    </w:p>
    <w:p w14:paraId="1585AC9E" w14:textId="77777777" w:rsidR="000C3C6C" w:rsidRPr="008A4658" w:rsidRDefault="000C3C6C" w:rsidP="00204497">
      <w:pPr>
        <w:pStyle w:val="VRQAExtractilist"/>
        <w:numPr>
          <w:ilvl w:val="0"/>
          <w:numId w:val="53"/>
        </w:numPr>
        <w:spacing w:line="259" w:lineRule="auto"/>
        <w:rPr>
          <w:color w:val="007EB3"/>
          <w:lang w:val="en-AU"/>
        </w:rPr>
      </w:pPr>
      <w:r w:rsidRPr="008A4658">
        <w:rPr>
          <w:color w:val="007EB3"/>
          <w:lang w:val="en-AU"/>
        </w:rPr>
        <w:t xml:space="preserve">information to advise the Authority of any changes in the details contained in the State Register relating to the school; and </w:t>
      </w:r>
    </w:p>
    <w:p w14:paraId="443BDDEC" w14:textId="7BFF6079" w:rsidR="000C3C6C" w:rsidRPr="008A4658" w:rsidRDefault="000C3C6C" w:rsidP="00204497">
      <w:pPr>
        <w:pStyle w:val="VRQAExtractilist"/>
        <w:numPr>
          <w:ilvl w:val="0"/>
          <w:numId w:val="53"/>
        </w:numPr>
        <w:spacing w:line="259" w:lineRule="auto"/>
        <w:rPr>
          <w:color w:val="007EB3"/>
          <w:lang w:val="en-AU"/>
        </w:rPr>
      </w:pPr>
      <w:r w:rsidRPr="008A4658">
        <w:rPr>
          <w:color w:val="007EB3"/>
          <w:lang w:val="en-AU"/>
        </w:rPr>
        <w:t>at the request of the Authority—</w:t>
      </w:r>
    </w:p>
    <w:p w14:paraId="47BD8D3C" w14:textId="77777777" w:rsidR="000C3C6C" w:rsidRPr="008A4658" w:rsidRDefault="000C3C6C" w:rsidP="00204497">
      <w:pPr>
        <w:pStyle w:val="VRQAExtractilist"/>
        <w:numPr>
          <w:ilvl w:val="0"/>
          <w:numId w:val="51"/>
        </w:numPr>
        <w:spacing w:line="259" w:lineRule="auto"/>
        <w:rPr>
          <w:color w:val="007EB3"/>
          <w:lang w:val="en-AU"/>
        </w:rPr>
      </w:pPr>
      <w:r w:rsidRPr="008A4658">
        <w:rPr>
          <w:color w:val="007EB3"/>
          <w:lang w:val="en-AU"/>
        </w:rPr>
        <w:t>information to advise the Authority of—</w:t>
      </w:r>
    </w:p>
    <w:p w14:paraId="4DE02338" w14:textId="77777777" w:rsidR="000C3C6C" w:rsidRPr="008A4658" w:rsidRDefault="000C3C6C" w:rsidP="00204497">
      <w:pPr>
        <w:pStyle w:val="VRQAExtractilist"/>
        <w:numPr>
          <w:ilvl w:val="0"/>
          <w:numId w:val="54"/>
        </w:numPr>
        <w:spacing w:line="259" w:lineRule="auto"/>
        <w:ind w:left="1418"/>
        <w:rPr>
          <w:lang w:val="en-AU"/>
        </w:rPr>
      </w:pPr>
      <w:r w:rsidRPr="008A4658">
        <w:rPr>
          <w:lang w:val="en-AU"/>
        </w:rPr>
        <w:t xml:space="preserve">any complaint lodged by any member of the public alleging any breach by the school of an obligation under these Regulations to implement any of the principles in section 1.2.1(a), (c), (e) and (f) of the Act; and </w:t>
      </w:r>
    </w:p>
    <w:p w14:paraId="2AB3EED1" w14:textId="77301011" w:rsidR="000C3C6C" w:rsidRPr="008A4658" w:rsidRDefault="000C3C6C" w:rsidP="00204497">
      <w:pPr>
        <w:pStyle w:val="VRQAExtractilist"/>
        <w:numPr>
          <w:ilvl w:val="0"/>
          <w:numId w:val="54"/>
        </w:numPr>
        <w:spacing w:before="0" w:after="120" w:line="259" w:lineRule="auto"/>
        <w:ind w:left="1418"/>
        <w:rPr>
          <w:lang w:val="en-AU"/>
        </w:rPr>
      </w:pPr>
      <w:r w:rsidRPr="008A4658">
        <w:rPr>
          <w:lang w:val="en-AU"/>
        </w:rPr>
        <w:t>how the principal of the school responded to that complaint</w:t>
      </w:r>
      <w:r w:rsidR="003568C9">
        <w:rPr>
          <w:lang w:val="en-AU"/>
        </w:rPr>
        <w:t>; and</w:t>
      </w:r>
    </w:p>
    <w:p w14:paraId="53DD88BD" w14:textId="77777777" w:rsidR="000C3C6C" w:rsidRPr="008A4658" w:rsidRDefault="000C3C6C" w:rsidP="00204497">
      <w:pPr>
        <w:pStyle w:val="VRQAExtractilist"/>
        <w:numPr>
          <w:ilvl w:val="0"/>
          <w:numId w:val="51"/>
        </w:numPr>
        <w:spacing w:line="259" w:lineRule="auto"/>
        <w:rPr>
          <w:color w:val="007EB3"/>
          <w:lang w:val="en-AU"/>
        </w:rPr>
      </w:pPr>
      <w:r w:rsidRPr="008A4658">
        <w:rPr>
          <w:color w:val="007EB3"/>
          <w:lang w:val="en-AU"/>
        </w:rPr>
        <w:t>a copy of the information made available under clause 18 of Schedule 4.</w:t>
      </w:r>
    </w:p>
    <w:p w14:paraId="74A41C48" w14:textId="73D9C8A8" w:rsidR="000C3C6C" w:rsidRPr="008A4658" w:rsidRDefault="000C3C6C" w:rsidP="00A87ACF">
      <w:pPr>
        <w:pStyle w:val="VRQAExtractReference"/>
        <w:spacing w:after="360" w:line="259" w:lineRule="auto"/>
        <w:sectPr w:rsidR="000C3C6C" w:rsidRPr="008A4658" w:rsidSect="00660D3D">
          <w:type w:val="continuous"/>
          <w:pgSz w:w="11900" w:h="16840"/>
          <w:pgMar w:top="3464" w:right="851" w:bottom="851" w:left="851" w:header="709" w:footer="709" w:gutter="0"/>
          <w:cols w:space="284"/>
          <w:titlePg/>
          <w:docGrid w:linePitch="360"/>
        </w:sectPr>
      </w:pPr>
      <w:r w:rsidRPr="008A4658">
        <w:rPr>
          <w:lang w:val="en-AU"/>
        </w:rPr>
        <w:t xml:space="preserve">Regulation 71(1) of the Education and Training Reform Regulations 2017 </w:t>
      </w:r>
    </w:p>
    <w:p w14:paraId="56DDE0C7" w14:textId="3F156A21" w:rsidR="000C3C6C" w:rsidRPr="008A4658" w:rsidRDefault="000C3C6C" w:rsidP="00274D28">
      <w:pPr>
        <w:pStyle w:val="VRQAsubhead1"/>
        <w:spacing w:line="259" w:lineRule="auto"/>
      </w:pPr>
      <w:bookmarkStart w:id="116" w:name="_Toc100082068"/>
      <w:bookmarkStart w:id="117" w:name="_Toc100262215"/>
      <w:r w:rsidRPr="008A4658">
        <w:lastRenderedPageBreak/>
        <w:t>Amending school registration</w:t>
      </w:r>
      <w:bookmarkEnd w:id="116"/>
      <w:bookmarkEnd w:id="117"/>
    </w:p>
    <w:p w14:paraId="19051E6B" w14:textId="77777777" w:rsidR="000C3C6C" w:rsidRPr="008A4658" w:rsidRDefault="000C3C6C" w:rsidP="00AB7220">
      <w:pPr>
        <w:pStyle w:val="VRQAbody"/>
        <w:spacing w:line="259" w:lineRule="auto"/>
      </w:pPr>
      <w:r w:rsidRPr="008A4658">
        <w:t xml:space="preserve">The VRQA accepts applications from independent schools wishing to amend their registration. Catholic schools should make their application through CECV and government schools through DET’s Schools and Regional Services group. </w:t>
      </w:r>
    </w:p>
    <w:p w14:paraId="746CA677" w14:textId="77777777" w:rsidR="000C3C6C" w:rsidRPr="008A4658" w:rsidRDefault="000C3C6C" w:rsidP="00AB7220">
      <w:pPr>
        <w:pStyle w:val="VRQAbody"/>
        <w:spacing w:line="259" w:lineRule="auto"/>
      </w:pPr>
      <w:r w:rsidRPr="008A4658">
        <w:t>An independent school wishing to amend its registration must make an application to the VRQA if they wish to:</w:t>
      </w:r>
    </w:p>
    <w:p w14:paraId="073B1AE5" w14:textId="77777777" w:rsidR="000C3C6C" w:rsidRPr="008A4658" w:rsidRDefault="000C3C6C" w:rsidP="00204497">
      <w:pPr>
        <w:pStyle w:val="VRQAbody"/>
        <w:numPr>
          <w:ilvl w:val="0"/>
          <w:numId w:val="25"/>
        </w:numPr>
        <w:spacing w:line="259" w:lineRule="auto"/>
        <w:ind w:left="357" w:hanging="357"/>
      </w:pPr>
      <w:r w:rsidRPr="008A4658">
        <w:t>add an additional year level</w:t>
      </w:r>
    </w:p>
    <w:p w14:paraId="018379D1" w14:textId="77777777" w:rsidR="000C3C6C" w:rsidRPr="008A4658" w:rsidRDefault="000C3C6C" w:rsidP="00204497">
      <w:pPr>
        <w:pStyle w:val="VRQAbody"/>
        <w:numPr>
          <w:ilvl w:val="0"/>
          <w:numId w:val="25"/>
        </w:numPr>
        <w:spacing w:line="259" w:lineRule="auto"/>
        <w:ind w:left="357" w:hanging="357"/>
      </w:pPr>
      <w:r w:rsidRPr="008A4658">
        <w:t>add an additional campus</w:t>
      </w:r>
    </w:p>
    <w:p w14:paraId="2BE50A5D" w14:textId="77777777" w:rsidR="000C3C6C" w:rsidRPr="008A4658" w:rsidRDefault="000C3C6C" w:rsidP="00204497">
      <w:pPr>
        <w:pStyle w:val="VRQAbody"/>
        <w:numPr>
          <w:ilvl w:val="0"/>
          <w:numId w:val="25"/>
        </w:numPr>
        <w:spacing w:line="259" w:lineRule="auto"/>
        <w:ind w:left="357" w:hanging="357"/>
      </w:pPr>
      <w:r w:rsidRPr="008A4658">
        <w:t>change a school’s type of registration</w:t>
      </w:r>
    </w:p>
    <w:p w14:paraId="0CCB578C" w14:textId="25992749" w:rsidR="000C3C6C" w:rsidRPr="008A4658" w:rsidRDefault="000C3C6C" w:rsidP="00204497">
      <w:pPr>
        <w:pStyle w:val="VRQAbody"/>
        <w:numPr>
          <w:ilvl w:val="0"/>
          <w:numId w:val="25"/>
        </w:numPr>
        <w:spacing w:line="259" w:lineRule="auto"/>
        <w:ind w:left="357" w:hanging="357"/>
      </w:pPr>
      <w:r w:rsidRPr="008A4658">
        <w:t xml:space="preserve">change the proprietor of the school </w:t>
      </w:r>
    </w:p>
    <w:p w14:paraId="6FEA58F4" w14:textId="77777777" w:rsidR="000C3C6C" w:rsidRPr="008A4658" w:rsidRDefault="000C3C6C" w:rsidP="00204497">
      <w:pPr>
        <w:pStyle w:val="VRQAbody"/>
        <w:numPr>
          <w:ilvl w:val="0"/>
          <w:numId w:val="25"/>
        </w:numPr>
        <w:spacing w:after="240" w:line="259" w:lineRule="auto"/>
        <w:ind w:left="357" w:hanging="357"/>
      </w:pPr>
      <w:r w:rsidRPr="008A4658">
        <w:t xml:space="preserve">change any other particular of its registration. </w:t>
      </w:r>
    </w:p>
    <w:p w14:paraId="0C638EF4" w14:textId="77777777" w:rsidR="000C3C6C" w:rsidRPr="008A4658" w:rsidRDefault="000C3C6C" w:rsidP="00AB7220">
      <w:pPr>
        <w:pStyle w:val="VRQASubhead2"/>
        <w:spacing w:line="259" w:lineRule="auto"/>
        <w:rPr>
          <w:lang w:val="en-AU"/>
        </w:rPr>
      </w:pPr>
      <w:r w:rsidRPr="008A4658">
        <w:rPr>
          <w:lang w:val="en-AU"/>
        </w:rPr>
        <w:t>Changing a school’s legal entity</w:t>
      </w:r>
    </w:p>
    <w:p w14:paraId="626FDDB6" w14:textId="696E8A17" w:rsidR="000C3C6C" w:rsidRPr="008A4658" w:rsidRDefault="000C3C6C" w:rsidP="00AB7220">
      <w:pPr>
        <w:pStyle w:val="VRQAbody"/>
        <w:spacing w:line="259" w:lineRule="auto"/>
      </w:pPr>
      <w:r w:rsidRPr="008A4658">
        <w:t xml:space="preserve">School registration is not transferrable. If a school wishes to change its legal entity </w:t>
      </w:r>
      <w:r w:rsidR="00F0306A">
        <w:t>(</w:t>
      </w:r>
      <w:r w:rsidRPr="008A4658">
        <w:t>for example, move from an unincorporated association to a company limited by guarantee</w:t>
      </w:r>
      <w:r w:rsidR="00F0306A">
        <w:t>)</w:t>
      </w:r>
      <w:r w:rsidRPr="008A4658">
        <w:t xml:space="preserve">, it must make an application for registration. </w:t>
      </w:r>
    </w:p>
    <w:p w14:paraId="78997C5C" w14:textId="77777777" w:rsidR="000C3C6C" w:rsidRPr="008A4658" w:rsidRDefault="000C3C6C" w:rsidP="00AB7220">
      <w:pPr>
        <w:pStyle w:val="VRQAbody"/>
        <w:spacing w:line="259" w:lineRule="auto"/>
      </w:pPr>
      <w:r w:rsidRPr="008A4658">
        <w:t xml:space="preserve">Catholic schools wishing to change legal entity should contact CECV. Independent schools should contact the VRQA at: </w:t>
      </w:r>
    </w:p>
    <w:p w14:paraId="3344CF2E" w14:textId="77777777" w:rsidR="000C3C6C" w:rsidRPr="008A4658" w:rsidRDefault="00793C75" w:rsidP="00204497">
      <w:pPr>
        <w:pStyle w:val="VRQAweblink"/>
        <w:numPr>
          <w:ilvl w:val="0"/>
          <w:numId w:val="59"/>
        </w:numPr>
        <w:spacing w:line="259" w:lineRule="auto"/>
        <w:ind w:left="357" w:hanging="357"/>
        <w:rPr>
          <w:rFonts w:eastAsia="Arial" w:cs="Times New Roman"/>
          <w:szCs w:val="22"/>
          <w:lang w:val="en-AU"/>
        </w:rPr>
      </w:pPr>
      <w:hyperlink r:id="rId66" w:history="1">
        <w:r w:rsidR="000C3C6C" w:rsidRPr="008A4658">
          <w:rPr>
            <w:rFonts w:eastAsia="Arial" w:cs="Times New Roman"/>
            <w:szCs w:val="22"/>
            <w:lang w:val="en-AU"/>
          </w:rPr>
          <w:t>vrqa.schools@education.vic.gov.au</w:t>
        </w:r>
      </w:hyperlink>
    </w:p>
    <w:p w14:paraId="71CCF7FE" w14:textId="77777777" w:rsidR="000C3C6C" w:rsidRPr="008A4658" w:rsidRDefault="000C3C6C" w:rsidP="00AB7220">
      <w:pPr>
        <w:pStyle w:val="VRQASubhead2"/>
        <w:spacing w:line="259" w:lineRule="auto"/>
        <w:rPr>
          <w:lang w:val="en-AU"/>
        </w:rPr>
      </w:pPr>
      <w:r w:rsidRPr="008A4658">
        <w:rPr>
          <w:lang w:val="en-AU"/>
        </w:rPr>
        <w:t>Regulatory context</w:t>
      </w:r>
    </w:p>
    <w:p w14:paraId="25CF13EF" w14:textId="77777777" w:rsidR="00947138" w:rsidRPr="00947138" w:rsidRDefault="00947138" w:rsidP="00AB7220">
      <w:pPr>
        <w:pBdr>
          <w:top w:val="single" w:sz="4" w:space="1" w:color="007CA5"/>
        </w:pBdr>
        <w:spacing w:before="60" w:after="60" w:line="259" w:lineRule="auto"/>
        <w:rPr>
          <w:rFonts w:ascii="Arial" w:eastAsia="Arial" w:hAnsi="Arial"/>
          <w:color w:val="007CA5"/>
          <w:sz w:val="18"/>
          <w:szCs w:val="20"/>
        </w:rPr>
      </w:pPr>
      <w:r w:rsidRPr="00947138">
        <w:rPr>
          <w:rFonts w:ascii="Arial" w:eastAsia="Arial" w:hAnsi="Arial"/>
          <w:color w:val="007CA5"/>
          <w:sz w:val="18"/>
          <w:szCs w:val="20"/>
        </w:rPr>
        <w:t>The following persons may apply to the Authority for an amendment to the registration of a registered school—</w:t>
      </w:r>
    </w:p>
    <w:p w14:paraId="143C739F" w14:textId="7AAE0A86" w:rsidR="00947138" w:rsidRPr="00947138" w:rsidRDefault="00947138" w:rsidP="00204497">
      <w:pPr>
        <w:numPr>
          <w:ilvl w:val="0"/>
          <w:numId w:val="65"/>
        </w:numPr>
        <w:spacing w:before="60" w:after="60" w:line="259" w:lineRule="auto"/>
        <w:rPr>
          <w:rFonts w:ascii="Arial" w:eastAsia="Arial" w:hAnsi="Arial"/>
          <w:color w:val="007CA5"/>
          <w:sz w:val="18"/>
          <w:szCs w:val="20"/>
        </w:rPr>
      </w:pPr>
      <w:r w:rsidRPr="00947138">
        <w:rPr>
          <w:rFonts w:ascii="Arial" w:eastAsia="Arial" w:hAnsi="Arial"/>
          <w:color w:val="007CA5"/>
          <w:sz w:val="18"/>
          <w:szCs w:val="20"/>
        </w:rPr>
        <w:t xml:space="preserve">in the case of a </w:t>
      </w:r>
      <w:r w:rsidRPr="008A4658">
        <w:rPr>
          <w:rFonts w:ascii="Arial" w:eastAsia="Arial" w:hAnsi="Arial"/>
          <w:color w:val="007CA5"/>
          <w:sz w:val="18"/>
          <w:szCs w:val="20"/>
        </w:rPr>
        <w:t>government</w:t>
      </w:r>
      <w:r w:rsidRPr="00947138">
        <w:rPr>
          <w:rFonts w:ascii="Arial" w:eastAsia="Arial" w:hAnsi="Arial"/>
          <w:color w:val="007CA5"/>
          <w:sz w:val="18"/>
          <w:szCs w:val="20"/>
        </w:rPr>
        <w:t xml:space="preserve"> school, the Secretary;</w:t>
      </w:r>
    </w:p>
    <w:p w14:paraId="6E2C4C49" w14:textId="77777777" w:rsidR="00947138" w:rsidRPr="00947138" w:rsidRDefault="00947138" w:rsidP="00204497">
      <w:pPr>
        <w:numPr>
          <w:ilvl w:val="0"/>
          <w:numId w:val="65"/>
        </w:numPr>
        <w:spacing w:before="60" w:after="60" w:line="259" w:lineRule="auto"/>
        <w:rPr>
          <w:rFonts w:ascii="Arial" w:eastAsia="Arial" w:hAnsi="Arial"/>
          <w:color w:val="007CA5"/>
          <w:sz w:val="18"/>
          <w:szCs w:val="20"/>
        </w:rPr>
      </w:pPr>
      <w:r w:rsidRPr="00947138">
        <w:rPr>
          <w:rFonts w:ascii="Arial" w:eastAsia="Arial" w:hAnsi="Arial"/>
          <w:color w:val="007CA5"/>
          <w:sz w:val="18"/>
          <w:szCs w:val="20"/>
        </w:rPr>
        <w:t>in the case of a non-government school, the principal or the proprietor of the school.</w:t>
      </w:r>
    </w:p>
    <w:p w14:paraId="34778F32" w14:textId="77777777" w:rsidR="00947138" w:rsidRPr="00947138" w:rsidRDefault="00947138" w:rsidP="00AB7220">
      <w:pPr>
        <w:pBdr>
          <w:top w:val="single" w:sz="2" w:space="1" w:color="007CA5"/>
        </w:pBdr>
        <w:spacing w:before="60" w:after="120" w:line="259" w:lineRule="auto"/>
        <w:rPr>
          <w:rFonts w:ascii="Arial" w:eastAsia="Arial" w:hAnsi="Arial"/>
          <w:color w:val="007CA5"/>
          <w:sz w:val="18"/>
          <w:szCs w:val="20"/>
        </w:rPr>
      </w:pPr>
      <w:r w:rsidRPr="00947138">
        <w:rPr>
          <w:rFonts w:ascii="Arial" w:eastAsia="Arial" w:hAnsi="Arial"/>
          <w:color w:val="007CA5"/>
          <w:sz w:val="18"/>
          <w:szCs w:val="20"/>
        </w:rPr>
        <w:t>Regulation 67 of the Education and Training Reform Regulations 2017</w:t>
      </w:r>
    </w:p>
    <w:p w14:paraId="69BD429C" w14:textId="77777777" w:rsidR="00947138" w:rsidRPr="00947138" w:rsidRDefault="00947138" w:rsidP="00AB7220">
      <w:pPr>
        <w:pBdr>
          <w:top w:val="single" w:sz="4" w:space="1" w:color="007CA5"/>
        </w:pBdr>
        <w:spacing w:before="60" w:after="60" w:line="259" w:lineRule="auto"/>
        <w:rPr>
          <w:rFonts w:ascii="Arial" w:eastAsia="Arial" w:hAnsi="Arial"/>
          <w:color w:val="007CA5"/>
          <w:sz w:val="18"/>
          <w:szCs w:val="20"/>
        </w:rPr>
      </w:pPr>
      <w:r w:rsidRPr="00947138">
        <w:rPr>
          <w:rFonts w:ascii="Arial" w:eastAsia="Arial" w:hAnsi="Arial"/>
          <w:color w:val="007CA5"/>
          <w:sz w:val="18"/>
          <w:szCs w:val="20"/>
        </w:rPr>
        <w:t>Timing of application</w:t>
      </w:r>
    </w:p>
    <w:p w14:paraId="1CB14586" w14:textId="77777777" w:rsidR="00947138" w:rsidRPr="00947138" w:rsidRDefault="00947138" w:rsidP="00204497">
      <w:pPr>
        <w:numPr>
          <w:ilvl w:val="0"/>
          <w:numId w:val="128"/>
        </w:numPr>
        <w:pBdr>
          <w:top w:val="single" w:sz="4" w:space="1" w:color="007CA5"/>
        </w:pBdr>
        <w:spacing w:before="60" w:after="60" w:line="259" w:lineRule="auto"/>
        <w:ind w:left="357" w:hanging="357"/>
        <w:rPr>
          <w:rFonts w:ascii="Arial" w:eastAsia="Arial" w:hAnsi="Arial"/>
          <w:color w:val="007CA5"/>
          <w:sz w:val="18"/>
          <w:szCs w:val="20"/>
        </w:rPr>
      </w:pPr>
      <w:r w:rsidRPr="00947138">
        <w:rPr>
          <w:rFonts w:ascii="Arial" w:eastAsia="Arial" w:hAnsi="Arial"/>
          <w:color w:val="007CA5"/>
          <w:sz w:val="18"/>
          <w:szCs w:val="20"/>
        </w:rPr>
        <w:t>Subject to subregulation (3), an application must be made to the Authority no later than—</w:t>
      </w:r>
    </w:p>
    <w:p w14:paraId="57C4D9E7" w14:textId="77777777" w:rsidR="00947138" w:rsidRPr="00947138" w:rsidRDefault="00947138" w:rsidP="00204497">
      <w:pPr>
        <w:numPr>
          <w:ilvl w:val="0"/>
          <w:numId w:val="66"/>
        </w:numPr>
        <w:spacing w:before="60" w:after="60" w:line="259" w:lineRule="auto"/>
        <w:rPr>
          <w:rFonts w:ascii="Arial" w:eastAsia="Arial" w:hAnsi="Arial"/>
          <w:color w:val="007CA5"/>
          <w:sz w:val="18"/>
          <w:szCs w:val="20"/>
        </w:rPr>
      </w:pPr>
      <w:r w:rsidRPr="00947138">
        <w:rPr>
          <w:rFonts w:ascii="Arial" w:eastAsia="Arial" w:hAnsi="Arial"/>
          <w:color w:val="007CA5"/>
          <w:sz w:val="18"/>
          <w:szCs w:val="20"/>
        </w:rPr>
        <w:t>30 June in the year before the year in which the school intends to implement the change to the school that is the subject of the application to amend the registration; or</w:t>
      </w:r>
    </w:p>
    <w:p w14:paraId="35E863E9" w14:textId="40EF317C" w:rsidR="00947138" w:rsidRPr="00947138" w:rsidRDefault="00947138" w:rsidP="00204497">
      <w:pPr>
        <w:numPr>
          <w:ilvl w:val="0"/>
          <w:numId w:val="66"/>
        </w:numPr>
        <w:spacing w:before="60" w:after="120" w:line="259" w:lineRule="auto"/>
        <w:ind w:left="714" w:hanging="357"/>
        <w:rPr>
          <w:rFonts w:ascii="Arial" w:eastAsia="Arial" w:hAnsi="Arial"/>
          <w:color w:val="007CA5"/>
          <w:sz w:val="18"/>
          <w:szCs w:val="20"/>
        </w:rPr>
      </w:pPr>
      <w:r w:rsidRPr="00947138">
        <w:rPr>
          <w:rFonts w:ascii="Arial" w:eastAsia="Arial" w:hAnsi="Arial"/>
          <w:color w:val="007CA5"/>
          <w:sz w:val="18"/>
          <w:szCs w:val="20"/>
        </w:rPr>
        <w:t>a later date in the year determined by the Authority</w:t>
      </w:r>
      <w:r w:rsidR="00F0306A">
        <w:rPr>
          <w:rFonts w:ascii="Arial" w:eastAsia="Arial" w:hAnsi="Arial"/>
          <w:color w:val="007CA5"/>
          <w:sz w:val="18"/>
          <w:szCs w:val="20"/>
        </w:rPr>
        <w:t>.</w:t>
      </w:r>
    </w:p>
    <w:p w14:paraId="2F4DB830" w14:textId="334A4494" w:rsidR="00947138" w:rsidRPr="00947138" w:rsidRDefault="00947138" w:rsidP="001A27F6">
      <w:pPr>
        <w:numPr>
          <w:ilvl w:val="0"/>
          <w:numId w:val="128"/>
        </w:numPr>
        <w:spacing w:before="60" w:after="120" w:line="259" w:lineRule="auto"/>
        <w:ind w:left="357" w:hanging="357"/>
        <w:rPr>
          <w:rFonts w:ascii="Arial" w:eastAsia="Arial" w:hAnsi="Arial"/>
          <w:color w:val="007CA5"/>
          <w:sz w:val="18"/>
          <w:szCs w:val="20"/>
        </w:rPr>
      </w:pPr>
      <w:r w:rsidRPr="00947138">
        <w:rPr>
          <w:rFonts w:ascii="Arial" w:eastAsia="Arial" w:hAnsi="Arial"/>
          <w:color w:val="007CA5"/>
          <w:sz w:val="18"/>
          <w:szCs w:val="20"/>
        </w:rPr>
        <w:t>The Authority may publish a notice in the Government Gazette of any later date determined under subregulation (1)(b) at least 4 weeks before 30 June in the year in which the date applies</w:t>
      </w:r>
      <w:r w:rsidR="00F0306A">
        <w:rPr>
          <w:rFonts w:ascii="Arial" w:eastAsia="Arial" w:hAnsi="Arial"/>
          <w:color w:val="007CA5"/>
          <w:sz w:val="18"/>
          <w:szCs w:val="20"/>
        </w:rPr>
        <w:t>.</w:t>
      </w:r>
    </w:p>
    <w:p w14:paraId="539FDB68" w14:textId="77777777" w:rsidR="00947138" w:rsidRPr="00947138" w:rsidRDefault="00947138" w:rsidP="001A27F6">
      <w:pPr>
        <w:numPr>
          <w:ilvl w:val="0"/>
          <w:numId w:val="128"/>
        </w:numPr>
        <w:spacing w:before="60" w:after="120" w:line="259" w:lineRule="auto"/>
        <w:ind w:left="357" w:hanging="357"/>
        <w:rPr>
          <w:rFonts w:ascii="Arial" w:eastAsia="Arial" w:hAnsi="Arial"/>
          <w:color w:val="007CA5"/>
          <w:sz w:val="18"/>
          <w:szCs w:val="20"/>
        </w:rPr>
      </w:pPr>
      <w:r w:rsidRPr="00947138">
        <w:rPr>
          <w:rFonts w:ascii="Arial" w:eastAsia="Arial" w:hAnsi="Arial"/>
          <w:color w:val="007CA5"/>
          <w:sz w:val="18"/>
          <w:szCs w:val="20"/>
        </w:rPr>
        <w:t xml:space="preserve">The Authority may accept an application submitted after the date specified in subregulation (1) if it is satisfied that it is necessary to do so because of the special circumstances of the case. </w:t>
      </w:r>
    </w:p>
    <w:p w14:paraId="4749A46F" w14:textId="77777777" w:rsidR="000C3C6C" w:rsidRPr="008A4658" w:rsidRDefault="000C3C6C" w:rsidP="00AB7220">
      <w:pPr>
        <w:pStyle w:val="VRQAExtractReference"/>
        <w:spacing w:line="259" w:lineRule="auto"/>
        <w:rPr>
          <w:lang w:val="en-AU"/>
        </w:rPr>
      </w:pPr>
      <w:r w:rsidRPr="008A4658">
        <w:rPr>
          <w:lang w:val="en-AU"/>
        </w:rPr>
        <w:t>Regulation 68 of the Education and Training Reform Regulations 2017</w:t>
      </w:r>
    </w:p>
    <w:p w14:paraId="6F360A3E" w14:textId="1F6D95BD" w:rsidR="000C3C6C" w:rsidRPr="008A4658" w:rsidRDefault="000C3C6C" w:rsidP="00274D28">
      <w:pPr>
        <w:pStyle w:val="VRQAsubhead1"/>
        <w:spacing w:line="259" w:lineRule="auto"/>
      </w:pPr>
      <w:bookmarkStart w:id="118" w:name="_Toc100082069"/>
      <w:bookmarkStart w:id="119" w:name="_Toc100262216"/>
      <w:r w:rsidRPr="008A4658">
        <w:t>Adding a year level</w:t>
      </w:r>
      <w:bookmarkEnd w:id="118"/>
      <w:bookmarkEnd w:id="119"/>
    </w:p>
    <w:p w14:paraId="0733D726" w14:textId="238CCF6B" w:rsidR="000C3C6C" w:rsidRPr="008A4658" w:rsidRDefault="000C3C6C" w:rsidP="00AB7220">
      <w:pPr>
        <w:pStyle w:val="VRQAbody"/>
        <w:spacing w:line="259" w:lineRule="auto"/>
      </w:pPr>
      <w:r w:rsidRPr="008A4658">
        <w:t>A registered school must seek VRQA approval to provide an additional year level.</w:t>
      </w:r>
      <w:r w:rsidR="004F3797">
        <w:t xml:space="preserve"> If the school intends to </w:t>
      </w:r>
      <w:r w:rsidR="002B69EE">
        <w:t>add senior</w:t>
      </w:r>
      <w:r w:rsidR="004F3797">
        <w:t xml:space="preserve"> year level</w:t>
      </w:r>
      <w:r w:rsidR="002B69EE">
        <w:t xml:space="preserve">s (Years 11 </w:t>
      </w:r>
      <w:r w:rsidR="00035A4B">
        <w:t>and</w:t>
      </w:r>
      <w:r w:rsidR="002B69EE">
        <w:t xml:space="preserve"> 12)</w:t>
      </w:r>
      <w:r w:rsidR="004F3797">
        <w:t>, it will need separate registration as a senior secondary or foundation secondary education provider</w:t>
      </w:r>
      <w:r w:rsidR="00997F56">
        <w:t xml:space="preserve"> under Division 3 of Part 4.3 of the Act</w:t>
      </w:r>
      <w:r w:rsidR="004F3797">
        <w:t xml:space="preserve">. </w:t>
      </w:r>
    </w:p>
    <w:p w14:paraId="36C30F07" w14:textId="77777777" w:rsidR="0011342C" w:rsidRDefault="0011342C">
      <w:pPr>
        <w:spacing w:after="0" w:line="240" w:lineRule="auto"/>
        <w:rPr>
          <w:rFonts w:ascii="Arial" w:hAnsi="Arial" w:cs="Arial"/>
          <w:b/>
          <w:color w:val="007CA5"/>
          <w:sz w:val="20"/>
          <w:szCs w:val="20"/>
        </w:rPr>
      </w:pPr>
      <w:r>
        <w:rPr>
          <w:b/>
          <w:color w:val="007CA5"/>
        </w:rPr>
        <w:br w:type="page"/>
      </w:r>
    </w:p>
    <w:p w14:paraId="6AD19290" w14:textId="40D7ED9A" w:rsidR="000C3C6C" w:rsidRPr="008A4658" w:rsidRDefault="000C3C6C" w:rsidP="00AB7220">
      <w:pPr>
        <w:pStyle w:val="VRQAbody"/>
        <w:spacing w:line="259" w:lineRule="auto"/>
        <w:rPr>
          <w:b/>
          <w:color w:val="007CA5"/>
        </w:rPr>
      </w:pPr>
      <w:r w:rsidRPr="008A4658">
        <w:rPr>
          <w:b/>
          <w:color w:val="007CA5"/>
        </w:rPr>
        <w:lastRenderedPageBreak/>
        <w:t>Evidence requirements</w:t>
      </w:r>
    </w:p>
    <w:p w14:paraId="04F07C47" w14:textId="77777777" w:rsidR="000C3C6C" w:rsidRPr="008A4658" w:rsidRDefault="000C3C6C" w:rsidP="00AB7220">
      <w:pPr>
        <w:pStyle w:val="VRQAbody"/>
        <w:spacing w:line="259" w:lineRule="auto"/>
      </w:pPr>
      <w:r w:rsidRPr="008A4658">
        <w:t xml:space="preserve">Applications must be in writing on the relevant application form. For more information, see: </w:t>
      </w:r>
    </w:p>
    <w:p w14:paraId="184324C5" w14:textId="6C50FC6F" w:rsidR="00A468D6" w:rsidRPr="006236DF" w:rsidRDefault="00793C75" w:rsidP="003205FB">
      <w:pPr>
        <w:pStyle w:val="VRQAweblink"/>
        <w:numPr>
          <w:ilvl w:val="0"/>
          <w:numId w:val="60"/>
        </w:numPr>
        <w:spacing w:after="114"/>
        <w:ind w:left="357" w:hanging="357"/>
        <w:rPr>
          <w:b/>
          <w:color w:val="007EB3" w:themeColor="background2"/>
        </w:rPr>
      </w:pPr>
      <w:hyperlink r:id="rId67" w:history="1">
        <w:r w:rsidR="001A12A7" w:rsidRPr="006236DF">
          <w:rPr>
            <w:rStyle w:val="Hyperlink"/>
            <w:color w:val="007EB3" w:themeColor="background2"/>
            <w:lang w:val="en-AU"/>
          </w:rPr>
          <w:t>www.vrqa.vic.gov.au/schools</w:t>
        </w:r>
      </w:hyperlink>
    </w:p>
    <w:p w14:paraId="58972E39" w14:textId="7F55C3BD" w:rsidR="000C3C6C" w:rsidRPr="008A4658" w:rsidRDefault="000C3C6C" w:rsidP="00AB7220">
      <w:pPr>
        <w:pStyle w:val="VRQASubhead2"/>
        <w:spacing w:line="259" w:lineRule="auto"/>
        <w:rPr>
          <w:lang w:val="en-AU"/>
        </w:rPr>
      </w:pPr>
      <w:r w:rsidRPr="008A4658">
        <w:rPr>
          <w:lang w:val="en-AU"/>
        </w:rPr>
        <w:t>Regulatory context</w:t>
      </w:r>
    </w:p>
    <w:p w14:paraId="3AD51B4C" w14:textId="77777777" w:rsidR="000C3C6C" w:rsidRPr="008A4658" w:rsidRDefault="000C3C6C" w:rsidP="00AB7220">
      <w:pPr>
        <w:pStyle w:val="VRQAExtractTop"/>
        <w:spacing w:line="259" w:lineRule="auto"/>
        <w:rPr>
          <w:lang w:val="en-AU"/>
        </w:rPr>
      </w:pPr>
      <w:r w:rsidRPr="008A4658">
        <w:rPr>
          <w:lang w:val="en-AU"/>
        </w:rPr>
        <w:t>A registered school must—</w:t>
      </w:r>
    </w:p>
    <w:p w14:paraId="1C84FD3E" w14:textId="77777777" w:rsidR="000C3C6C" w:rsidRPr="008A4658" w:rsidRDefault="000C3C6C" w:rsidP="00204497">
      <w:pPr>
        <w:pStyle w:val="VRQAExtractTop"/>
        <w:numPr>
          <w:ilvl w:val="0"/>
          <w:numId w:val="55"/>
        </w:numPr>
        <w:pBdr>
          <w:top w:val="none" w:sz="0" w:space="0" w:color="auto"/>
        </w:pBdr>
        <w:spacing w:line="259" w:lineRule="auto"/>
        <w:rPr>
          <w:lang w:val="en-AU"/>
        </w:rPr>
      </w:pPr>
      <w:r w:rsidRPr="008A4658">
        <w:rPr>
          <w:lang w:val="en-AU"/>
        </w:rPr>
        <w:t>offer only the levels of education in respect of which the school is registered</w:t>
      </w:r>
    </w:p>
    <w:p w14:paraId="34F3E3B4" w14:textId="77777777" w:rsidR="000C3C6C" w:rsidRPr="008A4658" w:rsidRDefault="000C3C6C" w:rsidP="00AB7220">
      <w:pPr>
        <w:pStyle w:val="VRQAExtractReference"/>
        <w:spacing w:after="240" w:line="259" w:lineRule="auto"/>
        <w:rPr>
          <w:lang w:val="en-AU"/>
        </w:rPr>
      </w:pPr>
      <w:r w:rsidRPr="008A4658">
        <w:rPr>
          <w:lang w:val="en-AU"/>
        </w:rPr>
        <w:t>Schedule 4 clause 22 of the Education and Training Reform Regulations 2017</w:t>
      </w:r>
    </w:p>
    <w:p w14:paraId="0B73425E" w14:textId="77777777" w:rsidR="000C3C6C" w:rsidRPr="008A4658" w:rsidRDefault="000C3C6C" w:rsidP="00A0407C">
      <w:pPr>
        <w:pStyle w:val="VRQAExtractTop"/>
        <w:numPr>
          <w:ilvl w:val="0"/>
          <w:numId w:val="147"/>
        </w:numPr>
        <w:pBdr>
          <w:top w:val="none" w:sz="0" w:space="0" w:color="auto"/>
        </w:pBdr>
        <w:spacing w:line="259" w:lineRule="auto"/>
        <w:rPr>
          <w:lang w:val="en-AU"/>
        </w:rPr>
      </w:pPr>
      <w:r w:rsidRPr="008A4658">
        <w:rPr>
          <w:lang w:val="en-AU"/>
        </w:rPr>
        <w:t xml:space="preserve">In the case of an application to include an additional year level of education at the school— </w:t>
      </w:r>
    </w:p>
    <w:p w14:paraId="5FC5B8AF" w14:textId="77777777" w:rsidR="000C3C6C" w:rsidRPr="008A4658" w:rsidRDefault="000C3C6C" w:rsidP="00204497">
      <w:pPr>
        <w:pStyle w:val="VRQAExtractlistletter"/>
        <w:numPr>
          <w:ilvl w:val="0"/>
          <w:numId w:val="56"/>
        </w:numPr>
        <w:spacing w:line="259" w:lineRule="auto"/>
        <w:rPr>
          <w:lang w:val="en-AU"/>
        </w:rPr>
      </w:pPr>
      <w:r w:rsidRPr="008A4658">
        <w:rPr>
          <w:lang w:val="en-AU"/>
        </w:rPr>
        <w:t xml:space="preserve">contain all the particulars and information listed in Schedule 7; and </w:t>
      </w:r>
    </w:p>
    <w:p w14:paraId="3F4AF5AE" w14:textId="77777777" w:rsidR="000C3C6C" w:rsidRPr="008A4658" w:rsidRDefault="000C3C6C" w:rsidP="00204497">
      <w:pPr>
        <w:pStyle w:val="VRQAExtractlistletter"/>
        <w:numPr>
          <w:ilvl w:val="0"/>
          <w:numId w:val="56"/>
        </w:numPr>
        <w:spacing w:line="259" w:lineRule="auto"/>
        <w:rPr>
          <w:lang w:val="en-AU"/>
        </w:rPr>
      </w:pPr>
      <w:r w:rsidRPr="008A4658">
        <w:rPr>
          <w:lang w:val="en-AU"/>
        </w:rPr>
        <w:t>be accompanied by evidence that the school will continue to be conducted as a not-for-profit school</w:t>
      </w:r>
    </w:p>
    <w:p w14:paraId="39BFE176" w14:textId="77777777" w:rsidR="000C3C6C" w:rsidRPr="008A4658" w:rsidRDefault="000C3C6C" w:rsidP="00487B1B">
      <w:pPr>
        <w:pStyle w:val="VRQAExtractReference"/>
        <w:spacing w:line="259" w:lineRule="auto"/>
        <w:rPr>
          <w:lang w:val="en-AU"/>
        </w:rPr>
      </w:pPr>
      <w:r w:rsidRPr="008A4658">
        <w:rPr>
          <w:lang w:val="en-AU"/>
        </w:rPr>
        <w:t>Regulation 69(c) of the Education and Training Reform Regulations 2017</w:t>
      </w:r>
    </w:p>
    <w:p w14:paraId="11395020" w14:textId="77777777" w:rsidR="000C3C6C" w:rsidRPr="008A4658" w:rsidRDefault="000C3C6C" w:rsidP="00274D28">
      <w:pPr>
        <w:pStyle w:val="VRQAsubhead1"/>
        <w:spacing w:line="259" w:lineRule="auto"/>
      </w:pPr>
      <w:bookmarkStart w:id="120" w:name="_Toc100082070"/>
      <w:bookmarkStart w:id="121" w:name="_Toc100262217"/>
      <w:r w:rsidRPr="008A4658">
        <w:t>Establishing an additional campus</w:t>
      </w:r>
      <w:bookmarkEnd w:id="120"/>
      <w:bookmarkEnd w:id="121"/>
    </w:p>
    <w:p w14:paraId="5EC39073" w14:textId="77777777" w:rsidR="000C3C6C" w:rsidRPr="008A4658" w:rsidRDefault="000C3C6C" w:rsidP="00AB7220">
      <w:pPr>
        <w:pStyle w:val="VRQAbody"/>
        <w:spacing w:line="259" w:lineRule="auto"/>
      </w:pPr>
      <w:r w:rsidRPr="008A4658">
        <w:t>A registered school intending to establish an additional campus must make an application to the VRQA to amend its registration.</w:t>
      </w:r>
    </w:p>
    <w:p w14:paraId="0F8967CB" w14:textId="77777777" w:rsidR="000C3C6C" w:rsidRPr="008A4658" w:rsidRDefault="000C3C6C" w:rsidP="00AB7220">
      <w:pPr>
        <w:pStyle w:val="VRQASubhead2"/>
        <w:spacing w:line="259" w:lineRule="auto"/>
        <w:rPr>
          <w:lang w:val="en-AU"/>
        </w:rPr>
      </w:pPr>
      <w:r w:rsidRPr="008A4658">
        <w:rPr>
          <w:lang w:val="en-AU"/>
        </w:rPr>
        <w:t>Evidence requirements</w:t>
      </w:r>
    </w:p>
    <w:p w14:paraId="255F8C52" w14:textId="77777777" w:rsidR="000C3C6C" w:rsidRPr="008A4658" w:rsidRDefault="000C3C6C" w:rsidP="00AB7220">
      <w:pPr>
        <w:pStyle w:val="VRQAbody"/>
        <w:spacing w:line="259" w:lineRule="auto"/>
      </w:pPr>
      <w:r w:rsidRPr="008A4658">
        <w:t xml:space="preserve">Applications must be in writing on the relevant application form. To access the form, see: </w:t>
      </w:r>
    </w:p>
    <w:p w14:paraId="5D96FAC2" w14:textId="77777777" w:rsidR="000C3C6C" w:rsidRPr="008A4658" w:rsidRDefault="000C3C6C" w:rsidP="00204497">
      <w:pPr>
        <w:pStyle w:val="VRQAweblink"/>
        <w:numPr>
          <w:ilvl w:val="0"/>
          <w:numId w:val="60"/>
        </w:numPr>
        <w:spacing w:line="259" w:lineRule="auto"/>
        <w:ind w:left="357" w:hanging="357"/>
        <w:rPr>
          <w:lang w:val="en-AU"/>
        </w:rPr>
      </w:pPr>
      <w:r w:rsidRPr="008A4658">
        <w:rPr>
          <w:lang w:val="en-AU"/>
        </w:rPr>
        <w:t>www.vrqa.vic.gov.au/schools</w:t>
      </w:r>
    </w:p>
    <w:p w14:paraId="041EBD92" w14:textId="77777777" w:rsidR="000C3C6C" w:rsidRPr="008A4658" w:rsidRDefault="000C3C6C" w:rsidP="00AB7220">
      <w:pPr>
        <w:pStyle w:val="VRQASubhead2"/>
        <w:spacing w:line="259" w:lineRule="auto"/>
        <w:rPr>
          <w:lang w:val="en-AU"/>
        </w:rPr>
      </w:pPr>
      <w:r w:rsidRPr="008A4658">
        <w:rPr>
          <w:lang w:val="en-AU"/>
        </w:rPr>
        <w:t>Explanatory notes</w:t>
      </w:r>
    </w:p>
    <w:p w14:paraId="2A5B3C64" w14:textId="043E9D16" w:rsidR="000C3C6C" w:rsidRPr="008A4658" w:rsidRDefault="000C3C6C" w:rsidP="00AB7220">
      <w:pPr>
        <w:pStyle w:val="VRQAbody"/>
        <w:spacing w:line="259" w:lineRule="auto"/>
      </w:pPr>
      <w:r w:rsidRPr="008A4658">
        <w:t xml:space="preserve">The ETR Regulations provide a definition of </w:t>
      </w:r>
      <w:r w:rsidRPr="008A4658">
        <w:rPr>
          <w:b/>
        </w:rPr>
        <w:t>campus</w:t>
      </w:r>
      <w:r w:rsidRPr="008A4658">
        <w:t xml:space="preserve"> which is available at </w:t>
      </w:r>
      <w:r w:rsidR="00A0407C" w:rsidRPr="004766C2">
        <w:rPr>
          <w:i/>
          <w:iCs/>
        </w:rPr>
        <w:t>Appendix 1</w:t>
      </w:r>
      <w:r w:rsidR="00F333D1">
        <w:t xml:space="preserve"> of these Guidelines</w:t>
      </w:r>
      <w:r w:rsidR="00A0407C" w:rsidRPr="00A0407C">
        <w:t>.</w:t>
      </w:r>
    </w:p>
    <w:p w14:paraId="0928A492" w14:textId="77777777" w:rsidR="000C3C6C" w:rsidRPr="008A4658" w:rsidRDefault="000C3C6C" w:rsidP="00AB7220">
      <w:pPr>
        <w:pStyle w:val="VRQASubhead2"/>
        <w:spacing w:line="259" w:lineRule="auto"/>
        <w:rPr>
          <w:lang w:val="en-AU"/>
        </w:rPr>
      </w:pPr>
      <w:r w:rsidRPr="008A4658">
        <w:rPr>
          <w:lang w:val="en-AU"/>
        </w:rPr>
        <w:t>Regulatory context</w:t>
      </w:r>
    </w:p>
    <w:p w14:paraId="773E1927" w14:textId="77777777" w:rsidR="000C3C6C" w:rsidRPr="008A4658" w:rsidRDefault="000C3C6C" w:rsidP="00AB7220">
      <w:pPr>
        <w:pStyle w:val="VRQAExtractTop"/>
        <w:spacing w:line="259" w:lineRule="auto"/>
        <w:rPr>
          <w:lang w:val="en-AU"/>
        </w:rPr>
      </w:pPr>
      <w:r w:rsidRPr="008A4658">
        <w:rPr>
          <w:lang w:val="en-AU"/>
        </w:rPr>
        <w:t>A registered school must only be conducted at the campus or place (excluding school camps or excursions or places outside of Victoria) in respect of which it is registered.</w:t>
      </w:r>
    </w:p>
    <w:p w14:paraId="2457DC24" w14:textId="77777777" w:rsidR="000C3C6C" w:rsidRPr="008A4658" w:rsidRDefault="000C3C6C" w:rsidP="00AB7220">
      <w:pPr>
        <w:pStyle w:val="VRQAExtractReference"/>
        <w:spacing w:after="240" w:line="259" w:lineRule="auto"/>
        <w:rPr>
          <w:lang w:val="en-AU"/>
        </w:rPr>
      </w:pPr>
      <w:r w:rsidRPr="008A4658">
        <w:rPr>
          <w:lang w:val="en-AU"/>
        </w:rPr>
        <w:t>Schedule 4 clause 22 of the Education and Training Reform Regulations 2017</w:t>
      </w:r>
    </w:p>
    <w:p w14:paraId="59A50501" w14:textId="77777777" w:rsidR="000C3C6C" w:rsidRPr="008A4658" w:rsidRDefault="000C3C6C" w:rsidP="00204497">
      <w:pPr>
        <w:pStyle w:val="VRQAExtractTop"/>
        <w:numPr>
          <w:ilvl w:val="0"/>
          <w:numId w:val="100"/>
        </w:numPr>
        <w:pBdr>
          <w:top w:val="none" w:sz="0" w:space="0" w:color="auto"/>
        </w:pBdr>
        <w:spacing w:line="259" w:lineRule="auto"/>
        <w:rPr>
          <w:lang w:val="en-AU"/>
        </w:rPr>
      </w:pPr>
      <w:r w:rsidRPr="008A4658">
        <w:rPr>
          <w:lang w:val="en-AU"/>
        </w:rPr>
        <w:t xml:space="preserve">in the case an application to include an additional campus at the school— </w:t>
      </w:r>
    </w:p>
    <w:p w14:paraId="2ABDCC7C" w14:textId="77777777" w:rsidR="000C3C6C" w:rsidRPr="008A4658" w:rsidRDefault="000C3C6C" w:rsidP="00204497">
      <w:pPr>
        <w:pStyle w:val="VRQAExtractTop"/>
        <w:numPr>
          <w:ilvl w:val="0"/>
          <w:numId w:val="57"/>
        </w:numPr>
        <w:pBdr>
          <w:top w:val="none" w:sz="0" w:space="0" w:color="auto"/>
        </w:pBdr>
        <w:spacing w:line="259" w:lineRule="auto"/>
        <w:rPr>
          <w:lang w:val="en-AU"/>
        </w:rPr>
      </w:pPr>
      <w:r w:rsidRPr="008A4658">
        <w:rPr>
          <w:lang w:val="en-AU"/>
        </w:rPr>
        <w:t>contain all the particulars and information listed in Schedule 6; and</w:t>
      </w:r>
    </w:p>
    <w:p w14:paraId="4E5A71B6" w14:textId="77777777" w:rsidR="000C3C6C" w:rsidRPr="008A4658" w:rsidRDefault="000C3C6C" w:rsidP="00204497">
      <w:pPr>
        <w:pStyle w:val="VRQAExtractTop"/>
        <w:numPr>
          <w:ilvl w:val="0"/>
          <w:numId w:val="57"/>
        </w:numPr>
        <w:pBdr>
          <w:top w:val="none" w:sz="0" w:space="0" w:color="auto"/>
        </w:pBdr>
        <w:spacing w:line="259" w:lineRule="auto"/>
        <w:rPr>
          <w:lang w:val="en-AU"/>
        </w:rPr>
      </w:pPr>
      <w:r w:rsidRPr="008A4658">
        <w:rPr>
          <w:lang w:val="en-AU"/>
        </w:rPr>
        <w:t>be accompanied by any documentation referred to in Schedule 6; and evidence that the school will continue to be conducted as a not-for-profit school</w:t>
      </w:r>
    </w:p>
    <w:p w14:paraId="3DA487D2" w14:textId="77777777" w:rsidR="00BA1A08" w:rsidRDefault="000C3C6C" w:rsidP="007056DE">
      <w:pPr>
        <w:pStyle w:val="VRQAExtractReference"/>
        <w:spacing w:line="259" w:lineRule="auto"/>
        <w:rPr>
          <w:lang w:val="en-AU"/>
        </w:rPr>
      </w:pPr>
      <w:r w:rsidRPr="008A4658">
        <w:rPr>
          <w:lang w:val="en-AU"/>
        </w:rPr>
        <w:t>Regulation 69(b) of the Education and Training Reform Regulations 2017</w:t>
      </w:r>
    </w:p>
    <w:p w14:paraId="5F86FB6B" w14:textId="77777777" w:rsidR="000C3C6C" w:rsidRDefault="000C3C6C" w:rsidP="004766C2">
      <w:pPr>
        <w:pStyle w:val="VRQAsubhead1"/>
      </w:pPr>
      <w:bookmarkStart w:id="122" w:name="_Toc100262218"/>
      <w:r w:rsidRPr="00BA1A08">
        <w:t>Changing a school's type of registration</w:t>
      </w:r>
      <w:bookmarkEnd w:id="122"/>
    </w:p>
    <w:p w14:paraId="5685D67C" w14:textId="77777777" w:rsidR="000C3C6C" w:rsidRPr="008A4658" w:rsidRDefault="000C3C6C" w:rsidP="00AB7220">
      <w:pPr>
        <w:pStyle w:val="VRQAbody"/>
        <w:spacing w:line="259" w:lineRule="auto"/>
      </w:pPr>
      <w:r w:rsidRPr="008A4658">
        <w:t>A school must be registered as one or more of the following types:</w:t>
      </w:r>
    </w:p>
    <w:p w14:paraId="678224B7" w14:textId="77777777" w:rsidR="000C3C6C" w:rsidRPr="008A4658" w:rsidRDefault="000C3C6C" w:rsidP="00204497">
      <w:pPr>
        <w:pStyle w:val="VRQAbody"/>
        <w:numPr>
          <w:ilvl w:val="0"/>
          <w:numId w:val="7"/>
        </w:numPr>
        <w:spacing w:line="259" w:lineRule="auto"/>
        <w:ind w:left="357" w:hanging="357"/>
        <w:rPr>
          <w:rFonts w:eastAsia="Times New Roman"/>
          <w:lang w:eastAsia="x-none"/>
        </w:rPr>
      </w:pPr>
      <w:r w:rsidRPr="008A4658">
        <w:rPr>
          <w:rFonts w:eastAsia="Times New Roman"/>
          <w:lang w:eastAsia="x-none"/>
        </w:rPr>
        <w:t>a primary school</w:t>
      </w:r>
    </w:p>
    <w:p w14:paraId="06C7803D" w14:textId="77777777" w:rsidR="000C3C6C" w:rsidRPr="008A4658" w:rsidRDefault="000C3C6C" w:rsidP="00204497">
      <w:pPr>
        <w:pStyle w:val="VRQAbody"/>
        <w:numPr>
          <w:ilvl w:val="0"/>
          <w:numId w:val="7"/>
        </w:numPr>
        <w:spacing w:line="259" w:lineRule="auto"/>
        <w:ind w:left="357" w:hanging="357"/>
        <w:rPr>
          <w:rFonts w:eastAsia="Times New Roman"/>
          <w:lang w:eastAsia="x-none"/>
        </w:rPr>
      </w:pPr>
      <w:r w:rsidRPr="008A4658">
        <w:rPr>
          <w:rFonts w:eastAsia="Times New Roman"/>
          <w:lang w:eastAsia="x-none"/>
        </w:rPr>
        <w:t>a secondary school</w:t>
      </w:r>
    </w:p>
    <w:p w14:paraId="2E8F4C06" w14:textId="77777777" w:rsidR="000C3C6C" w:rsidRPr="008A4658" w:rsidRDefault="000C3C6C" w:rsidP="00204497">
      <w:pPr>
        <w:pStyle w:val="VRQAbody"/>
        <w:numPr>
          <w:ilvl w:val="0"/>
          <w:numId w:val="7"/>
        </w:numPr>
        <w:spacing w:line="259" w:lineRule="auto"/>
        <w:ind w:left="357" w:hanging="357"/>
        <w:rPr>
          <w:rFonts w:eastAsia="Times New Roman"/>
          <w:lang w:eastAsia="x-none"/>
        </w:rPr>
      </w:pPr>
      <w:r w:rsidRPr="008A4658">
        <w:rPr>
          <w:rFonts w:eastAsia="Times New Roman"/>
          <w:lang w:eastAsia="x-none"/>
        </w:rPr>
        <w:t>a co-educational school</w:t>
      </w:r>
    </w:p>
    <w:p w14:paraId="4A644DEF" w14:textId="2EB7A5EA" w:rsidR="000C3C6C" w:rsidRPr="008A4658" w:rsidRDefault="000C3C6C" w:rsidP="00204497">
      <w:pPr>
        <w:pStyle w:val="VRQAbody"/>
        <w:numPr>
          <w:ilvl w:val="0"/>
          <w:numId w:val="7"/>
        </w:numPr>
        <w:spacing w:line="259" w:lineRule="auto"/>
        <w:ind w:left="357" w:hanging="357"/>
        <w:rPr>
          <w:rFonts w:eastAsia="Times New Roman"/>
          <w:lang w:eastAsia="x-none"/>
        </w:rPr>
      </w:pPr>
      <w:r w:rsidRPr="008A4658">
        <w:rPr>
          <w:rFonts w:eastAsia="Times New Roman"/>
          <w:lang w:eastAsia="x-none"/>
        </w:rPr>
        <w:t xml:space="preserve">a </w:t>
      </w:r>
      <w:r w:rsidR="00A0407C" w:rsidRPr="008A4658">
        <w:rPr>
          <w:rFonts w:eastAsia="Times New Roman"/>
          <w:lang w:eastAsia="x-none"/>
        </w:rPr>
        <w:t>single</w:t>
      </w:r>
      <w:r w:rsidR="00A0407C">
        <w:rPr>
          <w:rFonts w:eastAsia="Times New Roman"/>
          <w:lang w:eastAsia="x-none"/>
        </w:rPr>
        <w:t>-</w:t>
      </w:r>
      <w:r w:rsidRPr="008A4658">
        <w:rPr>
          <w:rFonts w:eastAsia="Times New Roman"/>
          <w:lang w:eastAsia="x-none"/>
        </w:rPr>
        <w:t>sex school</w:t>
      </w:r>
    </w:p>
    <w:p w14:paraId="050E95CE" w14:textId="77777777" w:rsidR="000C3C6C" w:rsidRPr="008A4658" w:rsidRDefault="000C3C6C" w:rsidP="00204497">
      <w:pPr>
        <w:pStyle w:val="VRQAbody"/>
        <w:numPr>
          <w:ilvl w:val="0"/>
          <w:numId w:val="7"/>
        </w:numPr>
        <w:spacing w:line="259" w:lineRule="auto"/>
        <w:ind w:left="357" w:hanging="357"/>
        <w:rPr>
          <w:rFonts w:eastAsia="Times New Roman"/>
          <w:lang w:eastAsia="x-none"/>
        </w:rPr>
      </w:pPr>
      <w:r w:rsidRPr="008A4658">
        <w:rPr>
          <w:rFonts w:eastAsia="Times New Roman"/>
          <w:lang w:eastAsia="x-none"/>
        </w:rPr>
        <w:t>a specific purpose school, such as a school that provides an alternative educational program</w:t>
      </w:r>
    </w:p>
    <w:p w14:paraId="1B95BA5C" w14:textId="77777777" w:rsidR="000C3C6C" w:rsidRPr="008A4658" w:rsidRDefault="000C3C6C" w:rsidP="00204497">
      <w:pPr>
        <w:pStyle w:val="VRQAbody"/>
        <w:numPr>
          <w:ilvl w:val="0"/>
          <w:numId w:val="7"/>
        </w:numPr>
        <w:spacing w:line="259" w:lineRule="auto"/>
        <w:ind w:left="357" w:hanging="357"/>
        <w:rPr>
          <w:rFonts w:eastAsia="Times New Roman"/>
          <w:lang w:eastAsia="x-none"/>
        </w:rPr>
      </w:pPr>
      <w:r w:rsidRPr="008A4658">
        <w:t>a specialist school, such as a school that caters mainly for students with disabilities or with social, emotional or behavioural difficulties (Schedule 5, clause 10, ETR Regulations).</w:t>
      </w:r>
    </w:p>
    <w:p w14:paraId="5A1B0994" w14:textId="30F60D76" w:rsidR="000C3C6C" w:rsidRPr="008A4658" w:rsidRDefault="000C3C6C" w:rsidP="00AB7220">
      <w:pPr>
        <w:pStyle w:val="VRQAbody"/>
        <w:spacing w:line="259" w:lineRule="auto"/>
      </w:pPr>
      <w:r w:rsidRPr="008A4658">
        <w:lastRenderedPageBreak/>
        <w:t>A registered school intending to vary its registration type must make an application to the VRQA to amend its registration.</w:t>
      </w:r>
    </w:p>
    <w:p w14:paraId="5A4B4868" w14:textId="77777777" w:rsidR="000C3C6C" w:rsidRPr="008A4658" w:rsidRDefault="000C3C6C" w:rsidP="00AB7220">
      <w:pPr>
        <w:pStyle w:val="VRQASubhead2"/>
        <w:spacing w:line="259" w:lineRule="auto"/>
        <w:rPr>
          <w:lang w:val="en-AU"/>
        </w:rPr>
      </w:pPr>
      <w:r w:rsidRPr="008A4658">
        <w:rPr>
          <w:lang w:val="en-AU"/>
        </w:rPr>
        <w:t>Evidence requirements</w:t>
      </w:r>
    </w:p>
    <w:p w14:paraId="1525AF3A" w14:textId="77777777" w:rsidR="000C3C6C" w:rsidRPr="008A4658" w:rsidRDefault="000C3C6C" w:rsidP="00AB7220">
      <w:pPr>
        <w:pStyle w:val="VRQAbody"/>
        <w:spacing w:line="259" w:lineRule="auto"/>
      </w:pPr>
      <w:r w:rsidRPr="008A4658">
        <w:t>A school that intends to vary its type of registration must ensure that it meets all the minimum standards as they apply to its intended type of registration.</w:t>
      </w:r>
    </w:p>
    <w:p w14:paraId="61BFF7B2" w14:textId="332EBBE3" w:rsidR="000C3C6C" w:rsidRPr="008A4658" w:rsidRDefault="000C3C6C" w:rsidP="00AB7220">
      <w:pPr>
        <w:pStyle w:val="VRQAbody"/>
        <w:spacing w:line="259" w:lineRule="auto"/>
      </w:pPr>
      <w:r w:rsidRPr="008A4658">
        <w:t xml:space="preserve">Evidence is required if a variation of registration is likely to affect compliance with other standards, such as: </w:t>
      </w:r>
    </w:p>
    <w:p w14:paraId="1C8E4746" w14:textId="77777777" w:rsidR="000C3C6C" w:rsidRPr="008A4658" w:rsidRDefault="000C3C6C" w:rsidP="00204497">
      <w:pPr>
        <w:pStyle w:val="VRQAbody"/>
        <w:numPr>
          <w:ilvl w:val="0"/>
          <w:numId w:val="7"/>
        </w:numPr>
        <w:spacing w:line="259" w:lineRule="auto"/>
        <w:ind w:left="357" w:hanging="357"/>
        <w:rPr>
          <w:rFonts w:eastAsia="Times New Roman"/>
          <w:lang w:eastAsia="x-none"/>
        </w:rPr>
      </w:pPr>
      <w:r w:rsidRPr="008A4658">
        <w:rPr>
          <w:rFonts w:eastAsia="Times New Roman"/>
          <w:lang w:eastAsia="x-none"/>
        </w:rPr>
        <w:t>philosophy</w:t>
      </w:r>
    </w:p>
    <w:p w14:paraId="19511994" w14:textId="77777777" w:rsidR="000C3C6C" w:rsidRPr="008A4658" w:rsidRDefault="000C3C6C" w:rsidP="00204497">
      <w:pPr>
        <w:pStyle w:val="VRQAbody"/>
        <w:numPr>
          <w:ilvl w:val="0"/>
          <w:numId w:val="7"/>
        </w:numPr>
        <w:spacing w:line="259" w:lineRule="auto"/>
        <w:ind w:left="357" w:hanging="357"/>
        <w:rPr>
          <w:rFonts w:eastAsia="Times New Roman"/>
          <w:lang w:eastAsia="x-none"/>
        </w:rPr>
      </w:pPr>
      <w:r w:rsidRPr="008A4658">
        <w:rPr>
          <w:rFonts w:eastAsia="Times New Roman"/>
          <w:lang w:eastAsia="x-none"/>
        </w:rPr>
        <w:t>enrolment</w:t>
      </w:r>
    </w:p>
    <w:p w14:paraId="574F11BD" w14:textId="77777777" w:rsidR="000C3C6C" w:rsidRPr="008A4658" w:rsidRDefault="000C3C6C" w:rsidP="00204497">
      <w:pPr>
        <w:pStyle w:val="VRQAbody"/>
        <w:numPr>
          <w:ilvl w:val="0"/>
          <w:numId w:val="7"/>
        </w:numPr>
        <w:spacing w:line="259" w:lineRule="auto"/>
        <w:ind w:left="357" w:hanging="357"/>
        <w:rPr>
          <w:rFonts w:eastAsia="Times New Roman"/>
          <w:lang w:eastAsia="x-none"/>
        </w:rPr>
      </w:pPr>
      <w:r w:rsidRPr="008A4658">
        <w:rPr>
          <w:rFonts w:eastAsia="Times New Roman"/>
          <w:lang w:eastAsia="x-none"/>
        </w:rPr>
        <w:t xml:space="preserve">attendance </w:t>
      </w:r>
    </w:p>
    <w:p w14:paraId="0F686ABC" w14:textId="77777777" w:rsidR="000C3C6C" w:rsidRPr="008A4658" w:rsidRDefault="000C3C6C" w:rsidP="00204497">
      <w:pPr>
        <w:pStyle w:val="VRQAbody"/>
        <w:numPr>
          <w:ilvl w:val="0"/>
          <w:numId w:val="7"/>
        </w:numPr>
        <w:spacing w:line="259" w:lineRule="auto"/>
        <w:ind w:left="357" w:hanging="357"/>
        <w:rPr>
          <w:rFonts w:eastAsia="Times New Roman"/>
          <w:lang w:eastAsia="x-none"/>
        </w:rPr>
      </w:pPr>
      <w:r w:rsidRPr="008A4658">
        <w:rPr>
          <w:rFonts w:eastAsia="Times New Roman"/>
          <w:lang w:eastAsia="x-none"/>
        </w:rPr>
        <w:t>curriculum framework</w:t>
      </w:r>
    </w:p>
    <w:p w14:paraId="33D3776E" w14:textId="77777777" w:rsidR="000C3C6C" w:rsidRPr="008A4658" w:rsidRDefault="000C3C6C" w:rsidP="00204497">
      <w:pPr>
        <w:pStyle w:val="VRQAbody"/>
        <w:numPr>
          <w:ilvl w:val="0"/>
          <w:numId w:val="7"/>
        </w:numPr>
        <w:spacing w:line="259" w:lineRule="auto"/>
        <w:ind w:left="357" w:hanging="357"/>
        <w:rPr>
          <w:rFonts w:eastAsia="Times New Roman"/>
          <w:lang w:eastAsia="x-none"/>
        </w:rPr>
      </w:pPr>
      <w:r w:rsidRPr="008A4658">
        <w:rPr>
          <w:rFonts w:eastAsia="Times New Roman"/>
          <w:lang w:eastAsia="x-none"/>
        </w:rPr>
        <w:t xml:space="preserve">educational facilities </w:t>
      </w:r>
    </w:p>
    <w:p w14:paraId="5299753A" w14:textId="77777777" w:rsidR="000C3C6C" w:rsidRPr="008A4658" w:rsidRDefault="000C3C6C" w:rsidP="00204497">
      <w:pPr>
        <w:pStyle w:val="VRQAbody"/>
        <w:numPr>
          <w:ilvl w:val="0"/>
          <w:numId w:val="7"/>
        </w:numPr>
        <w:spacing w:line="259" w:lineRule="auto"/>
        <w:ind w:left="357" w:hanging="357"/>
      </w:pPr>
      <w:r w:rsidRPr="008A4658">
        <w:rPr>
          <w:rFonts w:eastAsia="Times New Roman"/>
          <w:lang w:eastAsia="x-none"/>
        </w:rPr>
        <w:t>arrangements for the care, safety</w:t>
      </w:r>
      <w:r w:rsidRPr="008A4658">
        <w:t xml:space="preserve"> and welfare of students.</w:t>
      </w:r>
    </w:p>
    <w:p w14:paraId="643309BC" w14:textId="77777777" w:rsidR="000C3C6C" w:rsidRPr="008A4658" w:rsidRDefault="000C3C6C" w:rsidP="00AB7220">
      <w:pPr>
        <w:pStyle w:val="VRQAbody"/>
        <w:spacing w:line="259" w:lineRule="auto"/>
      </w:pPr>
      <w:r w:rsidRPr="008A4658">
        <w:t>Applications must be in writing. For more information, see:</w:t>
      </w:r>
    </w:p>
    <w:p w14:paraId="15095F12" w14:textId="77777777" w:rsidR="000C3C6C" w:rsidRPr="008A4658" w:rsidRDefault="000C3C6C" w:rsidP="00204497">
      <w:pPr>
        <w:pStyle w:val="VRQAweblink"/>
        <w:numPr>
          <w:ilvl w:val="0"/>
          <w:numId w:val="60"/>
        </w:numPr>
        <w:spacing w:line="259" w:lineRule="auto"/>
        <w:ind w:left="357" w:hanging="357"/>
        <w:rPr>
          <w:lang w:val="en-AU"/>
        </w:rPr>
      </w:pPr>
      <w:r w:rsidRPr="008A4658">
        <w:rPr>
          <w:lang w:val="en-AU"/>
        </w:rPr>
        <w:t>www.vrqa.vic.gov.au/schools</w:t>
      </w:r>
    </w:p>
    <w:p w14:paraId="2390ECFD" w14:textId="77777777" w:rsidR="000C3C6C" w:rsidRPr="008A4658" w:rsidRDefault="000C3C6C" w:rsidP="00AB7220">
      <w:pPr>
        <w:pStyle w:val="VRQASubhead2"/>
        <w:spacing w:line="259" w:lineRule="auto"/>
        <w:rPr>
          <w:lang w:val="en-AU"/>
        </w:rPr>
      </w:pPr>
      <w:r w:rsidRPr="008A4658">
        <w:rPr>
          <w:lang w:val="en-AU"/>
        </w:rPr>
        <w:t>Regulatory context</w:t>
      </w:r>
    </w:p>
    <w:p w14:paraId="09E06946" w14:textId="77777777" w:rsidR="000C3C6C" w:rsidRPr="008A4658" w:rsidRDefault="000C3C6C" w:rsidP="00AB7220">
      <w:pPr>
        <w:pStyle w:val="VRQAExtractTop"/>
        <w:spacing w:line="259" w:lineRule="auto"/>
        <w:rPr>
          <w:lang w:val="en-AU"/>
        </w:rPr>
      </w:pPr>
      <w:r w:rsidRPr="008A4658">
        <w:rPr>
          <w:lang w:val="en-AU"/>
        </w:rPr>
        <w:t>A school must only be conducted as the type of school in respect of which it is registered.</w:t>
      </w:r>
    </w:p>
    <w:p w14:paraId="01336139" w14:textId="77777777" w:rsidR="000C3C6C" w:rsidRPr="008A4658" w:rsidRDefault="000C3C6C" w:rsidP="007D4A32">
      <w:pPr>
        <w:pStyle w:val="VRQAExtractReference"/>
        <w:spacing w:after="360" w:line="259" w:lineRule="auto"/>
        <w:rPr>
          <w:lang w:val="en-AU"/>
        </w:rPr>
      </w:pPr>
      <w:r w:rsidRPr="008A4658">
        <w:rPr>
          <w:lang w:val="en-AU"/>
        </w:rPr>
        <w:t>Schedule 4 clause 22 of the Education and Training Reform Regulations 2017</w:t>
      </w:r>
    </w:p>
    <w:p w14:paraId="17868341" w14:textId="77777777" w:rsidR="000C3C6C" w:rsidRPr="008A4658" w:rsidRDefault="000C3C6C" w:rsidP="00274D28">
      <w:pPr>
        <w:pStyle w:val="VRQAsubhead1"/>
        <w:spacing w:line="259" w:lineRule="auto"/>
      </w:pPr>
      <w:bookmarkStart w:id="123" w:name="_Toc100082071"/>
      <w:bookmarkStart w:id="124" w:name="_Toc100262219"/>
      <w:r w:rsidRPr="008A4658">
        <w:t>All other applications</w:t>
      </w:r>
      <w:bookmarkEnd w:id="123"/>
      <w:bookmarkEnd w:id="124"/>
      <w:r w:rsidRPr="008A4658">
        <w:t xml:space="preserve"> </w:t>
      </w:r>
    </w:p>
    <w:p w14:paraId="1E660E03" w14:textId="77777777" w:rsidR="000C3C6C" w:rsidRPr="008A4658" w:rsidRDefault="000C3C6C" w:rsidP="00AB7220">
      <w:pPr>
        <w:pStyle w:val="VRQAbody"/>
        <w:spacing w:line="259" w:lineRule="auto"/>
      </w:pPr>
      <w:r w:rsidRPr="008A4658">
        <w:t>A registered school wishing to make changes to its registration must make an application to the VRQA to amend its registration.</w:t>
      </w:r>
    </w:p>
    <w:p w14:paraId="4C3441CF" w14:textId="77777777" w:rsidR="000C3C6C" w:rsidRPr="008A4658" w:rsidRDefault="000C3C6C" w:rsidP="00AB7220">
      <w:pPr>
        <w:pStyle w:val="VRQAbody"/>
        <w:spacing w:line="259" w:lineRule="auto"/>
      </w:pPr>
      <w:r w:rsidRPr="008A4658">
        <w:t xml:space="preserve">The application must include any information or documents the VRQA reasonably requires to assess the application. The information and documents requested will depend upon the nature of the change a school wishes to make to its registration. </w:t>
      </w:r>
    </w:p>
    <w:p w14:paraId="0BCD8F4C" w14:textId="77777777" w:rsidR="000C3C6C" w:rsidRPr="008A4658" w:rsidRDefault="000C3C6C" w:rsidP="00AB7220">
      <w:pPr>
        <w:pStyle w:val="VRQASubhead2"/>
        <w:spacing w:line="259" w:lineRule="auto"/>
        <w:rPr>
          <w:lang w:val="en-AU"/>
        </w:rPr>
      </w:pPr>
      <w:r w:rsidRPr="008A4658">
        <w:rPr>
          <w:lang w:val="en-AU"/>
        </w:rPr>
        <w:t>Evidence requirements</w:t>
      </w:r>
    </w:p>
    <w:p w14:paraId="67FF1C11" w14:textId="77777777" w:rsidR="000C3C6C" w:rsidRPr="008A4658" w:rsidRDefault="000C3C6C" w:rsidP="00AB7220">
      <w:pPr>
        <w:pStyle w:val="VRQAbody"/>
        <w:spacing w:line="259" w:lineRule="auto"/>
      </w:pPr>
      <w:r w:rsidRPr="008A4658">
        <w:t>Applications must be in writing.</w:t>
      </w:r>
      <w:r w:rsidRPr="008A4658" w:rsidDel="00564739">
        <w:t xml:space="preserve"> </w:t>
      </w:r>
      <w:r w:rsidRPr="008A4658">
        <w:t>For more information, contact the VRQA at:</w:t>
      </w:r>
    </w:p>
    <w:p w14:paraId="40E4A0A0" w14:textId="06B7AC71" w:rsidR="000C3C6C" w:rsidRPr="008A4658" w:rsidRDefault="00793C75" w:rsidP="00204497">
      <w:pPr>
        <w:pStyle w:val="VRQAbody"/>
        <w:numPr>
          <w:ilvl w:val="0"/>
          <w:numId w:val="44"/>
        </w:numPr>
        <w:spacing w:after="240" w:line="259" w:lineRule="auto"/>
        <w:ind w:left="284" w:hanging="284"/>
        <w:rPr>
          <w:color w:val="007EB3"/>
          <w:u w:val="single"/>
        </w:rPr>
      </w:pPr>
      <w:hyperlink r:id="rId68" w:history="1">
        <w:r w:rsidR="000C3C6C" w:rsidRPr="008A4658">
          <w:rPr>
            <w:color w:val="007EB3"/>
            <w:u w:val="single"/>
          </w:rPr>
          <w:t>vrqa.schools</w:t>
        </w:r>
      </w:hyperlink>
      <w:r w:rsidR="000C3C6C" w:rsidRPr="008A4658">
        <w:rPr>
          <w:color w:val="007EB3"/>
          <w:u w:val="single"/>
        </w:rPr>
        <w:t>@education.vic.gov.au</w:t>
      </w:r>
    </w:p>
    <w:p w14:paraId="047E8DB3" w14:textId="21D6E421" w:rsidR="00EA5ADB" w:rsidRPr="008A4658" w:rsidRDefault="00FD3E73" w:rsidP="00AB7220">
      <w:pPr>
        <w:pStyle w:val="VRQASubhead2"/>
        <w:spacing w:line="259" w:lineRule="auto"/>
        <w:rPr>
          <w:lang w:val="en-AU"/>
        </w:rPr>
      </w:pPr>
      <w:r>
        <w:rPr>
          <w:noProof/>
        </w:rPr>
        <mc:AlternateContent>
          <mc:Choice Requires="wps">
            <w:drawing>
              <wp:anchor distT="0" distB="0" distL="114300" distR="114300" simplePos="0" relativeHeight="251658254" behindDoc="0" locked="0" layoutInCell="1" allowOverlap="1" wp14:anchorId="41540E00" wp14:editId="57C821F8">
                <wp:simplePos x="0" y="0"/>
                <wp:positionH relativeFrom="column">
                  <wp:posOffset>0</wp:posOffset>
                </wp:positionH>
                <wp:positionV relativeFrom="paragraph">
                  <wp:posOffset>160935</wp:posOffset>
                </wp:positionV>
                <wp:extent cx="6529754" cy="0"/>
                <wp:effectExtent l="0" t="0" r="0" b="0"/>
                <wp:wrapNone/>
                <wp:docPr id="21078" name="Straight Connector 21078"/>
                <wp:cNvGraphicFramePr/>
                <a:graphic xmlns:a="http://schemas.openxmlformats.org/drawingml/2006/main">
                  <a:graphicData uri="http://schemas.microsoft.com/office/word/2010/wordprocessingShape">
                    <wps:wsp>
                      <wps:cNvCnPr/>
                      <wps:spPr>
                        <a:xfrm>
                          <a:off x="0" y="0"/>
                          <a:ext cx="6529754" cy="0"/>
                        </a:xfrm>
                        <a:prstGeom prst="line">
                          <a:avLst/>
                        </a:prstGeom>
                        <a:noFill/>
                        <a:ln w="6350" cap="flat" cmpd="sng" algn="ctr">
                          <a:solidFill>
                            <a:srgbClr val="007CA0"/>
                          </a:solidFill>
                          <a:prstDash val="solid"/>
                          <a:miter lim="800000"/>
                        </a:ln>
                        <a:effectLst/>
                      </wps:spPr>
                      <wps:bodyPr/>
                    </wps:wsp>
                  </a:graphicData>
                </a:graphic>
              </wp:anchor>
            </w:drawing>
          </mc:Choice>
          <mc:Fallback>
            <w:pict>
              <v:line w14:anchorId="723B75BC" id="Straight Connector 21078" o:spid="_x0000_s1026" style="position:absolute;z-index:251658254;visibility:visible;mso-wrap-style:square;mso-wrap-distance-left:9pt;mso-wrap-distance-top:0;mso-wrap-distance-right:9pt;mso-wrap-distance-bottom:0;mso-position-horizontal:absolute;mso-position-horizontal-relative:text;mso-position-vertical:absolute;mso-position-vertical-relative:text" from="0,12.65pt" to="514.1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" strokecolor="#007ca0" strokeweight=".5pt">
                <v:stroke joinstyle="miter"/>
              </v:line>
            </w:pict>
          </mc:Fallback>
        </mc:AlternateContent>
      </w:r>
      <w:r w:rsidR="000C3C6C" w:rsidRPr="008A4658">
        <w:rPr>
          <w:lang w:val="en-AU"/>
        </w:rPr>
        <w:t>Regulatory context</w:t>
      </w:r>
    </w:p>
    <w:p w14:paraId="0DB6CEB2" w14:textId="19EFB012" w:rsidR="000C3C6C" w:rsidRPr="008A4658" w:rsidRDefault="000C3C6C" w:rsidP="00AB7220">
      <w:pPr>
        <w:pStyle w:val="VRQASubhead2"/>
        <w:spacing w:line="259" w:lineRule="auto"/>
        <w:rPr>
          <w:rFonts w:cs="Times New Roman"/>
          <w:b w:val="0"/>
          <w:sz w:val="18"/>
          <w:lang w:val="en-AU"/>
        </w:rPr>
      </w:pPr>
      <w:r w:rsidRPr="008A4658">
        <w:rPr>
          <w:rFonts w:cs="Times New Roman"/>
          <w:b w:val="0"/>
          <w:sz w:val="18"/>
          <w:lang w:val="en-AU"/>
        </w:rPr>
        <w:t>In any other case, an application must include any particulars or information, and be accompanied by any documentation, which the Authority reasonably requires for the purpose of assessing the application</w:t>
      </w:r>
      <w:r w:rsidR="00A0407C">
        <w:rPr>
          <w:rFonts w:cs="Times New Roman"/>
          <w:b w:val="0"/>
          <w:sz w:val="18"/>
          <w:lang w:val="en-AU"/>
        </w:rPr>
        <w:t>.</w:t>
      </w:r>
    </w:p>
    <w:p w14:paraId="39244D38" w14:textId="77777777" w:rsidR="000C3C6C" w:rsidRPr="008A4658" w:rsidRDefault="000C3C6C" w:rsidP="007D4A32">
      <w:pPr>
        <w:pStyle w:val="VRQAExtractReference"/>
        <w:spacing w:after="360" w:line="259" w:lineRule="auto"/>
        <w:rPr>
          <w:lang w:val="en-AU"/>
        </w:rPr>
      </w:pPr>
      <w:r w:rsidRPr="008A4658">
        <w:rPr>
          <w:lang w:val="en-AU"/>
        </w:rPr>
        <w:t>Regulation 69(d) of the Education and Training Reform Regulations 2017</w:t>
      </w:r>
    </w:p>
    <w:p w14:paraId="40B32CEB" w14:textId="77777777" w:rsidR="000C3C6C" w:rsidRPr="008A4658" w:rsidRDefault="000C3C6C" w:rsidP="00274D28">
      <w:pPr>
        <w:pStyle w:val="VRQAsubhead1"/>
        <w:spacing w:line="259" w:lineRule="auto"/>
      </w:pPr>
      <w:bookmarkStart w:id="125" w:name="_Toc100082072"/>
      <w:bookmarkStart w:id="126" w:name="_Toc100262220"/>
      <w:r w:rsidRPr="008A4658">
        <w:t>Registering a school boarding premises</w:t>
      </w:r>
      <w:bookmarkEnd w:id="125"/>
      <w:bookmarkEnd w:id="126"/>
    </w:p>
    <w:p w14:paraId="34CF0977" w14:textId="2D255F21" w:rsidR="000C3C6C" w:rsidRPr="008A4658" w:rsidRDefault="000C3C6C" w:rsidP="00AB7220">
      <w:pPr>
        <w:pStyle w:val="VRQAbody"/>
        <w:spacing w:line="259" w:lineRule="auto"/>
      </w:pPr>
      <w:r w:rsidRPr="008A4658">
        <w:t xml:space="preserve">A registered school intending to </w:t>
      </w:r>
      <w:r w:rsidR="001F431E" w:rsidRPr="008A4658">
        <w:t>provide</w:t>
      </w:r>
      <w:r w:rsidRPr="008A4658">
        <w:t xml:space="preserve"> school boarding services at a school boarding premises must make a</w:t>
      </w:r>
      <w:r w:rsidR="00AB1A50" w:rsidRPr="008A4658">
        <w:t>n</w:t>
      </w:r>
      <w:r w:rsidRPr="008A4658">
        <w:t xml:space="preserve"> application to the VRQA. Further details are provided in the </w:t>
      </w:r>
      <w:r w:rsidR="00A11CE8" w:rsidRPr="008A4658">
        <w:t xml:space="preserve">School Boarding </w:t>
      </w:r>
      <w:r w:rsidRPr="008A4658">
        <w:rPr>
          <w:iCs/>
        </w:rPr>
        <w:t>Guidelines</w:t>
      </w:r>
      <w:r w:rsidR="00806135" w:rsidRPr="008A4658">
        <w:rPr>
          <w:iCs/>
        </w:rPr>
        <w:t>.</w:t>
      </w:r>
      <w:r w:rsidRPr="008A4658">
        <w:t xml:space="preserve"> A definition of </w:t>
      </w:r>
      <w:r w:rsidRPr="004766C2">
        <w:rPr>
          <w:b/>
          <w:bCs/>
        </w:rPr>
        <w:t>school boarding premises</w:t>
      </w:r>
      <w:r w:rsidRPr="008A4658">
        <w:t xml:space="preserve"> is available at </w:t>
      </w:r>
      <w:r w:rsidR="00A0407C" w:rsidRPr="004766C2">
        <w:rPr>
          <w:i/>
          <w:iCs/>
        </w:rPr>
        <w:t>Appendix 1</w:t>
      </w:r>
      <w:r w:rsidR="00A0407C" w:rsidRPr="001A27F6">
        <w:t xml:space="preserve"> of these </w:t>
      </w:r>
      <w:r w:rsidR="008C6E7F">
        <w:rPr>
          <w:bCs/>
        </w:rPr>
        <w:t>G</w:t>
      </w:r>
      <w:r w:rsidR="008C6E7F" w:rsidRPr="008C6E7F">
        <w:rPr>
          <w:bCs/>
        </w:rPr>
        <w:t>uidelines</w:t>
      </w:r>
      <w:r w:rsidR="00A0407C" w:rsidRPr="001A27F6">
        <w:t>.</w:t>
      </w:r>
    </w:p>
    <w:p w14:paraId="05AAE8C2" w14:textId="77777777" w:rsidR="000C3C6C" w:rsidRPr="008A4658" w:rsidRDefault="000C3C6C" w:rsidP="00C60994">
      <w:pPr>
        <w:pStyle w:val="VRQAHeadingnospace"/>
        <w:spacing w:after="100" w:afterAutospacing="1" w:line="259" w:lineRule="auto"/>
        <w:rPr>
          <w:lang w:val="en-AU"/>
        </w:rPr>
      </w:pPr>
      <w:r w:rsidRPr="008A4658">
        <w:rPr>
          <w:lang w:val="en-AU"/>
        </w:rPr>
        <w:br w:type="page"/>
      </w:r>
      <w:bookmarkStart w:id="127" w:name="Appendix_1"/>
      <w:bookmarkStart w:id="128" w:name="_Toc100082073"/>
      <w:bookmarkStart w:id="129" w:name="_Toc100262221"/>
      <w:r w:rsidRPr="009F1FDC">
        <w:rPr>
          <w:color w:val="007EB3" w:themeColor="background2"/>
          <w:lang w:val="en-AU"/>
        </w:rPr>
        <w:lastRenderedPageBreak/>
        <w:t>Appendix 1</w:t>
      </w:r>
      <w:bookmarkEnd w:id="127"/>
      <w:bookmarkEnd w:id="128"/>
      <w:bookmarkEnd w:id="129"/>
    </w:p>
    <w:p w14:paraId="67250384" w14:textId="77777777" w:rsidR="000C3C6C" w:rsidRPr="008A03AE" w:rsidRDefault="000C3C6C" w:rsidP="008A03AE">
      <w:pPr>
        <w:pStyle w:val="VRQASubhead2"/>
        <w:spacing w:before="0" w:after="100" w:afterAutospacing="1" w:line="259" w:lineRule="auto"/>
        <w:rPr>
          <w:rFonts w:cs="PostGrotesk-Medium"/>
          <w:color w:val="004266"/>
          <w:sz w:val="60"/>
          <w:szCs w:val="60"/>
          <w:lang w:val="en-AU"/>
        </w:rPr>
      </w:pPr>
      <w:r w:rsidRPr="008A03AE">
        <w:rPr>
          <w:rFonts w:cs="PostGrotesk-Medium"/>
          <w:color w:val="004266"/>
          <w:sz w:val="60"/>
          <w:szCs w:val="60"/>
          <w:lang w:val="en-AU"/>
        </w:rPr>
        <w:t>Definitions</w:t>
      </w:r>
    </w:p>
    <w:p w14:paraId="1204C156" w14:textId="77777777" w:rsidR="000C3C6C" w:rsidRPr="008A4658" w:rsidRDefault="000C3C6C" w:rsidP="008A03AE">
      <w:pPr>
        <w:pStyle w:val="VRQAbody"/>
        <w:spacing w:before="720" w:after="240" w:line="259" w:lineRule="auto"/>
      </w:pPr>
      <w:r w:rsidRPr="008A4658">
        <w:t>Unless otherwise stated, words or phrases in this appendix have the following meaning:</w:t>
      </w:r>
    </w:p>
    <w:p w14:paraId="6A876EC0" w14:textId="421AF8CB" w:rsidR="000F6C56" w:rsidRPr="00333828" w:rsidRDefault="000F6C56" w:rsidP="000F6C56">
      <w:pPr>
        <w:pStyle w:val="VRQAbody"/>
        <w:spacing w:after="240" w:line="259" w:lineRule="auto"/>
        <w:rPr>
          <w:bCs/>
        </w:rPr>
      </w:pPr>
      <w:r>
        <w:rPr>
          <w:b/>
        </w:rPr>
        <w:t xml:space="preserve">Accredited Foundation Secondary Course </w:t>
      </w:r>
      <w:r w:rsidRPr="004766C2">
        <w:rPr>
          <w:bCs/>
        </w:rPr>
        <w:t>–</w:t>
      </w:r>
      <w:r w:rsidR="00844F0C">
        <w:rPr>
          <w:bCs/>
        </w:rPr>
        <w:t xml:space="preserve"> </w:t>
      </w:r>
      <w:r w:rsidRPr="00333828">
        <w:rPr>
          <w:bCs/>
        </w:rPr>
        <w:t xml:space="preserve">a course leading to a foundation secondary qualification pertaining to </w:t>
      </w:r>
      <w:r w:rsidR="002F0176">
        <w:rPr>
          <w:bCs/>
        </w:rPr>
        <w:t>Y</w:t>
      </w:r>
      <w:r w:rsidRPr="00333828">
        <w:rPr>
          <w:bCs/>
        </w:rPr>
        <w:t xml:space="preserve">ear 11 or </w:t>
      </w:r>
      <w:r w:rsidR="002F0176">
        <w:rPr>
          <w:bCs/>
        </w:rPr>
        <w:t>Y</w:t>
      </w:r>
      <w:r w:rsidRPr="00333828">
        <w:rPr>
          <w:bCs/>
        </w:rPr>
        <w:t xml:space="preserve">ear 12 (other than a senior secondary course) </w:t>
      </w:r>
      <w:r w:rsidR="002B69EE" w:rsidRPr="008A4658">
        <w:rPr>
          <w:color w:val="53565A"/>
        </w:rPr>
        <w:t xml:space="preserve">that is accredited by the </w:t>
      </w:r>
      <w:r w:rsidR="00173893">
        <w:rPr>
          <w:color w:val="53565A"/>
        </w:rPr>
        <w:t>VRQA</w:t>
      </w:r>
      <w:r w:rsidR="002B69EE" w:rsidRPr="008A4658">
        <w:rPr>
          <w:color w:val="53565A"/>
        </w:rPr>
        <w:t xml:space="preserve"> under Chapter 4 of the Act</w:t>
      </w:r>
      <w:r w:rsidR="002B69EE">
        <w:rPr>
          <w:color w:val="53565A"/>
        </w:rPr>
        <w:t>.</w:t>
      </w:r>
    </w:p>
    <w:p w14:paraId="5B79C6AC" w14:textId="39D73CD5" w:rsidR="000C3C6C" w:rsidRPr="008A4658" w:rsidRDefault="000C3C6C" w:rsidP="00AB7220">
      <w:pPr>
        <w:pStyle w:val="VRQAbody"/>
        <w:spacing w:after="240" w:line="259" w:lineRule="auto"/>
        <w:rPr>
          <w:b/>
        </w:rPr>
      </w:pPr>
      <w:r w:rsidRPr="008A4658">
        <w:rPr>
          <w:b/>
        </w:rPr>
        <w:t>Accredited Senior Secondary Course</w:t>
      </w:r>
      <w:r w:rsidRPr="008A4658">
        <w:t xml:space="preserve"> </w:t>
      </w:r>
      <w:r w:rsidRPr="008A4658">
        <w:rPr>
          <w:color w:val="53565A"/>
        </w:rPr>
        <w:t>–</w:t>
      </w:r>
      <w:r w:rsidR="00844F0C">
        <w:rPr>
          <w:color w:val="53565A"/>
        </w:rPr>
        <w:t xml:space="preserve"> </w:t>
      </w:r>
      <w:r w:rsidRPr="008A4658">
        <w:rPr>
          <w:color w:val="53565A"/>
        </w:rPr>
        <w:t xml:space="preserve">a course leading to a senior secondary qualification </w:t>
      </w:r>
      <w:r w:rsidR="00AF439D">
        <w:rPr>
          <w:color w:val="53565A"/>
        </w:rPr>
        <w:t xml:space="preserve">(other than a foundation secondary course) </w:t>
      </w:r>
      <w:r w:rsidRPr="008A4658">
        <w:rPr>
          <w:color w:val="53565A"/>
        </w:rPr>
        <w:t>and any other accredited course pertaining to Year 11 or 12 that is accredited by the Authority under Chapter 4 of the Act.</w:t>
      </w:r>
    </w:p>
    <w:p w14:paraId="69C7AACB" w14:textId="59257FE0" w:rsidR="000C3C6C" w:rsidRPr="008A4658" w:rsidRDefault="000C3C6C" w:rsidP="00AB7220">
      <w:pPr>
        <w:pStyle w:val="VRQAbody"/>
        <w:spacing w:after="240" w:line="259" w:lineRule="auto"/>
        <w:rPr>
          <w:b/>
        </w:rPr>
      </w:pPr>
      <w:r w:rsidRPr="008A4658">
        <w:rPr>
          <w:b/>
        </w:rPr>
        <w:t xml:space="preserve">Awarding body </w:t>
      </w:r>
      <w:r w:rsidRPr="008A4658">
        <w:rPr>
          <w:color w:val="53565A"/>
        </w:rPr>
        <w:t>–</w:t>
      </w:r>
      <w:r w:rsidR="00844F0C">
        <w:rPr>
          <w:color w:val="53565A"/>
        </w:rPr>
        <w:t xml:space="preserve"> </w:t>
      </w:r>
      <w:r w:rsidRPr="008A4658">
        <w:rPr>
          <w:color w:val="53565A"/>
        </w:rPr>
        <w:t>a person or body that is registered on the State Register to award, confer or issue a registered qualification.</w:t>
      </w:r>
    </w:p>
    <w:p w14:paraId="2BF026AF" w14:textId="69605289" w:rsidR="000C3C6C" w:rsidRPr="008A4658" w:rsidRDefault="000C3C6C" w:rsidP="00AB7220">
      <w:pPr>
        <w:pStyle w:val="VRQAbody"/>
        <w:spacing w:after="240" w:line="259" w:lineRule="auto"/>
      </w:pPr>
      <w:r w:rsidRPr="008A4658">
        <w:rPr>
          <w:b/>
        </w:rPr>
        <w:t>Campus</w:t>
      </w:r>
      <w:r w:rsidRPr="008A4658">
        <w:t xml:space="preserve"> </w:t>
      </w:r>
      <w:r w:rsidRPr="008A4658">
        <w:rPr>
          <w:color w:val="53565A"/>
        </w:rPr>
        <w:t>–</w:t>
      </w:r>
      <w:r w:rsidRPr="008A4658">
        <w:t xml:space="preserve"> the </w:t>
      </w:r>
      <w:r w:rsidR="000E49BE">
        <w:t>ETR R</w:t>
      </w:r>
      <w:r w:rsidRPr="008A4658">
        <w:t xml:space="preserve">egulations state that </w:t>
      </w:r>
      <w:r w:rsidRPr="001A27F6">
        <w:rPr>
          <w:bCs/>
          <w:iCs/>
        </w:rPr>
        <w:t>'campus'</w:t>
      </w:r>
      <w:r w:rsidRPr="008A4658">
        <w:t xml:space="preserve"> means a location at which part of a school is conducted or proposed to be conducted under the name of the campus as part of a registered school and</w:t>
      </w:r>
      <w:r w:rsidR="006365A4">
        <w:t>:</w:t>
      </w:r>
    </w:p>
    <w:p w14:paraId="3708C17F" w14:textId="77777777" w:rsidR="000C3C6C" w:rsidRPr="003568C9" w:rsidRDefault="000C3C6C" w:rsidP="00204497">
      <w:pPr>
        <w:pStyle w:val="VRQAbody"/>
        <w:numPr>
          <w:ilvl w:val="0"/>
          <w:numId w:val="46"/>
        </w:numPr>
        <w:spacing w:line="259" w:lineRule="auto"/>
      </w:pPr>
      <w:r w:rsidRPr="008A4658">
        <w:t xml:space="preserve">the campus and the school have a common governing body or the governing body of the campus is responsible to the governing body of the </w:t>
      </w:r>
      <w:r w:rsidRPr="003568C9">
        <w:t xml:space="preserve">school; </w:t>
      </w:r>
      <w:r w:rsidRPr="00AB6DCF">
        <w:t>and</w:t>
      </w:r>
    </w:p>
    <w:p w14:paraId="65F3E845" w14:textId="77777777" w:rsidR="000C3C6C" w:rsidRPr="008A4658" w:rsidRDefault="000C3C6C" w:rsidP="00204497">
      <w:pPr>
        <w:pStyle w:val="VRQAbody"/>
        <w:numPr>
          <w:ilvl w:val="0"/>
          <w:numId w:val="46"/>
        </w:numPr>
        <w:spacing w:after="240" w:line="259" w:lineRule="auto"/>
      </w:pPr>
      <w:r w:rsidRPr="008A4658">
        <w:t>in the case of a non-government school, the campus and the school have the same proprietor.</w:t>
      </w:r>
    </w:p>
    <w:p w14:paraId="592295AD" w14:textId="77777777" w:rsidR="000C3C6C" w:rsidRPr="008A4658" w:rsidRDefault="000C3C6C" w:rsidP="00AB7220">
      <w:pPr>
        <w:pStyle w:val="VRQAbody"/>
        <w:spacing w:after="120" w:line="259" w:lineRule="auto"/>
      </w:pPr>
      <w:r w:rsidRPr="008A4658">
        <w:rPr>
          <w:b/>
        </w:rPr>
        <w:t>Conduct</w:t>
      </w:r>
      <w:r w:rsidRPr="008A4658">
        <w:t xml:space="preserve"> </w:t>
      </w:r>
      <w:r w:rsidRPr="008A4658">
        <w:rPr>
          <w:color w:val="53565A"/>
        </w:rPr>
        <w:t xml:space="preserve">– </w:t>
      </w:r>
      <w:r w:rsidRPr="008A4658">
        <w:t>of a school, includes:</w:t>
      </w:r>
    </w:p>
    <w:p w14:paraId="1ED4FC4B" w14:textId="0F87FB3F" w:rsidR="000C3C6C" w:rsidRPr="003568C9" w:rsidRDefault="000C3C6C" w:rsidP="00204497">
      <w:pPr>
        <w:pStyle w:val="VRQAbody"/>
        <w:numPr>
          <w:ilvl w:val="0"/>
          <w:numId w:val="47"/>
        </w:numPr>
        <w:spacing w:after="120" w:line="259" w:lineRule="auto"/>
        <w:ind w:left="714" w:hanging="357"/>
      </w:pPr>
      <w:r w:rsidRPr="008A4658">
        <w:t xml:space="preserve">fundraising activities conducted solely for the </w:t>
      </w:r>
      <w:r w:rsidRPr="003568C9">
        <w:t>school; and</w:t>
      </w:r>
    </w:p>
    <w:p w14:paraId="6BDF990B" w14:textId="77777777" w:rsidR="000C3C6C" w:rsidRPr="003568C9" w:rsidRDefault="000C3C6C" w:rsidP="00204497">
      <w:pPr>
        <w:pStyle w:val="VRQAbody"/>
        <w:numPr>
          <w:ilvl w:val="0"/>
          <w:numId w:val="47"/>
        </w:numPr>
        <w:spacing w:after="120" w:line="259" w:lineRule="auto"/>
      </w:pPr>
      <w:r w:rsidRPr="008A4658">
        <w:t xml:space="preserve">the </w:t>
      </w:r>
      <w:r w:rsidRPr="008A4658">
        <w:rPr>
          <w:color w:val="53565A"/>
        </w:rPr>
        <w:t xml:space="preserve">provision of goods and services and other matters or things to students attending the </w:t>
      </w:r>
      <w:r w:rsidRPr="003568C9">
        <w:rPr>
          <w:color w:val="53565A"/>
        </w:rPr>
        <w:t>school; and</w:t>
      </w:r>
    </w:p>
    <w:p w14:paraId="7BFF25FE" w14:textId="77777777" w:rsidR="000C3C6C" w:rsidRPr="008A4658" w:rsidRDefault="000C3C6C" w:rsidP="00204497">
      <w:pPr>
        <w:pStyle w:val="VRQAbody"/>
        <w:numPr>
          <w:ilvl w:val="0"/>
          <w:numId w:val="47"/>
        </w:numPr>
        <w:tabs>
          <w:tab w:val="left" w:pos="0"/>
        </w:tabs>
        <w:spacing w:after="240" w:line="259" w:lineRule="auto"/>
        <w:ind w:left="714" w:hanging="357"/>
      </w:pPr>
      <w:r w:rsidRPr="008A4658">
        <w:rPr>
          <w:color w:val="53565A"/>
        </w:rPr>
        <w:t>the provision of other educational services that are within the scope of the school’s registration.</w:t>
      </w:r>
    </w:p>
    <w:p w14:paraId="066169CD" w14:textId="491409E1" w:rsidR="000C3C6C" w:rsidRPr="008A4658" w:rsidRDefault="000C3C6C" w:rsidP="00AB7220">
      <w:pPr>
        <w:pStyle w:val="VRQAbody"/>
        <w:tabs>
          <w:tab w:val="left" w:pos="0"/>
        </w:tabs>
        <w:spacing w:after="240" w:line="259" w:lineRule="auto"/>
        <w:rPr>
          <w:color w:val="53565A"/>
        </w:rPr>
      </w:pPr>
      <w:r w:rsidRPr="008A4658">
        <w:rPr>
          <w:b/>
          <w:color w:val="53565A"/>
        </w:rPr>
        <w:t xml:space="preserve">Early learning centre </w:t>
      </w:r>
      <w:r w:rsidRPr="008A4658">
        <w:rPr>
          <w:color w:val="53565A"/>
        </w:rPr>
        <w:t>–</w:t>
      </w:r>
      <w:r w:rsidR="00844F0C">
        <w:rPr>
          <w:color w:val="53565A"/>
        </w:rPr>
        <w:t xml:space="preserve"> </w:t>
      </w:r>
      <w:r w:rsidRPr="008A4658">
        <w:rPr>
          <w:color w:val="53565A"/>
        </w:rPr>
        <w:t>a premises at which an approved education and care service (within the meaning of the Education and Care Services National Law (Victoria)) provides education and care to children, including 3</w:t>
      </w:r>
      <w:r w:rsidR="00DF5DFE">
        <w:rPr>
          <w:color w:val="53565A"/>
        </w:rPr>
        <w:t>-</w:t>
      </w:r>
      <w:r w:rsidRPr="008A4658">
        <w:rPr>
          <w:color w:val="53565A"/>
        </w:rPr>
        <w:t xml:space="preserve"> or 4-year-old kindergarten. The service is not provided for the purpose of profit or gain and the service is a feeder for enrolments to the school.</w:t>
      </w:r>
    </w:p>
    <w:p w14:paraId="62249FEF" w14:textId="3011B71B" w:rsidR="000C3C6C" w:rsidRPr="008A4658" w:rsidRDefault="000C3C6C" w:rsidP="00AB7220">
      <w:pPr>
        <w:pStyle w:val="VRQAbody"/>
        <w:tabs>
          <w:tab w:val="left" w:pos="0"/>
        </w:tabs>
        <w:spacing w:after="240" w:line="259" w:lineRule="auto"/>
        <w:rPr>
          <w:color w:val="53565A"/>
        </w:rPr>
      </w:pPr>
      <w:r w:rsidRPr="008A4658">
        <w:rPr>
          <w:color w:val="53565A"/>
        </w:rPr>
        <w:t xml:space="preserve">Note: playgroups do not fall within the definition of an </w:t>
      </w:r>
      <w:r w:rsidR="00CA1B39">
        <w:rPr>
          <w:color w:val="53565A"/>
        </w:rPr>
        <w:t>early learning centre</w:t>
      </w:r>
      <w:r w:rsidRPr="008A4658">
        <w:rPr>
          <w:color w:val="53565A"/>
        </w:rPr>
        <w:t>.</w:t>
      </w:r>
    </w:p>
    <w:p w14:paraId="32187216" w14:textId="3CBF0682" w:rsidR="000C3C6C" w:rsidRDefault="000C3C6C" w:rsidP="00AB7220">
      <w:pPr>
        <w:pStyle w:val="VRQAbody"/>
        <w:tabs>
          <w:tab w:val="left" w:pos="0"/>
        </w:tabs>
        <w:spacing w:after="240" w:line="259" w:lineRule="auto"/>
        <w:rPr>
          <w:color w:val="53565A"/>
        </w:rPr>
      </w:pPr>
      <w:r w:rsidRPr="008A4658">
        <w:rPr>
          <w:b/>
          <w:color w:val="53565A"/>
        </w:rPr>
        <w:t>Entity</w:t>
      </w:r>
      <w:r w:rsidRPr="008A4658">
        <w:rPr>
          <w:b/>
          <w:i/>
          <w:color w:val="53565A"/>
        </w:rPr>
        <w:t xml:space="preserve"> </w:t>
      </w:r>
      <w:r w:rsidR="00DF5DFE" w:rsidRPr="008A4658">
        <w:rPr>
          <w:color w:val="53565A"/>
        </w:rPr>
        <w:t xml:space="preserve">– </w:t>
      </w:r>
      <w:r w:rsidRPr="008A4658">
        <w:rPr>
          <w:color w:val="53565A"/>
        </w:rPr>
        <w:t xml:space="preserve">includes a trust. </w:t>
      </w:r>
    </w:p>
    <w:p w14:paraId="624F90D2" w14:textId="0D5E5CF5" w:rsidR="009B5F89" w:rsidRDefault="009B5F89" w:rsidP="00D05010">
      <w:pPr>
        <w:pStyle w:val="VRQAbody"/>
        <w:spacing w:after="240" w:line="259" w:lineRule="auto"/>
      </w:pPr>
      <w:r>
        <w:rPr>
          <w:b/>
        </w:rPr>
        <w:t>Foundation</w:t>
      </w:r>
      <w:r w:rsidRPr="008A4658">
        <w:rPr>
          <w:b/>
        </w:rPr>
        <w:t xml:space="preserve"> secondary education provider</w:t>
      </w:r>
      <w:r w:rsidRPr="008A4658">
        <w:t xml:space="preserve"> </w:t>
      </w:r>
      <w:r w:rsidRPr="008A4658">
        <w:rPr>
          <w:color w:val="53565A"/>
        </w:rPr>
        <w:t>–</w:t>
      </w:r>
      <w:r w:rsidRPr="008A4658">
        <w:t xml:space="preserve"> a person, body or school providing or proposing to provide an accredited </w:t>
      </w:r>
      <w:r>
        <w:t>foundation</w:t>
      </w:r>
      <w:r w:rsidRPr="008A4658">
        <w:t xml:space="preserve"> secondary course.</w:t>
      </w:r>
    </w:p>
    <w:p w14:paraId="6EDD7CCC" w14:textId="77777777" w:rsidR="000C3C6C" w:rsidRPr="008A4658" w:rsidRDefault="000C3C6C" w:rsidP="00AB7220">
      <w:pPr>
        <w:pStyle w:val="VRQAbody"/>
        <w:tabs>
          <w:tab w:val="left" w:pos="0"/>
        </w:tabs>
        <w:spacing w:after="240" w:line="259" w:lineRule="auto"/>
      </w:pPr>
      <w:r w:rsidRPr="008A4658">
        <w:rPr>
          <w:b/>
        </w:rPr>
        <w:lastRenderedPageBreak/>
        <w:t>Government funding</w:t>
      </w:r>
      <w:r w:rsidRPr="008A4658">
        <w:t xml:space="preserve"> </w:t>
      </w:r>
      <w:r w:rsidRPr="008A4658">
        <w:rPr>
          <w:color w:val="53565A"/>
        </w:rPr>
        <w:t>–</w:t>
      </w:r>
      <w:r w:rsidRPr="008A4658">
        <w:t xml:space="preserve"> in relation to a school, means money that is provided to a school under an agreement or an arrangement with the State or the Commonwealth.</w:t>
      </w:r>
    </w:p>
    <w:p w14:paraId="15210CCC" w14:textId="3A92863F" w:rsidR="00C822ED" w:rsidRPr="000B003E" w:rsidRDefault="00C822ED" w:rsidP="000B003E">
      <w:pPr>
        <w:spacing w:after="240" w:line="240" w:lineRule="auto"/>
        <w:rPr>
          <w:rFonts w:asciiTheme="minorHAnsi" w:hAnsiTheme="minorHAnsi" w:cstheme="minorHAnsi"/>
          <w:b/>
          <w:bCs/>
          <w:color w:val="555559"/>
          <w:sz w:val="20"/>
          <w:szCs w:val="20"/>
        </w:rPr>
      </w:pPr>
      <w:r w:rsidRPr="000B003E">
        <w:rPr>
          <w:rFonts w:asciiTheme="minorHAnsi" w:hAnsiTheme="minorHAnsi" w:cstheme="minorHAnsi"/>
          <w:b/>
          <w:bCs/>
          <w:color w:val="555559"/>
          <w:sz w:val="20"/>
          <w:szCs w:val="20"/>
        </w:rPr>
        <w:t>International Baccalaureate</w:t>
      </w:r>
      <w:r w:rsidR="000406D5">
        <w:rPr>
          <w:rFonts w:asciiTheme="minorHAnsi" w:hAnsiTheme="minorHAnsi" w:cstheme="minorHAnsi"/>
          <w:b/>
          <w:bCs/>
          <w:color w:val="555559"/>
          <w:sz w:val="20"/>
          <w:szCs w:val="20"/>
        </w:rPr>
        <w:t xml:space="preserve"> </w:t>
      </w:r>
      <w:r w:rsidR="000406D5" w:rsidRPr="000406D5">
        <w:rPr>
          <w:rFonts w:asciiTheme="minorHAnsi" w:hAnsiTheme="minorHAnsi" w:cstheme="minorHAnsi"/>
          <w:b/>
          <w:bCs/>
          <w:color w:val="53565A" w:themeColor="accent3"/>
          <w:sz w:val="20"/>
          <w:szCs w:val="20"/>
        </w:rPr>
        <w:t>Diploma Programme</w:t>
      </w:r>
      <w:r w:rsidRPr="000406D5">
        <w:rPr>
          <w:rFonts w:asciiTheme="minorHAnsi" w:hAnsiTheme="minorHAnsi" w:cstheme="minorHAnsi"/>
          <w:b/>
          <w:bCs/>
          <w:color w:val="53565A" w:themeColor="accent3"/>
          <w:sz w:val="20"/>
          <w:szCs w:val="20"/>
        </w:rPr>
        <w:t xml:space="preserve"> </w:t>
      </w:r>
      <w:r w:rsidR="00245BE7" w:rsidRPr="008A4658">
        <w:rPr>
          <w:color w:val="53565A"/>
        </w:rPr>
        <w:t>–</w:t>
      </w:r>
      <w:r w:rsidR="00245BE7" w:rsidRPr="008A4658">
        <w:t xml:space="preserve"> </w:t>
      </w:r>
      <w:r w:rsidR="000B003E" w:rsidRPr="000B003E">
        <w:rPr>
          <w:rFonts w:asciiTheme="minorHAnsi" w:hAnsiTheme="minorHAnsi" w:cstheme="minorHAnsi"/>
          <w:color w:val="555559"/>
          <w:sz w:val="20"/>
          <w:szCs w:val="20"/>
        </w:rPr>
        <w:t>an accredited senior secondary course leading to a registered senior secondary qualification recognised under the Australian Qualifications Framework.</w:t>
      </w:r>
      <w:r w:rsidR="000B003E" w:rsidRPr="000B003E">
        <w:rPr>
          <w:color w:val="555559"/>
        </w:rPr>
        <w:t xml:space="preserve">  </w:t>
      </w:r>
    </w:p>
    <w:p w14:paraId="420990E6" w14:textId="415C832C" w:rsidR="000C3C6C" w:rsidRPr="00155252" w:rsidRDefault="000C3C6C" w:rsidP="00D05010">
      <w:pPr>
        <w:spacing w:after="0" w:line="240" w:lineRule="auto"/>
        <w:rPr>
          <w:rFonts w:asciiTheme="minorHAnsi" w:hAnsiTheme="minorHAnsi" w:cstheme="minorHAnsi"/>
          <w:b/>
          <w:color w:val="53565A"/>
          <w:sz w:val="20"/>
          <w:szCs w:val="20"/>
        </w:rPr>
      </w:pPr>
      <w:r w:rsidRPr="00155252">
        <w:rPr>
          <w:rFonts w:asciiTheme="minorHAnsi" w:hAnsiTheme="minorHAnsi" w:cstheme="minorHAnsi"/>
          <w:b/>
          <w:color w:val="53565A"/>
          <w:sz w:val="20"/>
          <w:szCs w:val="20"/>
        </w:rPr>
        <w:t>Mandatory reporting, failure to disclose, failure to protect and grooming</w:t>
      </w:r>
    </w:p>
    <w:p w14:paraId="0408ABE3" w14:textId="2809736D" w:rsidR="000C3C6C" w:rsidRPr="008A4658" w:rsidRDefault="000C3C6C" w:rsidP="00204497">
      <w:pPr>
        <w:pStyle w:val="VRQASubhead2"/>
        <w:numPr>
          <w:ilvl w:val="0"/>
          <w:numId w:val="20"/>
        </w:numPr>
        <w:spacing w:before="240" w:line="259" w:lineRule="auto"/>
        <w:ind w:left="714" w:hanging="357"/>
        <w:textAlignment w:val="center"/>
        <w:rPr>
          <w:color w:val="555559"/>
          <w:lang w:val="en-AU"/>
        </w:rPr>
      </w:pPr>
      <w:r w:rsidRPr="008A4658">
        <w:rPr>
          <w:b w:val="0"/>
          <w:color w:val="555559"/>
          <w:lang w:val="en-AU"/>
        </w:rPr>
        <w:t xml:space="preserve">the </w:t>
      </w:r>
      <w:r w:rsidRPr="008A4658">
        <w:rPr>
          <w:color w:val="555559"/>
          <w:lang w:val="en-AU"/>
        </w:rPr>
        <w:t>mandatory reporting obligation</w:t>
      </w:r>
      <w:r w:rsidRPr="008A4658">
        <w:rPr>
          <w:b w:val="0"/>
          <w:color w:val="555559"/>
          <w:lang w:val="en-AU"/>
        </w:rPr>
        <w:t xml:space="preserve"> is set out in Part 4.4 of the </w:t>
      </w:r>
      <w:r w:rsidRPr="008A4658">
        <w:rPr>
          <w:b w:val="0"/>
          <w:i/>
          <w:color w:val="555559"/>
          <w:lang w:val="en-AU"/>
        </w:rPr>
        <w:t>Children, Youth and Families Act 2005</w:t>
      </w:r>
      <w:r w:rsidRPr="008A4658">
        <w:rPr>
          <w:b w:val="0"/>
          <w:color w:val="555559"/>
          <w:lang w:val="en-AU"/>
        </w:rPr>
        <w:t xml:space="preserve">. Section 184 imposes an obligation on teachers, principals and other persons listed in section 182 to make a mandatory report if they form a belief on reasonable grounds that a child is in need of </w:t>
      </w:r>
      <w:r w:rsidRPr="000B003E">
        <w:rPr>
          <w:b w:val="0"/>
          <w:color w:val="555559"/>
          <w:lang w:val="en-AU"/>
        </w:rPr>
        <w:t>protection on the grounds tha</w:t>
      </w:r>
      <w:r w:rsidRPr="008A4658">
        <w:rPr>
          <w:b w:val="0"/>
          <w:color w:val="555559"/>
          <w:lang w:val="en-AU"/>
        </w:rPr>
        <w:t>t the child has suffered, or is likely to suffer, significant harm because of physical injury or sexual abuse, and the child's parents have not protected, or are unlikely to protect, the child from harm of that type.</w:t>
      </w:r>
    </w:p>
    <w:p w14:paraId="5BB6DF42" w14:textId="2BAF17B6" w:rsidR="000C3C6C" w:rsidRPr="008A4658" w:rsidRDefault="000C3C6C" w:rsidP="00204497">
      <w:pPr>
        <w:pStyle w:val="VRQAbody"/>
        <w:numPr>
          <w:ilvl w:val="0"/>
          <w:numId w:val="20"/>
        </w:numPr>
        <w:spacing w:after="240" w:line="259" w:lineRule="auto"/>
        <w:ind w:left="714" w:hanging="357"/>
      </w:pPr>
      <w:r w:rsidRPr="008A4658">
        <w:t>the</w:t>
      </w:r>
      <w:r w:rsidRPr="008A4658">
        <w:rPr>
          <w:b/>
        </w:rPr>
        <w:t xml:space="preserve"> failure to disclose offence</w:t>
      </w:r>
      <w:r w:rsidRPr="008A4658">
        <w:t xml:space="preserve"> </w:t>
      </w:r>
      <w:r w:rsidR="00B46F23">
        <w:rPr>
          <w:color w:val="53565A"/>
        </w:rPr>
        <w:t xml:space="preserve">in section 327 of the </w:t>
      </w:r>
      <w:r w:rsidR="00B46F23" w:rsidRPr="00F60ABA">
        <w:rPr>
          <w:i/>
          <w:iCs/>
          <w:color w:val="53565A"/>
        </w:rPr>
        <w:t>Crimes Act 1958</w:t>
      </w:r>
      <w:r w:rsidR="00B46F23">
        <w:rPr>
          <w:color w:val="53565A"/>
        </w:rPr>
        <w:t xml:space="preserve"> </w:t>
      </w:r>
      <w:r w:rsidRPr="008A4658">
        <w:t xml:space="preserve">requires any adult (subject to specific exemptions) who forms a reasonable belief that a sexual offence has been committed by an adult against a child under 16 to report that information to police. Failure to disclose the information to police is a criminal offence. Further information can be obtained at: </w:t>
      </w:r>
    </w:p>
    <w:p w14:paraId="119FBEDF" w14:textId="49F02E4E" w:rsidR="000C3C6C" w:rsidRPr="0046165D" w:rsidRDefault="00793C75" w:rsidP="00204497">
      <w:pPr>
        <w:pStyle w:val="VRQAweblink"/>
        <w:numPr>
          <w:ilvl w:val="0"/>
          <w:numId w:val="129"/>
        </w:numPr>
        <w:spacing w:line="259" w:lineRule="auto"/>
        <w:ind w:left="1077" w:hanging="357"/>
        <w:rPr>
          <w:color w:val="007EB3" w:themeColor="background2"/>
          <w:lang w:val="en-AU"/>
        </w:rPr>
      </w:pPr>
      <w:hyperlink r:id="rId69" w:history="1">
        <w:r w:rsidR="0046165D" w:rsidRPr="0046165D">
          <w:rPr>
            <w:rStyle w:val="Hyperlink"/>
            <w:color w:val="007EB3" w:themeColor="background2"/>
            <w:lang w:val="en-AU"/>
          </w:rPr>
          <w:t>www.justice.vic.gov.au/safer-communities/protecting-children-and-families/failure-to-disclose-offence</w:t>
        </w:r>
      </w:hyperlink>
    </w:p>
    <w:p w14:paraId="386A26F6" w14:textId="0F7962BE" w:rsidR="000C3C6C" w:rsidRPr="008A4658" w:rsidRDefault="000C3C6C" w:rsidP="00204497">
      <w:pPr>
        <w:pStyle w:val="VRQAbody"/>
        <w:keepLines/>
        <w:numPr>
          <w:ilvl w:val="0"/>
          <w:numId w:val="20"/>
        </w:numPr>
        <w:spacing w:after="240" w:line="259" w:lineRule="auto"/>
        <w:ind w:left="714" w:hanging="357"/>
      </w:pPr>
      <w:r w:rsidRPr="008A4658">
        <w:t>the</w:t>
      </w:r>
      <w:r w:rsidRPr="008A4658">
        <w:rPr>
          <w:b/>
        </w:rPr>
        <w:t xml:space="preserve"> failure to protect offence</w:t>
      </w:r>
      <w:r w:rsidRPr="008A4658">
        <w:t xml:space="preserve"> </w:t>
      </w:r>
      <w:r w:rsidR="00B46F23">
        <w:rPr>
          <w:color w:val="53565A"/>
        </w:rPr>
        <w:t xml:space="preserve">in section 49O of the </w:t>
      </w:r>
      <w:r w:rsidR="00B46F23" w:rsidRPr="00F60ABA">
        <w:rPr>
          <w:i/>
          <w:iCs/>
          <w:color w:val="53565A"/>
        </w:rPr>
        <w:t>Crimes Act 1958</w:t>
      </w:r>
      <w:r w:rsidR="00B46F23">
        <w:rPr>
          <w:color w:val="53565A"/>
        </w:rPr>
        <w:t xml:space="preserve"> </w:t>
      </w:r>
      <w:r w:rsidRPr="008A4658">
        <w:t xml:space="preserve">applies where there is a substantial risk that a child under the age of 16 under the care, supervision or authority of a school will become a victim of a sexual offence committed by an adult associated with that school. A person in a position of authority in the school will commit the offence if they know of the risk of abuse and have the power or responsibility to reduce or remove the risk, but negligently fail to do so. Organisations other than schools are also covered by the offence. Further information is available at: </w:t>
      </w:r>
    </w:p>
    <w:p w14:paraId="5B657CD0" w14:textId="18FCFE74" w:rsidR="000C3C6C" w:rsidRPr="0046165D" w:rsidRDefault="00793C75" w:rsidP="00204497">
      <w:pPr>
        <w:pStyle w:val="VRQAweblink"/>
        <w:numPr>
          <w:ilvl w:val="0"/>
          <w:numId w:val="133"/>
        </w:numPr>
        <w:spacing w:after="360" w:line="259" w:lineRule="auto"/>
        <w:ind w:left="1077" w:hanging="357"/>
        <w:rPr>
          <w:rStyle w:val="Hyperlink"/>
          <w:color w:val="007EB3" w:themeColor="background2"/>
          <w:lang w:val="en-AU"/>
        </w:rPr>
      </w:pPr>
      <w:hyperlink r:id="rId70" w:history="1">
        <w:r w:rsidR="0046165D" w:rsidRPr="0046165D">
          <w:rPr>
            <w:rStyle w:val="Hyperlink"/>
            <w:color w:val="007EB3" w:themeColor="background2"/>
            <w:lang w:val="en-AU"/>
          </w:rPr>
          <w:t>www.justice.vic.gov.au/safer-communities/protecting-children-and-families/failure-to-protect-a-new-criminal-offence-to</w:t>
        </w:r>
      </w:hyperlink>
      <w:r w:rsidR="000C3C6C" w:rsidRPr="0046165D">
        <w:rPr>
          <w:rStyle w:val="Hyperlink"/>
          <w:color w:val="007EB3" w:themeColor="background2"/>
          <w:lang w:val="en-AU"/>
        </w:rPr>
        <w:t xml:space="preserve"> </w:t>
      </w:r>
    </w:p>
    <w:p w14:paraId="5F722269" w14:textId="389D3C89" w:rsidR="000C3C6C" w:rsidRPr="008A4658" w:rsidRDefault="000C3C6C" w:rsidP="00204497">
      <w:pPr>
        <w:pStyle w:val="VRQAbody"/>
        <w:numPr>
          <w:ilvl w:val="0"/>
          <w:numId w:val="20"/>
        </w:numPr>
        <w:spacing w:line="259" w:lineRule="auto"/>
        <w:ind w:left="714" w:hanging="357"/>
      </w:pPr>
      <w:r w:rsidRPr="008A4658">
        <w:t xml:space="preserve">The </w:t>
      </w:r>
      <w:r w:rsidRPr="008A4658">
        <w:rPr>
          <w:b/>
          <w:bCs/>
        </w:rPr>
        <w:t>offence of grooming for sexual conduct with a child under the age of 16</w:t>
      </w:r>
      <w:r w:rsidRPr="008A4658">
        <w:t xml:space="preserve"> is found in section 49M of the </w:t>
      </w:r>
      <w:r w:rsidRPr="008A4658">
        <w:rPr>
          <w:i/>
          <w:iCs/>
        </w:rPr>
        <w:t>Crimes Act 1958</w:t>
      </w:r>
      <w:r w:rsidRPr="008A4658">
        <w:t xml:space="preserve">. That section provides: </w:t>
      </w:r>
    </w:p>
    <w:p w14:paraId="389EF0BC" w14:textId="77777777" w:rsidR="000C3C6C" w:rsidRPr="008A4658" w:rsidRDefault="000C3C6C" w:rsidP="00204497">
      <w:pPr>
        <w:pStyle w:val="VRQAbody"/>
        <w:numPr>
          <w:ilvl w:val="2"/>
          <w:numId w:val="104"/>
        </w:numPr>
        <w:spacing w:line="259" w:lineRule="auto"/>
        <w:rPr>
          <w:lang w:eastAsia="en-AU"/>
        </w:rPr>
      </w:pPr>
      <w:r w:rsidRPr="008A4658">
        <w:rPr>
          <w:lang w:eastAsia="en-AU"/>
        </w:rPr>
        <w:t>A person (A) commits an offence if—</w:t>
      </w:r>
    </w:p>
    <w:p w14:paraId="448626ED" w14:textId="77777777" w:rsidR="000C3C6C" w:rsidRPr="008A4658" w:rsidRDefault="000C3C6C" w:rsidP="00204497">
      <w:pPr>
        <w:pStyle w:val="VRQAbody"/>
        <w:numPr>
          <w:ilvl w:val="4"/>
          <w:numId w:val="104"/>
        </w:numPr>
        <w:spacing w:line="259" w:lineRule="auto"/>
        <w:ind w:left="1560"/>
        <w:rPr>
          <w:lang w:eastAsia="en-AU"/>
        </w:rPr>
      </w:pPr>
      <w:r w:rsidRPr="008A4658">
        <w:rPr>
          <w:lang w:eastAsia="en-AU"/>
        </w:rPr>
        <w:t>A is 18 years of age or more; and</w:t>
      </w:r>
    </w:p>
    <w:p w14:paraId="699028A3" w14:textId="77777777" w:rsidR="000C3C6C" w:rsidRPr="008A4658" w:rsidRDefault="000C3C6C" w:rsidP="00204497">
      <w:pPr>
        <w:pStyle w:val="VRQAbody"/>
        <w:numPr>
          <w:ilvl w:val="4"/>
          <w:numId w:val="104"/>
        </w:numPr>
        <w:spacing w:line="259" w:lineRule="auto"/>
        <w:ind w:left="1560"/>
        <w:rPr>
          <w:lang w:eastAsia="en-AU"/>
        </w:rPr>
      </w:pPr>
      <w:r w:rsidRPr="008A4658">
        <w:rPr>
          <w:lang w:eastAsia="en-AU"/>
        </w:rPr>
        <w:t>A communicates, by words or conduct (whether or not a response is made to the communication), with—</w:t>
      </w:r>
    </w:p>
    <w:p w14:paraId="5A73ED8C" w14:textId="77777777" w:rsidR="000C3C6C" w:rsidRPr="008A4658" w:rsidRDefault="000C3C6C" w:rsidP="00204497">
      <w:pPr>
        <w:pStyle w:val="VRQAbody"/>
        <w:numPr>
          <w:ilvl w:val="5"/>
          <w:numId w:val="104"/>
        </w:numPr>
        <w:spacing w:line="259" w:lineRule="auto"/>
        <w:rPr>
          <w:lang w:eastAsia="en-AU"/>
        </w:rPr>
      </w:pPr>
      <w:r w:rsidRPr="008A4658">
        <w:rPr>
          <w:lang w:eastAsia="en-AU"/>
        </w:rPr>
        <w:t>another person (B) who is a child under the age of 16 years; or</w:t>
      </w:r>
    </w:p>
    <w:p w14:paraId="2C6D0920" w14:textId="77777777" w:rsidR="000C3C6C" w:rsidRPr="008A4658" w:rsidRDefault="000C3C6C" w:rsidP="00204497">
      <w:pPr>
        <w:pStyle w:val="VRQAbody"/>
        <w:numPr>
          <w:ilvl w:val="5"/>
          <w:numId w:val="104"/>
        </w:numPr>
        <w:spacing w:line="259" w:lineRule="auto"/>
        <w:rPr>
          <w:lang w:eastAsia="en-AU"/>
        </w:rPr>
      </w:pPr>
      <w:r w:rsidRPr="008A4658">
        <w:rPr>
          <w:lang w:eastAsia="en-AU"/>
        </w:rPr>
        <w:t>another person (C) under whose care, supervision or authority B is; and</w:t>
      </w:r>
    </w:p>
    <w:p w14:paraId="6E03CE5D" w14:textId="77777777" w:rsidR="000C3C6C" w:rsidRPr="008A4658" w:rsidRDefault="000C3C6C" w:rsidP="00204497">
      <w:pPr>
        <w:pStyle w:val="VRQAbody"/>
        <w:numPr>
          <w:ilvl w:val="4"/>
          <w:numId w:val="104"/>
        </w:numPr>
        <w:spacing w:line="259" w:lineRule="auto"/>
        <w:ind w:left="1560"/>
        <w:rPr>
          <w:lang w:eastAsia="en-AU"/>
        </w:rPr>
      </w:pPr>
      <w:r w:rsidRPr="008A4658">
        <w:rPr>
          <w:lang w:eastAsia="en-AU"/>
        </w:rPr>
        <w:t>A intends that the communication facilitate B engaging or being involved in the commission of a sexual offence by A or by another person who is 18 years of age or more.</w:t>
      </w:r>
    </w:p>
    <w:p w14:paraId="2310B967" w14:textId="4494028D" w:rsidR="00274714" w:rsidRDefault="000C3C6C" w:rsidP="00204497">
      <w:pPr>
        <w:pStyle w:val="VRQAbody"/>
        <w:numPr>
          <w:ilvl w:val="2"/>
          <w:numId w:val="104"/>
        </w:numPr>
        <w:spacing w:line="259" w:lineRule="auto"/>
        <w:rPr>
          <w:lang w:eastAsia="en-AU"/>
        </w:rPr>
      </w:pPr>
      <w:r w:rsidRPr="008A4658">
        <w:rPr>
          <w:lang w:eastAsia="en-AU"/>
        </w:rPr>
        <w:t>A person who commits an offence against subsection (1) is liable to level 5 imprisonment (10 years maximum).</w:t>
      </w:r>
    </w:p>
    <w:p w14:paraId="7D32AA6B" w14:textId="77777777" w:rsidR="00274714" w:rsidRDefault="00274714">
      <w:pPr>
        <w:spacing w:after="0" w:line="240" w:lineRule="auto"/>
        <w:rPr>
          <w:rFonts w:ascii="Arial" w:hAnsi="Arial" w:cs="Arial"/>
          <w:color w:val="555559"/>
          <w:sz w:val="20"/>
          <w:szCs w:val="20"/>
          <w:lang w:eastAsia="en-AU"/>
        </w:rPr>
      </w:pPr>
      <w:r>
        <w:rPr>
          <w:lang w:eastAsia="en-AU"/>
        </w:rPr>
        <w:br w:type="page"/>
      </w:r>
    </w:p>
    <w:p w14:paraId="53A56262" w14:textId="77777777" w:rsidR="000C3C6C" w:rsidRPr="008A4658" w:rsidRDefault="000C3C6C" w:rsidP="00204497">
      <w:pPr>
        <w:pStyle w:val="VRQAbody"/>
        <w:numPr>
          <w:ilvl w:val="2"/>
          <w:numId w:val="104"/>
        </w:numPr>
        <w:spacing w:line="259" w:lineRule="auto"/>
        <w:rPr>
          <w:lang w:eastAsia="en-AU"/>
        </w:rPr>
      </w:pPr>
      <w:r w:rsidRPr="008A4658">
        <w:rPr>
          <w:lang w:eastAsia="en-AU"/>
        </w:rPr>
        <w:lastRenderedPageBreak/>
        <w:t>A does not intend to facilitate B engaging or being involved in the commission of a sexual offence by A or by another person who is 18 years of age or more if, were the conduct constituting the sexual offence to occur, A or the other person would satisfy an exception, or have a defence, to that sexual offence.</w:t>
      </w:r>
    </w:p>
    <w:p w14:paraId="0ABC2BC3" w14:textId="3D7BDC6D" w:rsidR="000C3C6C" w:rsidRPr="008A4658" w:rsidRDefault="000C3C6C" w:rsidP="00204497">
      <w:pPr>
        <w:pStyle w:val="VRQAbody"/>
        <w:numPr>
          <w:ilvl w:val="2"/>
          <w:numId w:val="104"/>
        </w:numPr>
        <w:spacing w:line="259" w:lineRule="auto"/>
        <w:rPr>
          <w:lang w:eastAsia="en-AU"/>
        </w:rPr>
      </w:pPr>
      <w:r w:rsidRPr="008A4658">
        <w:rPr>
          <w:lang w:eastAsia="en-AU"/>
        </w:rPr>
        <w:t>It is immaterial that some or all of the conduct constituting an offence against subsection</w:t>
      </w:r>
      <w:r w:rsidR="002013D7">
        <w:rPr>
          <w:lang w:eastAsia="en-AU"/>
        </w:rPr>
        <w:t> </w:t>
      </w:r>
      <w:r w:rsidRPr="008A4658">
        <w:rPr>
          <w:lang w:eastAsia="en-AU"/>
        </w:rPr>
        <w:t>(1) occurred outside Victoria, so long as B or C was, or B and C were, in Victoria at the time at which that conduct occurred.</w:t>
      </w:r>
    </w:p>
    <w:p w14:paraId="6FE7895D" w14:textId="77777777" w:rsidR="000C3C6C" w:rsidRPr="008A4658" w:rsidRDefault="000C3C6C" w:rsidP="00204497">
      <w:pPr>
        <w:pStyle w:val="VRQAbody"/>
        <w:numPr>
          <w:ilvl w:val="2"/>
          <w:numId w:val="104"/>
        </w:numPr>
        <w:spacing w:line="259" w:lineRule="auto"/>
        <w:rPr>
          <w:lang w:eastAsia="en-AU"/>
        </w:rPr>
      </w:pPr>
      <w:r w:rsidRPr="008A4658">
        <w:rPr>
          <w:lang w:eastAsia="en-AU"/>
        </w:rPr>
        <w:t>It is immaterial that B or C was, or B and C were, outside Victoria at the time at which some or all of the conduct constituting an offence against subsection (1) occurred, so long as A was in Victoria at the time that conduct occurred.</w:t>
      </w:r>
    </w:p>
    <w:p w14:paraId="46AD66FD" w14:textId="497778DC" w:rsidR="00A468D6" w:rsidRPr="00772A95" w:rsidRDefault="000C3C6C" w:rsidP="00772A95">
      <w:pPr>
        <w:pStyle w:val="VRQAbody"/>
        <w:numPr>
          <w:ilvl w:val="2"/>
          <w:numId w:val="104"/>
        </w:numPr>
        <w:spacing w:line="259" w:lineRule="auto"/>
        <w:rPr>
          <w:lang w:eastAsia="en-AU"/>
        </w:rPr>
      </w:pPr>
      <w:r w:rsidRPr="008A4658">
        <w:rPr>
          <w:lang w:eastAsia="en-AU"/>
        </w:rPr>
        <w:t>It is immaterial that A, B and C were all outside Victoria at the time at which some or all of the conduct constituting an offence against subsection (1) occurred, so long as A intended that the sexual offence would occur in Victoria.</w:t>
      </w:r>
    </w:p>
    <w:p w14:paraId="77C3FB50" w14:textId="6EE0F1E9" w:rsidR="000C3C6C" w:rsidRPr="008A4658" w:rsidRDefault="000C3C6C" w:rsidP="00204497">
      <w:pPr>
        <w:pStyle w:val="VRQAbody"/>
        <w:numPr>
          <w:ilvl w:val="2"/>
          <w:numId w:val="104"/>
        </w:numPr>
        <w:spacing w:line="259" w:lineRule="auto"/>
        <w:rPr>
          <w:lang w:eastAsia="en-AU"/>
        </w:rPr>
      </w:pPr>
      <w:r w:rsidRPr="008A4658">
        <w:rPr>
          <w:lang w:eastAsia="en-AU"/>
        </w:rPr>
        <w:t>In this section—</w:t>
      </w:r>
    </w:p>
    <w:p w14:paraId="348D16E9" w14:textId="77777777" w:rsidR="000C3C6C" w:rsidRPr="008A4658" w:rsidRDefault="000C3C6C" w:rsidP="00AB7220">
      <w:pPr>
        <w:pStyle w:val="VRQAbody"/>
        <w:spacing w:line="259" w:lineRule="auto"/>
        <w:ind w:left="1134"/>
        <w:rPr>
          <w:lang w:eastAsia="en-AU"/>
        </w:rPr>
      </w:pPr>
      <w:r w:rsidRPr="008A4658">
        <w:rPr>
          <w:b/>
          <w:bCs/>
          <w:i/>
          <w:iCs/>
          <w:lang w:eastAsia="en-AU"/>
        </w:rPr>
        <w:t xml:space="preserve">communication </w:t>
      </w:r>
      <w:r w:rsidRPr="008A4658">
        <w:rPr>
          <w:lang w:eastAsia="en-AU"/>
        </w:rPr>
        <w:t xml:space="preserve">includes an electronic communication within the meaning of the </w:t>
      </w:r>
      <w:r w:rsidRPr="008A4658">
        <w:rPr>
          <w:i/>
          <w:iCs/>
          <w:lang w:eastAsia="en-AU"/>
        </w:rPr>
        <w:t>Electronic Transactions (Victoria) Act 2000</w:t>
      </w:r>
      <w:r w:rsidRPr="004766C2">
        <w:rPr>
          <w:lang w:eastAsia="en-AU"/>
        </w:rPr>
        <w:t>;</w:t>
      </w:r>
    </w:p>
    <w:p w14:paraId="23B4C362" w14:textId="77777777" w:rsidR="000C3C6C" w:rsidRPr="008A4658" w:rsidRDefault="000C3C6C" w:rsidP="00AB7220">
      <w:pPr>
        <w:pStyle w:val="VRQAbody"/>
        <w:spacing w:line="259" w:lineRule="auto"/>
        <w:ind w:left="1134"/>
        <w:rPr>
          <w:lang w:eastAsia="en-AU"/>
        </w:rPr>
      </w:pPr>
      <w:r w:rsidRPr="008A4658">
        <w:rPr>
          <w:b/>
          <w:bCs/>
          <w:i/>
          <w:iCs/>
          <w:lang w:eastAsia="en-AU"/>
        </w:rPr>
        <w:t xml:space="preserve">sexual offence </w:t>
      </w:r>
      <w:r w:rsidRPr="008A4658">
        <w:rPr>
          <w:lang w:eastAsia="en-AU"/>
        </w:rPr>
        <w:t>means—</w:t>
      </w:r>
    </w:p>
    <w:p w14:paraId="68B85F2A" w14:textId="7ECF01CB" w:rsidR="000C3C6C" w:rsidRPr="008A4658" w:rsidRDefault="000C3C6C" w:rsidP="00204497">
      <w:pPr>
        <w:pStyle w:val="VRQAbody"/>
        <w:numPr>
          <w:ilvl w:val="4"/>
          <w:numId w:val="105"/>
        </w:numPr>
        <w:spacing w:line="259" w:lineRule="auto"/>
        <w:rPr>
          <w:lang w:eastAsia="en-AU"/>
        </w:rPr>
      </w:pPr>
      <w:r w:rsidRPr="008A4658">
        <w:rPr>
          <w:lang w:eastAsia="en-AU"/>
        </w:rPr>
        <w:t>an offence against a provision of Subdivision (8A), this Subdivision (other than section 49K(1) or this section), (8C), (8D), (8E), (8F) or (8FA); or</w:t>
      </w:r>
    </w:p>
    <w:p w14:paraId="0427C2ED" w14:textId="77777777" w:rsidR="000C3C6C" w:rsidRPr="008A4658" w:rsidRDefault="000C3C6C" w:rsidP="00204497">
      <w:pPr>
        <w:pStyle w:val="VRQAbody"/>
        <w:numPr>
          <w:ilvl w:val="4"/>
          <w:numId w:val="105"/>
        </w:numPr>
        <w:spacing w:line="259" w:lineRule="auto"/>
        <w:rPr>
          <w:lang w:eastAsia="en-AU"/>
        </w:rPr>
      </w:pPr>
      <w:r w:rsidRPr="008A4658">
        <w:rPr>
          <w:lang w:eastAsia="en-AU"/>
        </w:rPr>
        <w:t>an attempt to commit an offence covered by paragraph (a); or</w:t>
      </w:r>
    </w:p>
    <w:p w14:paraId="40F59A4D" w14:textId="7AF5C45F" w:rsidR="000C3C6C" w:rsidRPr="000406D5" w:rsidRDefault="000C3C6C" w:rsidP="00204497">
      <w:pPr>
        <w:pStyle w:val="VRQAbody"/>
        <w:numPr>
          <w:ilvl w:val="4"/>
          <w:numId w:val="105"/>
        </w:numPr>
        <w:spacing w:line="259" w:lineRule="auto"/>
      </w:pPr>
      <w:r w:rsidRPr="008A4658">
        <w:rPr>
          <w:lang w:eastAsia="en-AU"/>
        </w:rPr>
        <w:t xml:space="preserve">an assault with intent to commit an offence referred to in </w:t>
      </w:r>
      <w:r w:rsidRPr="008A4658">
        <w:rPr>
          <w:shd w:val="clear" w:color="auto" w:fill="FFFFFF" w:themeFill="background1"/>
          <w:lang w:eastAsia="en-AU"/>
        </w:rPr>
        <w:t>paragraph (a).</w:t>
      </w:r>
    </w:p>
    <w:p w14:paraId="417B5777" w14:textId="01D10612" w:rsidR="000406D5" w:rsidRDefault="000406D5" w:rsidP="000406D5">
      <w:pPr>
        <w:pStyle w:val="VRQAbody"/>
        <w:spacing w:line="259" w:lineRule="auto"/>
        <w:ind w:left="709"/>
      </w:pPr>
      <w:r w:rsidRPr="008A4658">
        <w:t>Further information can be obtained at:</w:t>
      </w:r>
    </w:p>
    <w:p w14:paraId="4AE29630" w14:textId="24DF7B7E" w:rsidR="000406D5" w:rsidRPr="000406D5" w:rsidRDefault="00793C75" w:rsidP="000406D5">
      <w:pPr>
        <w:pStyle w:val="VRQAbody"/>
        <w:numPr>
          <w:ilvl w:val="0"/>
          <w:numId w:val="137"/>
        </w:numPr>
        <w:spacing w:line="259" w:lineRule="auto"/>
        <w:ind w:left="993"/>
        <w:rPr>
          <w:color w:val="007EB3" w:themeColor="background2"/>
        </w:rPr>
      </w:pPr>
      <w:hyperlink r:id="rId71" w:history="1">
        <w:r w:rsidR="000406D5" w:rsidRPr="000406D5">
          <w:rPr>
            <w:rStyle w:val="Hyperlink"/>
            <w:color w:val="007EB3" w:themeColor="background2"/>
          </w:rPr>
          <w:t>www.justice.vic.gov.au/safer-communities/protecting-children-and-families/grooming-offence</w:t>
        </w:r>
      </w:hyperlink>
    </w:p>
    <w:p w14:paraId="25E3C85C" w14:textId="77777777" w:rsidR="000C3C6C" w:rsidRPr="008A4658" w:rsidRDefault="000C3C6C" w:rsidP="00AB7220">
      <w:pPr>
        <w:pStyle w:val="VRQAbody"/>
        <w:spacing w:after="240" w:line="259" w:lineRule="auto"/>
        <w:rPr>
          <w:color w:val="53565A"/>
        </w:rPr>
      </w:pPr>
      <w:r w:rsidRPr="008A4658">
        <w:rPr>
          <w:b/>
          <w:color w:val="53565A"/>
        </w:rPr>
        <w:t>Melbourne Statistical Area</w:t>
      </w:r>
      <w:r w:rsidRPr="008A4658">
        <w:rPr>
          <w:color w:val="53565A"/>
        </w:rPr>
        <w:t xml:space="preserve"> – the area comprising the Greater Melbourne Statistical Area described in Australian Statistical Geography Standard (ASGS): Volume 1 – Main Structure and Greater Capital City Statistical Areas, July 2016, published by the Australian Bureau of Statistics.</w:t>
      </w:r>
    </w:p>
    <w:p w14:paraId="2E8A4066" w14:textId="59956340" w:rsidR="000C3C6C" w:rsidRPr="008A4658" w:rsidRDefault="000C3C6C" w:rsidP="00AB7220">
      <w:pPr>
        <w:pStyle w:val="VRQAbody"/>
        <w:spacing w:after="240" w:line="259" w:lineRule="auto"/>
        <w:rPr>
          <w:color w:val="53565A"/>
        </w:rPr>
      </w:pPr>
      <w:r w:rsidRPr="008A4658">
        <w:rPr>
          <w:b/>
          <w:color w:val="53565A"/>
        </w:rPr>
        <w:t xml:space="preserve">Overseas student </w:t>
      </w:r>
      <w:r w:rsidR="00C64FD3" w:rsidRPr="004766C2">
        <w:rPr>
          <w:bCs/>
          <w:color w:val="53565A"/>
        </w:rPr>
        <w:t>–</w:t>
      </w:r>
      <w:r w:rsidR="00C64FD3">
        <w:rPr>
          <w:b/>
          <w:color w:val="53565A"/>
        </w:rPr>
        <w:t xml:space="preserve"> </w:t>
      </w:r>
      <w:r w:rsidRPr="008A4658">
        <w:rPr>
          <w:color w:val="53565A"/>
        </w:rPr>
        <w:t xml:space="preserve">a person holding a visa under the </w:t>
      </w:r>
      <w:r w:rsidRPr="008A4658">
        <w:rPr>
          <w:i/>
          <w:color w:val="53565A"/>
        </w:rPr>
        <w:t xml:space="preserve">Migration Act 1958 </w:t>
      </w:r>
      <w:r w:rsidRPr="008A4658">
        <w:rPr>
          <w:color w:val="53565A"/>
        </w:rPr>
        <w:t>of the Commonwealth which allows the person, whe</w:t>
      </w:r>
      <w:r w:rsidR="00433683">
        <w:rPr>
          <w:color w:val="53565A"/>
        </w:rPr>
        <w:t>ther</w:t>
      </w:r>
      <w:r w:rsidRPr="008A4658">
        <w:rPr>
          <w:color w:val="53565A"/>
        </w:rPr>
        <w:t xml:space="preserve"> expressly or otherwise, to study in Victoria.</w:t>
      </w:r>
    </w:p>
    <w:p w14:paraId="08D54DC5" w14:textId="46560A29" w:rsidR="000C3C6C" w:rsidRPr="008A4658" w:rsidRDefault="000C3C6C" w:rsidP="00AB7220">
      <w:pPr>
        <w:pStyle w:val="VRQAbody"/>
        <w:spacing w:line="259" w:lineRule="auto"/>
        <w:rPr>
          <w:color w:val="53565A"/>
        </w:rPr>
      </w:pPr>
      <w:r w:rsidRPr="008A4658">
        <w:rPr>
          <w:b/>
          <w:color w:val="53565A"/>
        </w:rPr>
        <w:t>Prohibited agreement or arrangement</w:t>
      </w:r>
      <w:r w:rsidRPr="008A4658">
        <w:rPr>
          <w:color w:val="53565A"/>
        </w:rPr>
        <w:t xml:space="preserve"> </w:t>
      </w:r>
      <w:r w:rsidR="00433683">
        <w:rPr>
          <w:color w:val="53565A"/>
        </w:rPr>
        <w:t>–</w:t>
      </w:r>
      <w:r w:rsidRPr="008A4658">
        <w:rPr>
          <w:color w:val="53565A"/>
        </w:rPr>
        <w:t xml:space="preserve"> an agreement or arrangement—</w:t>
      </w:r>
    </w:p>
    <w:p w14:paraId="7A152154" w14:textId="486028BB" w:rsidR="000C3C6C" w:rsidRPr="008A4658" w:rsidRDefault="000C3C6C" w:rsidP="00204497">
      <w:pPr>
        <w:pStyle w:val="VRQAbody"/>
        <w:numPr>
          <w:ilvl w:val="2"/>
          <w:numId w:val="52"/>
        </w:numPr>
        <w:tabs>
          <w:tab w:val="left" w:pos="406"/>
        </w:tabs>
        <w:spacing w:line="259" w:lineRule="auto"/>
        <w:ind w:left="357" w:hanging="357"/>
        <w:rPr>
          <w:color w:val="53565A"/>
        </w:rPr>
      </w:pPr>
      <w:r w:rsidRPr="008A4658">
        <w:rPr>
          <w:color w:val="53565A"/>
        </w:rPr>
        <w:t xml:space="preserve">made between </w:t>
      </w:r>
      <w:r w:rsidR="00935FD2">
        <w:rPr>
          <w:color w:val="53565A"/>
        </w:rPr>
        <w:t>2</w:t>
      </w:r>
      <w:r w:rsidR="00935FD2" w:rsidRPr="008A4658">
        <w:rPr>
          <w:color w:val="53565A"/>
        </w:rPr>
        <w:t xml:space="preserve"> </w:t>
      </w:r>
      <w:r w:rsidRPr="008A4658">
        <w:rPr>
          <w:color w:val="53565A"/>
        </w:rPr>
        <w:t>or more of the following parties—</w:t>
      </w:r>
    </w:p>
    <w:p w14:paraId="17AC9E83" w14:textId="7209269C" w:rsidR="000C3C6C" w:rsidRPr="008A4658" w:rsidRDefault="00BB4150" w:rsidP="00204497">
      <w:pPr>
        <w:pStyle w:val="VRQAbody"/>
        <w:numPr>
          <w:ilvl w:val="0"/>
          <w:numId w:val="63"/>
        </w:numPr>
        <w:spacing w:line="259" w:lineRule="auto"/>
        <w:rPr>
          <w:color w:val="53565A"/>
        </w:rPr>
      </w:pPr>
      <w:r>
        <w:t>the governing body of a school;</w:t>
      </w:r>
    </w:p>
    <w:p w14:paraId="5449B8F7" w14:textId="6B6049DF" w:rsidR="000C3C6C" w:rsidRPr="008A4658" w:rsidRDefault="00BB4150" w:rsidP="00204497">
      <w:pPr>
        <w:pStyle w:val="VRQAbody"/>
        <w:numPr>
          <w:ilvl w:val="0"/>
          <w:numId w:val="63"/>
        </w:numPr>
        <w:spacing w:line="259" w:lineRule="auto"/>
        <w:rPr>
          <w:color w:val="53565A"/>
        </w:rPr>
      </w:pPr>
      <w:r>
        <w:t>the proprietor of the school;</w:t>
      </w:r>
    </w:p>
    <w:p w14:paraId="2B49D078" w14:textId="0D88FE65" w:rsidR="000C3C6C" w:rsidRPr="008A4658" w:rsidRDefault="00BB4150" w:rsidP="00204497">
      <w:pPr>
        <w:pStyle w:val="VRQAbody"/>
        <w:numPr>
          <w:ilvl w:val="0"/>
          <w:numId w:val="63"/>
        </w:numPr>
        <w:spacing w:line="259" w:lineRule="auto"/>
        <w:rPr>
          <w:color w:val="53565A"/>
        </w:rPr>
      </w:pPr>
      <w:r>
        <w:t>another person or entity; and</w:t>
      </w:r>
      <w:r w:rsidR="000C3C6C" w:rsidRPr="008A4658">
        <w:rPr>
          <w:color w:val="53565A"/>
        </w:rPr>
        <w:t xml:space="preserve"> </w:t>
      </w:r>
    </w:p>
    <w:p w14:paraId="49CF6548" w14:textId="7149ECAC" w:rsidR="000C3C6C" w:rsidRPr="008A4658" w:rsidRDefault="000C3C6C" w:rsidP="00204497">
      <w:pPr>
        <w:pStyle w:val="VRQAbody"/>
        <w:numPr>
          <w:ilvl w:val="2"/>
          <w:numId w:val="52"/>
        </w:numPr>
        <w:tabs>
          <w:tab w:val="left" w:pos="406"/>
        </w:tabs>
        <w:spacing w:line="259" w:lineRule="auto"/>
        <w:ind w:left="357" w:hanging="357"/>
        <w:rPr>
          <w:color w:val="53565A"/>
        </w:rPr>
      </w:pPr>
      <w:r w:rsidRPr="008A4658">
        <w:rPr>
          <w:color w:val="53565A"/>
        </w:rPr>
        <w:t>where the purpose of the agreement or arrangement—</w:t>
      </w:r>
    </w:p>
    <w:p w14:paraId="346D6541" w14:textId="4A8782CE" w:rsidR="000C3C6C" w:rsidRPr="008A4658" w:rsidRDefault="00BB4150" w:rsidP="00204497">
      <w:pPr>
        <w:pStyle w:val="VRQAbody"/>
        <w:numPr>
          <w:ilvl w:val="0"/>
          <w:numId w:val="64"/>
        </w:numPr>
        <w:spacing w:line="259" w:lineRule="auto"/>
        <w:rPr>
          <w:color w:val="53565A"/>
        </w:rPr>
      </w:pPr>
      <w:r>
        <w:t>is to pay or divert any profit or gain made in the conduct of the school to the proprietor or any other person or entity; or</w:t>
      </w:r>
      <w:r w:rsidRPr="008A4658" w:rsidDel="00BB4150">
        <w:rPr>
          <w:color w:val="53565A"/>
        </w:rPr>
        <w:t xml:space="preserve"> </w:t>
      </w:r>
    </w:p>
    <w:p w14:paraId="63D2503E" w14:textId="641B1E50" w:rsidR="000C3C6C" w:rsidRPr="00565B93" w:rsidRDefault="00565B93" w:rsidP="00565B93">
      <w:pPr>
        <w:pStyle w:val="VRQAbody"/>
        <w:numPr>
          <w:ilvl w:val="0"/>
          <w:numId w:val="64"/>
        </w:numPr>
        <w:spacing w:line="259" w:lineRule="auto"/>
        <w:rPr>
          <w:color w:val="53565A"/>
        </w:rPr>
      </w:pPr>
      <w:r>
        <w:t>that involves a payment by the governing body of the school or the proprietor of the school (as the case requires) to another person or entity which—</w:t>
      </w:r>
    </w:p>
    <w:p w14:paraId="165D4E5E" w14:textId="46F287FC" w:rsidR="000C3C6C" w:rsidRPr="008A4658" w:rsidRDefault="00565B93" w:rsidP="00204497">
      <w:pPr>
        <w:pStyle w:val="VRQAbody"/>
        <w:numPr>
          <w:ilvl w:val="0"/>
          <w:numId w:val="36"/>
        </w:numPr>
        <w:tabs>
          <w:tab w:val="left" w:pos="1134"/>
        </w:tabs>
        <w:spacing w:line="259" w:lineRule="auto"/>
        <w:ind w:left="1077" w:hanging="357"/>
        <w:rPr>
          <w:color w:val="53565A"/>
        </w:rPr>
      </w:pPr>
      <w:r>
        <w:t>is excessive compared to the reasonable market value of the charges, fees, rates or costs currently prevailing in the community for payment for that purpose (other than a payment made in good faith for that purpose); or</w:t>
      </w:r>
    </w:p>
    <w:p w14:paraId="14941895" w14:textId="0628F6D4" w:rsidR="000C3C6C" w:rsidRPr="008A4658" w:rsidRDefault="00565B93" w:rsidP="00204497">
      <w:pPr>
        <w:pStyle w:val="VRQAbody"/>
        <w:numPr>
          <w:ilvl w:val="0"/>
          <w:numId w:val="36"/>
        </w:numPr>
        <w:tabs>
          <w:tab w:val="left" w:pos="1134"/>
        </w:tabs>
        <w:spacing w:line="259" w:lineRule="auto"/>
        <w:ind w:left="1077" w:hanging="357"/>
        <w:rPr>
          <w:color w:val="53565A"/>
        </w:rPr>
      </w:pPr>
      <w:r>
        <w:lastRenderedPageBreak/>
        <w:t>involves a gift, loan or similar payment for a purpose unconnected to the conduct of the school (other than payments made to a bank in connection with the conduct of the school); or</w:t>
      </w:r>
      <w:r w:rsidR="000C3C6C" w:rsidRPr="008A4658">
        <w:rPr>
          <w:color w:val="53565A"/>
        </w:rPr>
        <w:t xml:space="preserve"> </w:t>
      </w:r>
    </w:p>
    <w:p w14:paraId="3568CFD4" w14:textId="7A850CD2" w:rsidR="00413763" w:rsidRDefault="00565B93" w:rsidP="00565B93">
      <w:pPr>
        <w:pStyle w:val="VRQAbody"/>
        <w:spacing w:line="259" w:lineRule="auto"/>
        <w:ind w:left="851" w:hanging="425"/>
        <w:rPr>
          <w:color w:val="53565A"/>
        </w:rPr>
      </w:pPr>
      <w:r>
        <w:t xml:space="preserve">(iii) </w:t>
      </w:r>
      <w:r w:rsidR="008C6E15">
        <w:tab/>
      </w:r>
      <w:r>
        <w:t>is otherwise not a payment made in good faith for the benefit of the school, or reasonably required for the conduct of the school.</w:t>
      </w:r>
      <w:r w:rsidRPr="008A4658" w:rsidDel="00565B93">
        <w:rPr>
          <w:color w:val="53565A"/>
        </w:rPr>
        <w:t xml:space="preserve"> </w:t>
      </w:r>
    </w:p>
    <w:p w14:paraId="3961E5D5" w14:textId="77777777" w:rsidR="00413763" w:rsidRDefault="00413763" w:rsidP="00AB7220">
      <w:pPr>
        <w:pStyle w:val="VRQAbody"/>
        <w:spacing w:after="240" w:line="259" w:lineRule="auto"/>
      </w:pPr>
      <w:r>
        <w:t xml:space="preserve">Payments under paragraph (b)(i) may include excessive fees or remuneration or other expenses paid to members of the school's governing body, or excessive rents, fees, or other charges paid to any other person or entity. </w:t>
      </w:r>
    </w:p>
    <w:p w14:paraId="0316D82B" w14:textId="77777777" w:rsidR="00413763" w:rsidRDefault="00413763" w:rsidP="00AB7220">
      <w:pPr>
        <w:pStyle w:val="VRQAbody"/>
        <w:spacing w:after="240" w:line="259" w:lineRule="auto"/>
      </w:pPr>
      <w:r>
        <w:t xml:space="preserve">Payments under paragraph (b)(ii) may include loans, guarantees, or indemnities payable for the recipient's own use or benefit; for example, a payment to benefit an enterprise conducted by the payment recipient where that enterprise is unconnected to the conduct of the school. </w:t>
      </w:r>
    </w:p>
    <w:p w14:paraId="5AEC6BA3" w14:textId="27665F68" w:rsidR="000C3C6C" w:rsidRDefault="00413763" w:rsidP="00AB7220">
      <w:pPr>
        <w:pStyle w:val="VRQAbody"/>
        <w:spacing w:after="240" w:line="259" w:lineRule="auto"/>
        <w:rPr>
          <w:color w:val="53565A"/>
        </w:rPr>
      </w:pPr>
      <w:r>
        <w:t xml:space="preserve">Payments under paragraph (b)(iii) may include </w:t>
      </w:r>
      <w:r w:rsidR="00884A25">
        <w:t>‘</w:t>
      </w:r>
      <w:r>
        <w:t>sham</w:t>
      </w:r>
      <w:r w:rsidR="00884A25">
        <w:t>’</w:t>
      </w:r>
      <w:r>
        <w:t xml:space="preserve"> arrangements that have the effect of transferring payments from the school to the recipient for the recipient's own purpose or benefit, and which deliver no benefit or service to the school</w:t>
      </w:r>
      <w:r w:rsidR="000C3C6C" w:rsidRPr="008A4658">
        <w:rPr>
          <w:color w:val="53565A"/>
        </w:rPr>
        <w:t>.</w:t>
      </w:r>
    </w:p>
    <w:p w14:paraId="7B2A9D0A" w14:textId="77777777" w:rsidR="00413763" w:rsidRDefault="00413763" w:rsidP="00AE76C3">
      <w:pPr>
        <w:pStyle w:val="VRQAbody"/>
        <w:spacing w:after="114" w:line="259" w:lineRule="auto"/>
      </w:pPr>
      <w:r>
        <w:t xml:space="preserve">A prohibited agreement or arrangement does not include an agreement or arrangement under which the proprietor of a school provides money (other than government funding) or property of the school to— </w:t>
      </w:r>
    </w:p>
    <w:p w14:paraId="56B5565B" w14:textId="3FED2700" w:rsidR="00413763" w:rsidRDefault="00413763" w:rsidP="00AE76C3">
      <w:pPr>
        <w:pStyle w:val="VRQAbody"/>
        <w:numPr>
          <w:ilvl w:val="4"/>
          <w:numId w:val="153"/>
        </w:numPr>
        <w:spacing w:after="114" w:line="259" w:lineRule="auto"/>
      </w:pPr>
      <w:r>
        <w:t>a person or entity to conduct an early learning centre that is a feeder for enrolments to the school; or</w:t>
      </w:r>
    </w:p>
    <w:p w14:paraId="5C1C2CBD" w14:textId="4B3C7716" w:rsidR="00413763" w:rsidRPr="008A4658" w:rsidRDefault="00AE76C3" w:rsidP="00AE76C3">
      <w:pPr>
        <w:pStyle w:val="VRQAbody"/>
        <w:numPr>
          <w:ilvl w:val="4"/>
          <w:numId w:val="153"/>
        </w:numPr>
        <w:spacing w:after="240" w:line="259" w:lineRule="auto"/>
        <w:rPr>
          <w:color w:val="53565A"/>
        </w:rPr>
      </w:pPr>
      <w:r>
        <w:t>a person to provide school boarding services at a school boarding premises to students who are enrolled or attending that school, and where those services are not provided for the purposes of profit or gain.</w:t>
      </w:r>
    </w:p>
    <w:p w14:paraId="3AEA2AED" w14:textId="0809B3CE" w:rsidR="000C3C6C" w:rsidRPr="008A4658" w:rsidRDefault="000C3C6C" w:rsidP="00AB7220">
      <w:pPr>
        <w:pStyle w:val="VRQAbody"/>
        <w:spacing w:line="259" w:lineRule="auto"/>
        <w:rPr>
          <w:color w:val="53565A"/>
        </w:rPr>
      </w:pPr>
      <w:r w:rsidRPr="008A4658">
        <w:rPr>
          <w:b/>
          <w:color w:val="53565A"/>
        </w:rPr>
        <w:t>Proprietor</w:t>
      </w:r>
      <w:r w:rsidRPr="008A4658">
        <w:rPr>
          <w:color w:val="53565A"/>
        </w:rPr>
        <w:t xml:space="preserve"> </w:t>
      </w:r>
      <w:r w:rsidR="00433683">
        <w:rPr>
          <w:color w:val="53565A"/>
        </w:rPr>
        <w:t xml:space="preserve">– </w:t>
      </w:r>
      <w:r w:rsidRPr="008A4658">
        <w:rPr>
          <w:color w:val="53565A"/>
        </w:rPr>
        <w:t>in relation to a school, means:</w:t>
      </w:r>
    </w:p>
    <w:p w14:paraId="447D905A" w14:textId="77777777" w:rsidR="000C3C6C" w:rsidRPr="008A4658" w:rsidRDefault="000C3C6C" w:rsidP="00204497">
      <w:pPr>
        <w:pStyle w:val="VRQAbody"/>
        <w:numPr>
          <w:ilvl w:val="0"/>
          <w:numId w:val="48"/>
        </w:numPr>
        <w:spacing w:line="259" w:lineRule="auto"/>
        <w:ind w:hanging="357"/>
        <w:rPr>
          <w:color w:val="53565A"/>
        </w:rPr>
      </w:pPr>
      <w:r w:rsidRPr="008A4658">
        <w:rPr>
          <w:color w:val="53565A"/>
        </w:rPr>
        <w:t>a person, body, or institution who establishes, owns or controls one or more registered schools; or</w:t>
      </w:r>
    </w:p>
    <w:p w14:paraId="2017A6C3" w14:textId="77777777" w:rsidR="000C3C6C" w:rsidRPr="008A4658" w:rsidRDefault="000C3C6C" w:rsidP="00204497">
      <w:pPr>
        <w:pStyle w:val="VRQAbody"/>
        <w:numPr>
          <w:ilvl w:val="0"/>
          <w:numId w:val="48"/>
        </w:numPr>
        <w:spacing w:after="240" w:line="259" w:lineRule="auto"/>
        <w:ind w:left="714" w:hanging="357"/>
        <w:rPr>
          <w:color w:val="53565A"/>
        </w:rPr>
      </w:pPr>
      <w:r w:rsidRPr="008A4658">
        <w:rPr>
          <w:color w:val="53565A"/>
        </w:rPr>
        <w:t>any person or body that is specified in the registration of the school as the proprietor of the school.</w:t>
      </w:r>
    </w:p>
    <w:p w14:paraId="7A40355E" w14:textId="757A7975" w:rsidR="00A706A5" w:rsidRPr="00A706A5" w:rsidRDefault="00A706A5" w:rsidP="00AB7220">
      <w:pPr>
        <w:pStyle w:val="VRQAbody"/>
        <w:spacing w:line="259" w:lineRule="auto"/>
        <w:rPr>
          <w:bCs/>
          <w:color w:val="53565A"/>
        </w:rPr>
      </w:pPr>
      <w:r>
        <w:rPr>
          <w:b/>
          <w:color w:val="53565A"/>
        </w:rPr>
        <w:t xml:space="preserve">Registered provider </w:t>
      </w:r>
      <w:r w:rsidR="00433683" w:rsidRPr="004766C2">
        <w:rPr>
          <w:bCs/>
          <w:color w:val="53565A"/>
        </w:rPr>
        <w:t>–</w:t>
      </w:r>
      <w:r w:rsidR="00433683">
        <w:rPr>
          <w:b/>
          <w:color w:val="53565A"/>
        </w:rPr>
        <w:t xml:space="preserve"> </w:t>
      </w:r>
      <w:r w:rsidRPr="00A706A5">
        <w:rPr>
          <w:bCs/>
          <w:color w:val="53565A"/>
        </w:rPr>
        <w:t xml:space="preserve">in relation to an accredited </w:t>
      </w:r>
      <w:r>
        <w:rPr>
          <w:bCs/>
          <w:color w:val="53565A"/>
        </w:rPr>
        <w:t xml:space="preserve">senior secondary or foundation secondary </w:t>
      </w:r>
      <w:r w:rsidRPr="00A706A5">
        <w:rPr>
          <w:bCs/>
          <w:color w:val="53565A"/>
        </w:rPr>
        <w:t>course means</w:t>
      </w:r>
      <w:r>
        <w:rPr>
          <w:bCs/>
          <w:color w:val="53565A"/>
        </w:rPr>
        <w:t xml:space="preserve"> a person, body or school registered by the VRQA. </w:t>
      </w:r>
    </w:p>
    <w:p w14:paraId="4665470E" w14:textId="5DC8C526" w:rsidR="000C3C6C" w:rsidRPr="008A4658" w:rsidRDefault="000C3C6C" w:rsidP="00AB7220">
      <w:pPr>
        <w:pStyle w:val="VRQAbody"/>
        <w:spacing w:line="259" w:lineRule="auto"/>
        <w:rPr>
          <w:color w:val="53565A"/>
        </w:rPr>
      </w:pPr>
      <w:r w:rsidRPr="008A4658">
        <w:rPr>
          <w:b/>
          <w:color w:val="53565A"/>
        </w:rPr>
        <w:t>Responsible person</w:t>
      </w:r>
      <w:r w:rsidRPr="008A4658">
        <w:rPr>
          <w:color w:val="53565A"/>
        </w:rPr>
        <w:t xml:space="preserve"> means:</w:t>
      </w:r>
    </w:p>
    <w:p w14:paraId="3663B11D" w14:textId="77777777" w:rsidR="000C3C6C" w:rsidRPr="008A4658" w:rsidRDefault="000C3C6C" w:rsidP="00204497">
      <w:pPr>
        <w:pStyle w:val="VRQAbody"/>
        <w:numPr>
          <w:ilvl w:val="0"/>
          <w:numId w:val="45"/>
        </w:numPr>
        <w:spacing w:line="259" w:lineRule="auto"/>
        <w:rPr>
          <w:color w:val="53565A"/>
        </w:rPr>
      </w:pPr>
      <w:r w:rsidRPr="008A4658">
        <w:rPr>
          <w:color w:val="53565A"/>
        </w:rPr>
        <w:t>if the proprietor is an individual, that person; or</w:t>
      </w:r>
    </w:p>
    <w:p w14:paraId="298E74E3" w14:textId="77777777" w:rsidR="000C3C6C" w:rsidRPr="008A4658" w:rsidRDefault="000C3C6C" w:rsidP="00204497">
      <w:pPr>
        <w:pStyle w:val="VRQAbody"/>
        <w:numPr>
          <w:ilvl w:val="0"/>
          <w:numId w:val="45"/>
        </w:numPr>
        <w:spacing w:line="259" w:lineRule="auto"/>
        <w:rPr>
          <w:color w:val="53565A"/>
        </w:rPr>
      </w:pPr>
      <w:r w:rsidRPr="008A4658">
        <w:rPr>
          <w:color w:val="53565A"/>
        </w:rPr>
        <w:t>if the proprietor is a body, that body and any person who is concerned in, or takes part in, the management of the body; or</w:t>
      </w:r>
    </w:p>
    <w:p w14:paraId="5926E9A7" w14:textId="77777777" w:rsidR="000C3C6C" w:rsidRPr="008A4658" w:rsidRDefault="000C3C6C" w:rsidP="00204497">
      <w:pPr>
        <w:pStyle w:val="VRQAbody"/>
        <w:numPr>
          <w:ilvl w:val="0"/>
          <w:numId w:val="45"/>
        </w:numPr>
        <w:spacing w:line="259" w:lineRule="auto"/>
        <w:rPr>
          <w:color w:val="53565A"/>
        </w:rPr>
      </w:pPr>
      <w:r w:rsidRPr="008A4658">
        <w:rPr>
          <w:color w:val="53565A"/>
        </w:rPr>
        <w:t>each person with responsibility in the school governance structure for managing the school or its finances, including each member of the governing body of the school; or</w:t>
      </w:r>
    </w:p>
    <w:p w14:paraId="27DCDC17" w14:textId="7033A817" w:rsidR="000C3C6C" w:rsidRPr="008A4658" w:rsidRDefault="000C3C6C" w:rsidP="00204497">
      <w:pPr>
        <w:pStyle w:val="VRQAbody"/>
        <w:numPr>
          <w:ilvl w:val="0"/>
          <w:numId w:val="45"/>
        </w:numPr>
        <w:spacing w:line="259" w:lineRule="auto"/>
        <w:rPr>
          <w:color w:val="53565A"/>
        </w:rPr>
      </w:pPr>
      <w:r w:rsidRPr="008A4658">
        <w:rPr>
          <w:color w:val="53565A"/>
        </w:rPr>
        <w:t xml:space="preserve">the principal of the school; or </w:t>
      </w:r>
    </w:p>
    <w:p w14:paraId="5EF42469" w14:textId="77777777" w:rsidR="000C3C6C" w:rsidRPr="008A4658" w:rsidRDefault="000C3C6C" w:rsidP="00204497">
      <w:pPr>
        <w:pStyle w:val="VRQAbody"/>
        <w:numPr>
          <w:ilvl w:val="0"/>
          <w:numId w:val="45"/>
        </w:numPr>
        <w:spacing w:after="240" w:line="259" w:lineRule="auto"/>
        <w:ind w:left="714" w:hanging="357"/>
        <w:rPr>
          <w:color w:val="53565A"/>
        </w:rPr>
      </w:pPr>
      <w:r w:rsidRPr="008A4658">
        <w:rPr>
          <w:color w:val="53565A"/>
        </w:rPr>
        <w:t>any other person who by the person’s conduct assumes a position of authority over the governance or management of the school.</w:t>
      </w:r>
    </w:p>
    <w:p w14:paraId="63EB824B" w14:textId="77777777" w:rsidR="004E3434" w:rsidRDefault="004E3434">
      <w:pPr>
        <w:spacing w:after="0" w:line="240" w:lineRule="auto"/>
        <w:rPr>
          <w:rFonts w:ascii="Arial" w:hAnsi="Arial" w:cs="Arial"/>
          <w:b/>
          <w:color w:val="555559"/>
          <w:sz w:val="20"/>
          <w:szCs w:val="20"/>
        </w:rPr>
      </w:pPr>
      <w:r>
        <w:rPr>
          <w:b/>
        </w:rPr>
        <w:br w:type="page"/>
      </w:r>
    </w:p>
    <w:p w14:paraId="5725C9FA" w14:textId="44574B2B" w:rsidR="000C3C6C" w:rsidRPr="008A4658" w:rsidRDefault="000C3C6C" w:rsidP="00AB7220">
      <w:pPr>
        <w:pStyle w:val="VRQAbody"/>
        <w:spacing w:after="240" w:line="259" w:lineRule="auto"/>
        <w:rPr>
          <w:bCs/>
        </w:rPr>
      </w:pPr>
      <w:r w:rsidRPr="008A4658">
        <w:rPr>
          <w:b/>
        </w:rPr>
        <w:lastRenderedPageBreak/>
        <w:t xml:space="preserve">School boarding premises </w:t>
      </w:r>
      <w:r w:rsidRPr="008A4658">
        <w:rPr>
          <w:color w:val="53565A"/>
        </w:rPr>
        <w:t>–</w:t>
      </w:r>
      <w:r w:rsidR="00A06C5A">
        <w:rPr>
          <w:color w:val="53565A"/>
        </w:rPr>
        <w:t xml:space="preserve"> </w:t>
      </w:r>
      <w:r w:rsidR="00A06C5A" w:rsidRPr="004766C2">
        <w:rPr>
          <w:bCs/>
        </w:rPr>
        <w:t>a</w:t>
      </w:r>
      <w:r w:rsidR="00A06C5A">
        <w:rPr>
          <w:b/>
        </w:rPr>
        <w:t xml:space="preserve"> </w:t>
      </w:r>
      <w:r w:rsidRPr="008A4658">
        <w:rPr>
          <w:bCs/>
        </w:rPr>
        <w:t>premises at which school boarding services are provided or intended to be provided by a person for a fee or reward but does not include any of the following premises</w:t>
      </w:r>
      <w:r w:rsidR="00292A57">
        <w:rPr>
          <w:bCs/>
        </w:rPr>
        <w:t>:</w:t>
      </w:r>
      <w:r w:rsidR="00292A57" w:rsidRPr="008A4658">
        <w:rPr>
          <w:bCs/>
        </w:rPr>
        <w:t xml:space="preserve"> </w:t>
      </w:r>
    </w:p>
    <w:p w14:paraId="5FC262FF" w14:textId="362FE58E" w:rsidR="000C3C6C" w:rsidRPr="008A4658" w:rsidRDefault="000C3C6C" w:rsidP="00204497">
      <w:pPr>
        <w:pStyle w:val="VRQAbody"/>
        <w:numPr>
          <w:ilvl w:val="4"/>
          <w:numId w:val="130"/>
        </w:numPr>
        <w:spacing w:after="240" w:line="259" w:lineRule="auto"/>
        <w:ind w:left="714" w:hanging="357"/>
        <w:rPr>
          <w:bCs/>
        </w:rPr>
      </w:pPr>
      <w:r w:rsidRPr="008A4658">
        <w:rPr>
          <w:bCs/>
        </w:rPr>
        <w:t xml:space="preserve">a premises at which accommodation services are provided under homestay arrangements by a person who resides at the premises to no more than </w:t>
      </w:r>
      <w:r w:rsidR="00935FD2">
        <w:rPr>
          <w:bCs/>
        </w:rPr>
        <w:t>3</w:t>
      </w:r>
      <w:r w:rsidR="00935FD2" w:rsidRPr="008A4658">
        <w:rPr>
          <w:bCs/>
        </w:rPr>
        <w:t xml:space="preserve"> </w:t>
      </w:r>
      <w:r w:rsidRPr="008A4658">
        <w:rPr>
          <w:bCs/>
        </w:rPr>
        <w:t xml:space="preserve">students who are enrolled at or attend or intend to enrol at or attend a registered school; </w:t>
      </w:r>
    </w:p>
    <w:p w14:paraId="3F5CAF0C" w14:textId="5F663BAE" w:rsidR="000C3C6C" w:rsidRPr="008A4658" w:rsidRDefault="000C3C6C" w:rsidP="00204497">
      <w:pPr>
        <w:pStyle w:val="VRQAbody"/>
        <w:numPr>
          <w:ilvl w:val="1"/>
          <w:numId w:val="130"/>
        </w:numPr>
        <w:spacing w:after="240" w:line="259" w:lineRule="auto"/>
        <w:ind w:left="714" w:hanging="357"/>
        <w:rPr>
          <w:bCs/>
        </w:rPr>
      </w:pPr>
      <w:r w:rsidRPr="008A4658">
        <w:rPr>
          <w:bCs/>
        </w:rPr>
        <w:t>a premises or place at which camping facilities, including accommodation services, are provided on a short-term basis to students of a registered school who are required by the school to attend the premises or place as part of instruction in a key learning area or an extracurricular activity of the school;</w:t>
      </w:r>
    </w:p>
    <w:p w14:paraId="61B4341A" w14:textId="700C71C7" w:rsidR="000C3C6C" w:rsidRPr="008A4658" w:rsidRDefault="000C3C6C" w:rsidP="00204497">
      <w:pPr>
        <w:pStyle w:val="VRQAbody"/>
        <w:numPr>
          <w:ilvl w:val="1"/>
          <w:numId w:val="130"/>
        </w:numPr>
        <w:spacing w:after="240" w:line="259" w:lineRule="auto"/>
        <w:ind w:left="714" w:hanging="357"/>
        <w:rPr>
          <w:bCs/>
        </w:rPr>
      </w:pPr>
      <w:r w:rsidRPr="008A4658">
        <w:rPr>
          <w:bCs/>
        </w:rPr>
        <w:t xml:space="preserve">a premises that is prescribed not to be a school boarding premises; </w:t>
      </w:r>
    </w:p>
    <w:p w14:paraId="593FB3FE" w14:textId="2875CAE4" w:rsidR="000C3C6C" w:rsidRPr="008A4658" w:rsidRDefault="000C3C6C" w:rsidP="00204497">
      <w:pPr>
        <w:pStyle w:val="VRQAbody"/>
        <w:numPr>
          <w:ilvl w:val="1"/>
          <w:numId w:val="130"/>
        </w:numPr>
        <w:spacing w:after="240" w:line="259" w:lineRule="auto"/>
        <w:ind w:left="714" w:hanging="357"/>
        <w:rPr>
          <w:bCs/>
        </w:rPr>
      </w:pPr>
      <w:r w:rsidRPr="008A4658">
        <w:rPr>
          <w:bCs/>
        </w:rPr>
        <w:t>a premises at which accommodation services are provided by a prescribed person or body</w:t>
      </w:r>
      <w:r w:rsidR="006D6127" w:rsidRPr="008A4658">
        <w:rPr>
          <w:bCs/>
        </w:rPr>
        <w:t>.</w:t>
      </w:r>
    </w:p>
    <w:p w14:paraId="3425E3CF" w14:textId="0764753B" w:rsidR="000C3C6C" w:rsidRPr="008A4658" w:rsidRDefault="000C3C6C" w:rsidP="00A06C5A">
      <w:pPr>
        <w:pStyle w:val="VRQAbody"/>
        <w:spacing w:after="120" w:line="259" w:lineRule="auto"/>
        <w:rPr>
          <w:bCs/>
        </w:rPr>
      </w:pPr>
      <w:r w:rsidRPr="008A4658">
        <w:rPr>
          <w:bCs/>
        </w:rPr>
        <w:t>Note</w:t>
      </w:r>
      <w:r w:rsidR="00A06C5A">
        <w:rPr>
          <w:bCs/>
        </w:rPr>
        <w:t xml:space="preserve">: </w:t>
      </w:r>
      <w:r w:rsidRPr="008A4658">
        <w:rPr>
          <w:bCs/>
        </w:rPr>
        <w:t>Premises will not fall within the definition of school boarding premises if the accommodation services provided at the premises are not provided for the primary purpose of enabling or facilitating a person to enrol at or attend a registered school. Examples of accommodation services that are not provided primarily for that purpose include the following</w:t>
      </w:r>
      <w:r w:rsidR="00A06C5A">
        <w:rPr>
          <w:bCs/>
        </w:rPr>
        <w:t>:</w:t>
      </w:r>
    </w:p>
    <w:p w14:paraId="2CA1513F" w14:textId="7398290E" w:rsidR="000C3C6C" w:rsidRPr="008A4658" w:rsidRDefault="000C3C6C" w:rsidP="00204497">
      <w:pPr>
        <w:pStyle w:val="VRQAbody"/>
        <w:numPr>
          <w:ilvl w:val="0"/>
          <w:numId w:val="131"/>
        </w:numPr>
        <w:spacing w:after="240" w:line="259" w:lineRule="auto"/>
        <w:rPr>
          <w:bCs/>
        </w:rPr>
      </w:pPr>
      <w:r w:rsidRPr="008A4658">
        <w:rPr>
          <w:bCs/>
        </w:rPr>
        <w:t>accommodation services provided by a parent (see the wide definition of parent in section</w:t>
      </w:r>
      <w:r w:rsidR="00E22795">
        <w:rPr>
          <w:bCs/>
        </w:rPr>
        <w:t> </w:t>
      </w:r>
      <w:r w:rsidRPr="008A4658">
        <w:rPr>
          <w:bCs/>
        </w:rPr>
        <w:t>1.1.3(1) of the Act</w:t>
      </w:r>
      <w:r w:rsidR="00245E3A">
        <w:rPr>
          <w:bCs/>
        </w:rPr>
        <w:t>)</w:t>
      </w:r>
      <w:r w:rsidRPr="008A4658">
        <w:rPr>
          <w:bCs/>
        </w:rPr>
        <w:t>;</w:t>
      </w:r>
    </w:p>
    <w:p w14:paraId="43B69795" w14:textId="6B01F379" w:rsidR="000C3C6C" w:rsidRPr="008A4658" w:rsidRDefault="000C3C6C" w:rsidP="00204497">
      <w:pPr>
        <w:pStyle w:val="VRQAbody"/>
        <w:numPr>
          <w:ilvl w:val="0"/>
          <w:numId w:val="131"/>
        </w:numPr>
        <w:spacing w:after="240" w:line="259" w:lineRule="auto"/>
        <w:rPr>
          <w:bCs/>
        </w:rPr>
      </w:pPr>
      <w:r w:rsidRPr="008A4658">
        <w:rPr>
          <w:bCs/>
        </w:rPr>
        <w:t xml:space="preserve">accommodation services provided at a youth justice centre or a youth residential centre within the meaning of the </w:t>
      </w:r>
      <w:r w:rsidRPr="008A4658">
        <w:rPr>
          <w:bCs/>
          <w:i/>
          <w:iCs/>
        </w:rPr>
        <w:t>Children</w:t>
      </w:r>
      <w:r w:rsidR="00CE1B57">
        <w:rPr>
          <w:bCs/>
          <w:i/>
          <w:iCs/>
        </w:rPr>
        <w:t xml:space="preserve">, </w:t>
      </w:r>
      <w:r w:rsidRPr="008A4658">
        <w:rPr>
          <w:bCs/>
          <w:i/>
          <w:iCs/>
        </w:rPr>
        <w:t>Youth and Families Act 2005</w:t>
      </w:r>
      <w:r w:rsidRPr="008A4658">
        <w:rPr>
          <w:bCs/>
        </w:rPr>
        <w:t>;</w:t>
      </w:r>
    </w:p>
    <w:p w14:paraId="4EE203B9" w14:textId="06047473" w:rsidR="000C3C6C" w:rsidRPr="008A4658" w:rsidRDefault="000C3C6C" w:rsidP="00204497">
      <w:pPr>
        <w:pStyle w:val="VRQAbody"/>
        <w:numPr>
          <w:ilvl w:val="0"/>
          <w:numId w:val="131"/>
        </w:numPr>
        <w:spacing w:after="240" w:line="259" w:lineRule="auto"/>
        <w:rPr>
          <w:bCs/>
        </w:rPr>
      </w:pPr>
      <w:r w:rsidRPr="008A4658">
        <w:rPr>
          <w:bCs/>
        </w:rPr>
        <w:t xml:space="preserve">accommodation services that are provided as part of respite care within the meaning of the </w:t>
      </w:r>
      <w:r w:rsidRPr="008A4658">
        <w:rPr>
          <w:bCs/>
          <w:i/>
          <w:iCs/>
        </w:rPr>
        <w:t>Aged Care Act 1997</w:t>
      </w:r>
      <w:r w:rsidRPr="008A4658">
        <w:rPr>
          <w:bCs/>
        </w:rPr>
        <w:t xml:space="preserve"> of the Commonwealth;</w:t>
      </w:r>
    </w:p>
    <w:p w14:paraId="4FB5ACD1" w14:textId="28011B07" w:rsidR="000C3C6C" w:rsidRPr="008A4658" w:rsidRDefault="000C3C6C" w:rsidP="00204497">
      <w:pPr>
        <w:pStyle w:val="VRQAbody"/>
        <w:numPr>
          <w:ilvl w:val="0"/>
          <w:numId w:val="131"/>
        </w:numPr>
        <w:spacing w:after="240" w:line="259" w:lineRule="auto"/>
        <w:rPr>
          <w:bCs/>
        </w:rPr>
      </w:pPr>
      <w:r w:rsidRPr="008A4658">
        <w:rPr>
          <w:bCs/>
        </w:rPr>
        <w:t xml:space="preserve">accommodation services that are facilitated, provided or regulated by the Department of </w:t>
      </w:r>
      <w:r w:rsidR="00A06C5A">
        <w:rPr>
          <w:bCs/>
        </w:rPr>
        <w:t>Families, Fairness and Housing and the Department of Health</w:t>
      </w:r>
      <w:r w:rsidR="003F4257">
        <w:rPr>
          <w:bCs/>
        </w:rPr>
        <w:t>,</w:t>
      </w:r>
      <w:r w:rsidR="00A06C5A">
        <w:rPr>
          <w:bCs/>
        </w:rPr>
        <w:t xml:space="preserve"> </w:t>
      </w:r>
      <w:r w:rsidRPr="008A4658">
        <w:rPr>
          <w:bCs/>
        </w:rPr>
        <w:t>including the following</w:t>
      </w:r>
      <w:r w:rsidR="00A06C5A">
        <w:rPr>
          <w:bCs/>
        </w:rPr>
        <w:t>:</w:t>
      </w:r>
    </w:p>
    <w:p w14:paraId="07B3BB40" w14:textId="257999B6" w:rsidR="000C3C6C" w:rsidRPr="008A4658" w:rsidRDefault="000C3C6C" w:rsidP="00204497">
      <w:pPr>
        <w:pStyle w:val="VRQAbody"/>
        <w:numPr>
          <w:ilvl w:val="1"/>
          <w:numId w:val="132"/>
        </w:numPr>
        <w:spacing w:after="240" w:line="259" w:lineRule="auto"/>
        <w:ind w:left="1077" w:hanging="357"/>
        <w:rPr>
          <w:bCs/>
        </w:rPr>
      </w:pPr>
      <w:r w:rsidRPr="008A4658">
        <w:rPr>
          <w:bCs/>
        </w:rPr>
        <w:t xml:space="preserve">out of home care services or secure welfare services within the meaning of the </w:t>
      </w:r>
      <w:r w:rsidRPr="008A4658">
        <w:rPr>
          <w:bCs/>
          <w:i/>
          <w:iCs/>
        </w:rPr>
        <w:t>Children, Youth and</w:t>
      </w:r>
      <w:r w:rsidR="0012052D" w:rsidRPr="008A4658">
        <w:rPr>
          <w:bCs/>
          <w:i/>
          <w:iCs/>
        </w:rPr>
        <w:t xml:space="preserve"> </w:t>
      </w:r>
      <w:r w:rsidRPr="008A4658">
        <w:rPr>
          <w:bCs/>
          <w:i/>
          <w:iCs/>
        </w:rPr>
        <w:t>Families Act 2005</w:t>
      </w:r>
      <w:r w:rsidRPr="008A4658">
        <w:rPr>
          <w:bCs/>
        </w:rPr>
        <w:t>;</w:t>
      </w:r>
    </w:p>
    <w:p w14:paraId="15233A41" w14:textId="0530E984" w:rsidR="000C3C6C" w:rsidRPr="008A4658" w:rsidRDefault="000C3C6C" w:rsidP="00204497">
      <w:pPr>
        <w:pStyle w:val="VRQAbody"/>
        <w:numPr>
          <w:ilvl w:val="1"/>
          <w:numId w:val="132"/>
        </w:numPr>
        <w:spacing w:after="240" w:line="259" w:lineRule="auto"/>
        <w:ind w:left="1077" w:hanging="357"/>
        <w:rPr>
          <w:bCs/>
        </w:rPr>
      </w:pPr>
      <w:r w:rsidRPr="008A4658">
        <w:rPr>
          <w:bCs/>
        </w:rPr>
        <w:t xml:space="preserve">accommodation provided at an NDIS dwelling within the meaning of the </w:t>
      </w:r>
      <w:r w:rsidRPr="008A4658">
        <w:rPr>
          <w:bCs/>
          <w:i/>
          <w:iCs/>
        </w:rPr>
        <w:t>Disability Act 2006</w:t>
      </w:r>
      <w:r w:rsidRPr="008A4658">
        <w:rPr>
          <w:bCs/>
        </w:rPr>
        <w:t>;</w:t>
      </w:r>
    </w:p>
    <w:p w14:paraId="037E8557" w14:textId="2460613E" w:rsidR="000C3C6C" w:rsidRPr="008A4658" w:rsidRDefault="000C3C6C" w:rsidP="00204497">
      <w:pPr>
        <w:pStyle w:val="VRQAbody"/>
        <w:numPr>
          <w:ilvl w:val="1"/>
          <w:numId w:val="132"/>
        </w:numPr>
        <w:spacing w:after="240" w:line="259" w:lineRule="auto"/>
        <w:ind w:left="1077" w:hanging="357"/>
        <w:rPr>
          <w:bCs/>
        </w:rPr>
      </w:pPr>
      <w:r w:rsidRPr="008A4658">
        <w:rPr>
          <w:bCs/>
        </w:rPr>
        <w:t xml:space="preserve">accommodation that is a residential service within the meaning of the </w:t>
      </w:r>
      <w:r w:rsidRPr="008A4658">
        <w:rPr>
          <w:bCs/>
          <w:i/>
          <w:iCs/>
        </w:rPr>
        <w:t>Disability Act 2006</w:t>
      </w:r>
      <w:r w:rsidRPr="008A4658">
        <w:rPr>
          <w:bCs/>
        </w:rPr>
        <w:t>;</w:t>
      </w:r>
    </w:p>
    <w:p w14:paraId="27CE1726" w14:textId="4FC49A99" w:rsidR="000C3C6C" w:rsidRPr="008A4658" w:rsidRDefault="000C3C6C" w:rsidP="00204497">
      <w:pPr>
        <w:pStyle w:val="VRQAbody"/>
        <w:numPr>
          <w:ilvl w:val="1"/>
          <w:numId w:val="132"/>
        </w:numPr>
        <w:spacing w:after="240" w:line="259" w:lineRule="auto"/>
        <w:ind w:left="1077" w:hanging="357"/>
        <w:rPr>
          <w:bCs/>
        </w:rPr>
      </w:pPr>
      <w:r w:rsidRPr="008A4658">
        <w:rPr>
          <w:bCs/>
        </w:rPr>
        <w:t xml:space="preserve">accommodation services provided at a residential care service within the meaning of the </w:t>
      </w:r>
      <w:r w:rsidRPr="008A4658">
        <w:rPr>
          <w:bCs/>
          <w:i/>
          <w:iCs/>
        </w:rPr>
        <w:t>Health Services Act 1988</w:t>
      </w:r>
      <w:r w:rsidRPr="008A4658">
        <w:rPr>
          <w:bCs/>
        </w:rPr>
        <w:t>.</w:t>
      </w:r>
    </w:p>
    <w:p w14:paraId="285ADDA7" w14:textId="13BCDFAF" w:rsidR="000C3C6C" w:rsidRPr="008A4658" w:rsidRDefault="000C3C6C" w:rsidP="00AB7220">
      <w:pPr>
        <w:pStyle w:val="VRQAbody"/>
        <w:spacing w:after="240" w:line="259" w:lineRule="auto"/>
      </w:pPr>
      <w:r w:rsidRPr="008A4658">
        <w:rPr>
          <w:b/>
        </w:rPr>
        <w:t xml:space="preserve">School boarding services </w:t>
      </w:r>
      <w:r w:rsidRPr="008A4658">
        <w:rPr>
          <w:color w:val="53565A"/>
        </w:rPr>
        <w:t>–</w:t>
      </w:r>
      <w:r w:rsidRPr="008A4658">
        <w:t xml:space="preserve"> accommodation services provided for the primary purpose of enabling or facilitating a person to enrol at or attend a registered school</w:t>
      </w:r>
      <w:r w:rsidR="00CE1B57">
        <w:t>.</w:t>
      </w:r>
    </w:p>
    <w:p w14:paraId="3E94D28C" w14:textId="5E6E83C9" w:rsidR="000C3C6C" w:rsidRPr="008A4658" w:rsidRDefault="000C3C6C" w:rsidP="00AB7220">
      <w:pPr>
        <w:pStyle w:val="VRQAbody"/>
        <w:spacing w:after="240" w:line="259" w:lineRule="auto"/>
      </w:pPr>
      <w:r w:rsidRPr="008A4658">
        <w:rPr>
          <w:b/>
        </w:rPr>
        <w:t xml:space="preserve">Senior secondary course </w:t>
      </w:r>
      <w:r w:rsidRPr="008A4658">
        <w:rPr>
          <w:color w:val="53565A"/>
        </w:rPr>
        <w:t>–</w:t>
      </w:r>
      <w:r w:rsidRPr="008A4658">
        <w:t xml:space="preserve"> a course leading to a senior secondary qualification or any other course pertaining to Year</w:t>
      </w:r>
      <w:r w:rsidR="00D07ACD">
        <w:t>s</w:t>
      </w:r>
      <w:r w:rsidRPr="008A4658">
        <w:t xml:space="preserve"> 11 and 12. </w:t>
      </w:r>
    </w:p>
    <w:p w14:paraId="5BCBFF05" w14:textId="294E532B" w:rsidR="00AB7220" w:rsidRDefault="000C3C6C" w:rsidP="00EA2C5E">
      <w:pPr>
        <w:pStyle w:val="VRQAbody"/>
        <w:spacing w:after="240" w:line="259" w:lineRule="auto"/>
      </w:pPr>
      <w:r w:rsidRPr="008A4658">
        <w:rPr>
          <w:b/>
        </w:rPr>
        <w:t>Senior secondary education provider</w:t>
      </w:r>
      <w:r w:rsidRPr="008A4658">
        <w:t xml:space="preserve"> </w:t>
      </w:r>
      <w:r w:rsidRPr="008A4658">
        <w:rPr>
          <w:color w:val="53565A"/>
        </w:rPr>
        <w:t>–</w:t>
      </w:r>
      <w:r w:rsidRPr="008A4658">
        <w:t xml:space="preserve"> a person, body or school providing or proposing to provide an accredited senior secondary course.</w:t>
      </w:r>
    </w:p>
    <w:p w14:paraId="1EE7F965" w14:textId="77777777" w:rsidR="004E3434" w:rsidRDefault="004E3434">
      <w:pPr>
        <w:spacing w:after="0" w:line="240" w:lineRule="auto"/>
        <w:rPr>
          <w:rFonts w:ascii="Arial" w:hAnsi="Arial" w:cs="Arial"/>
          <w:b/>
          <w:bCs/>
          <w:color w:val="555559"/>
          <w:sz w:val="20"/>
          <w:szCs w:val="20"/>
        </w:rPr>
      </w:pPr>
      <w:r>
        <w:rPr>
          <w:b/>
          <w:bCs/>
        </w:rPr>
        <w:br w:type="page"/>
      </w:r>
    </w:p>
    <w:p w14:paraId="7C45403C" w14:textId="088F416E" w:rsidR="00FA615A" w:rsidRPr="00EA2C5E" w:rsidRDefault="00FA615A" w:rsidP="00EA2C5E">
      <w:pPr>
        <w:pStyle w:val="VRQAbody"/>
        <w:spacing w:after="240" w:line="259" w:lineRule="auto"/>
      </w:pPr>
      <w:r>
        <w:rPr>
          <w:b/>
          <w:bCs/>
        </w:rPr>
        <w:lastRenderedPageBreak/>
        <w:t xml:space="preserve">Victorian Certificate of Applied Learning </w:t>
      </w:r>
      <w:r w:rsidRPr="008A4658">
        <w:rPr>
          <w:color w:val="53565A"/>
        </w:rPr>
        <w:t>–</w:t>
      </w:r>
      <w:r>
        <w:rPr>
          <w:b/>
          <w:bCs/>
        </w:rPr>
        <w:t xml:space="preserve"> </w:t>
      </w:r>
      <w:r w:rsidRPr="00FA615A">
        <w:t xml:space="preserve">an accredited </w:t>
      </w:r>
      <w:r>
        <w:t>senior secondary course leading to a registered senior secondary qualification recognised under the Australian Qualifications Framework.</w:t>
      </w:r>
    </w:p>
    <w:p w14:paraId="05D77015" w14:textId="3CC31C08" w:rsidR="00DB4E61" w:rsidRDefault="005745D3" w:rsidP="00EA2C5E">
      <w:pPr>
        <w:pStyle w:val="VRQAbody"/>
        <w:spacing w:after="240" w:line="259" w:lineRule="auto"/>
      </w:pPr>
      <w:r>
        <w:rPr>
          <w:b/>
          <w:bCs/>
        </w:rPr>
        <w:t>Victorian Certificate of Education</w:t>
      </w:r>
      <w:r w:rsidR="00FA615A">
        <w:rPr>
          <w:b/>
          <w:bCs/>
        </w:rPr>
        <w:t xml:space="preserve"> </w:t>
      </w:r>
      <w:r w:rsidR="00FA615A" w:rsidRPr="008A4658">
        <w:rPr>
          <w:color w:val="53565A"/>
        </w:rPr>
        <w:t>–</w:t>
      </w:r>
      <w:r w:rsidR="00FA615A">
        <w:rPr>
          <w:b/>
          <w:bCs/>
        </w:rPr>
        <w:t xml:space="preserve"> </w:t>
      </w:r>
      <w:r w:rsidR="00FA615A" w:rsidRPr="00FA615A">
        <w:t xml:space="preserve">an accredited </w:t>
      </w:r>
      <w:r w:rsidR="00FA615A">
        <w:t>senior secondary course leading to a registered senior secondary qualification recognised under the Australian Qualifications Framework.</w:t>
      </w:r>
    </w:p>
    <w:p w14:paraId="2E050248" w14:textId="70B98223" w:rsidR="00DB4E61" w:rsidRPr="00EA2C5E" w:rsidRDefault="00DB4E61" w:rsidP="00EA2C5E">
      <w:pPr>
        <w:pStyle w:val="VRQAbody"/>
        <w:spacing w:after="240" w:line="259" w:lineRule="auto"/>
      </w:pPr>
      <w:r w:rsidRPr="00F61CE6">
        <w:rPr>
          <w:b/>
          <w:bCs/>
        </w:rPr>
        <w:t>Victorian Pathways Certificate</w:t>
      </w:r>
      <w:r>
        <w:t xml:space="preserve"> – an accredited foundation secondary course</w:t>
      </w:r>
      <w:r w:rsidR="00D07ACD">
        <w:t>.</w:t>
      </w:r>
    </w:p>
    <w:p w14:paraId="0FDEE1A9" w14:textId="19712AC1" w:rsidR="00AB7220" w:rsidRPr="008A4658" w:rsidRDefault="00AB7220" w:rsidP="00AB7220">
      <w:pPr>
        <w:spacing w:after="0" w:line="240" w:lineRule="auto"/>
        <w:rPr>
          <w:rFonts w:ascii="Arial" w:hAnsi="Arial" w:cs="Arial"/>
          <w:color w:val="555559"/>
          <w:sz w:val="20"/>
          <w:szCs w:val="20"/>
        </w:rPr>
      </w:pPr>
      <w:r w:rsidRPr="008A4658">
        <w:br w:type="page"/>
      </w:r>
    </w:p>
    <w:p w14:paraId="341B4B10" w14:textId="77777777" w:rsidR="000C3C6C" w:rsidRPr="009F1FDC" w:rsidRDefault="000C3C6C" w:rsidP="00A24A2C">
      <w:pPr>
        <w:pStyle w:val="VRQAHeadingnospace"/>
        <w:spacing w:after="0" w:line="259" w:lineRule="auto"/>
        <w:rPr>
          <w:color w:val="007EB3" w:themeColor="background2"/>
          <w:lang w:val="en-AU"/>
        </w:rPr>
      </w:pPr>
      <w:bookmarkStart w:id="130" w:name="_Toc100082074"/>
      <w:bookmarkStart w:id="131" w:name="_Toc100262222"/>
      <w:r w:rsidRPr="009F1FDC">
        <w:rPr>
          <w:color w:val="007EB3" w:themeColor="background2"/>
          <w:lang w:val="en-AU"/>
        </w:rPr>
        <w:lastRenderedPageBreak/>
        <w:t>Appendix 2</w:t>
      </w:r>
      <w:bookmarkEnd w:id="130"/>
      <w:bookmarkEnd w:id="131"/>
    </w:p>
    <w:p w14:paraId="34FF5F0F" w14:textId="6C931029" w:rsidR="000C3C6C" w:rsidRPr="00A24A2C" w:rsidRDefault="000C3C6C" w:rsidP="00AB7220">
      <w:pPr>
        <w:pStyle w:val="VRQASubhead2"/>
        <w:spacing w:before="160" w:after="360" w:line="259" w:lineRule="auto"/>
        <w:rPr>
          <w:rFonts w:cs="PostGrotesk-Medium"/>
          <w:color w:val="004266"/>
          <w:sz w:val="60"/>
          <w:szCs w:val="60"/>
          <w:lang w:val="en-AU"/>
        </w:rPr>
      </w:pPr>
      <w:r w:rsidRPr="00A24A2C">
        <w:rPr>
          <w:rFonts w:cs="PostGrotesk-Medium"/>
          <w:color w:val="004266"/>
          <w:sz w:val="60"/>
          <w:szCs w:val="60"/>
          <w:lang w:val="en-AU"/>
        </w:rPr>
        <w:t xml:space="preserve">Abbreviations and </w:t>
      </w:r>
      <w:r w:rsidR="00844F0C">
        <w:rPr>
          <w:rFonts w:cs="PostGrotesk-Medium"/>
          <w:color w:val="004266"/>
          <w:sz w:val="60"/>
          <w:szCs w:val="60"/>
          <w:lang w:val="en-AU"/>
        </w:rPr>
        <w:t>a</w:t>
      </w:r>
      <w:r w:rsidRPr="00A24A2C">
        <w:rPr>
          <w:rFonts w:cs="PostGrotesk-Medium"/>
          <w:color w:val="004266"/>
          <w:sz w:val="60"/>
          <w:szCs w:val="60"/>
          <w:lang w:val="en-AU"/>
        </w:rPr>
        <w:t>cronyms</w:t>
      </w:r>
    </w:p>
    <w:p w14:paraId="2A942DE0" w14:textId="648CC6D2" w:rsidR="007E10B9" w:rsidRDefault="007E10B9" w:rsidP="00A24A2C">
      <w:pPr>
        <w:pStyle w:val="VRQAbody"/>
        <w:spacing w:before="720" w:after="240" w:line="259" w:lineRule="auto"/>
        <w:rPr>
          <w:b/>
        </w:rPr>
      </w:pPr>
      <w:r w:rsidRPr="007E10B9">
        <w:rPr>
          <w:b/>
        </w:rPr>
        <w:t>ASGS</w:t>
      </w:r>
      <w:r w:rsidRPr="008A4658">
        <w:t xml:space="preserve"> –</w:t>
      </w:r>
      <w:r>
        <w:t xml:space="preserve"> </w:t>
      </w:r>
      <w:r w:rsidRPr="007E10B9">
        <w:t>Australian Statistical Geography Standard</w:t>
      </w:r>
    </w:p>
    <w:p w14:paraId="43EEA2A8" w14:textId="1D1E32EB" w:rsidR="000C3C6C" w:rsidRPr="008A4658" w:rsidRDefault="000C3C6C" w:rsidP="007E10B9">
      <w:pPr>
        <w:pStyle w:val="VRQAbody"/>
        <w:spacing w:before="240" w:after="240" w:line="259" w:lineRule="auto"/>
      </w:pPr>
      <w:r w:rsidRPr="008A4658">
        <w:rPr>
          <w:b/>
        </w:rPr>
        <w:t>CECV</w:t>
      </w:r>
      <w:r w:rsidRPr="008A4658">
        <w:t xml:space="preserve"> – Catholic Education Commission of Victoria Ltd</w:t>
      </w:r>
    </w:p>
    <w:p w14:paraId="00270DB0" w14:textId="77777777" w:rsidR="000C3C6C" w:rsidRPr="008A4658" w:rsidRDefault="000C3C6C" w:rsidP="00AB7220">
      <w:pPr>
        <w:pStyle w:val="VRQAbody"/>
        <w:spacing w:after="240" w:line="259" w:lineRule="auto"/>
      </w:pPr>
      <w:r w:rsidRPr="008A4658">
        <w:rPr>
          <w:b/>
        </w:rPr>
        <w:t>Cwth</w:t>
      </w:r>
      <w:r w:rsidRPr="008A4658">
        <w:t xml:space="preserve"> – Commonwealth</w:t>
      </w:r>
    </w:p>
    <w:p w14:paraId="7544BA47" w14:textId="4F5089D8" w:rsidR="000C3C6C" w:rsidRDefault="000C3C6C" w:rsidP="00AB7220">
      <w:pPr>
        <w:pStyle w:val="VRQAbody"/>
        <w:spacing w:after="240" w:line="259" w:lineRule="auto"/>
      </w:pPr>
      <w:r w:rsidRPr="008A4658">
        <w:rPr>
          <w:b/>
        </w:rPr>
        <w:t>DET</w:t>
      </w:r>
      <w:r w:rsidRPr="008A4658">
        <w:t xml:space="preserve"> – Victorian Department of Education and Training</w:t>
      </w:r>
    </w:p>
    <w:p w14:paraId="5FC4F54A" w14:textId="21BF5183" w:rsidR="007E10B9" w:rsidRPr="008A4658" w:rsidRDefault="007E10B9" w:rsidP="00AB7220">
      <w:pPr>
        <w:pStyle w:val="VRQAbody"/>
        <w:spacing w:after="240" w:line="259" w:lineRule="auto"/>
      </w:pPr>
      <w:r w:rsidRPr="004766C2">
        <w:rPr>
          <w:b/>
          <w:bCs/>
        </w:rPr>
        <w:t>DMI</w:t>
      </w:r>
      <w:r w:rsidRPr="008A4658">
        <w:t xml:space="preserve"> –</w:t>
      </w:r>
      <w:r>
        <w:t xml:space="preserve"> </w:t>
      </w:r>
      <w:r w:rsidRPr="007E10B9">
        <w:t>Direct Measure of Income</w:t>
      </w:r>
    </w:p>
    <w:p w14:paraId="68AB2F7A" w14:textId="6CEBB999" w:rsidR="000C3C6C" w:rsidRPr="008A4658" w:rsidRDefault="000C3C6C" w:rsidP="00AB7220">
      <w:pPr>
        <w:pStyle w:val="VRQAbody"/>
        <w:spacing w:after="240" w:line="259" w:lineRule="auto"/>
      </w:pPr>
      <w:r w:rsidRPr="008A4658">
        <w:rPr>
          <w:b/>
        </w:rPr>
        <w:t>ELC</w:t>
      </w:r>
      <w:r w:rsidRPr="008A4658">
        <w:t xml:space="preserve"> – </w:t>
      </w:r>
      <w:r w:rsidR="003F4257">
        <w:t>e</w:t>
      </w:r>
      <w:r w:rsidRPr="008A4658">
        <w:t xml:space="preserve">arly </w:t>
      </w:r>
      <w:r w:rsidR="003F4257">
        <w:t>l</w:t>
      </w:r>
      <w:r w:rsidRPr="008A4658">
        <w:t xml:space="preserve">earning </w:t>
      </w:r>
      <w:r w:rsidR="003F4257">
        <w:t>c</w:t>
      </w:r>
      <w:r w:rsidRPr="008A4658">
        <w:t>entre</w:t>
      </w:r>
    </w:p>
    <w:p w14:paraId="0A4942F3" w14:textId="77777777" w:rsidR="000C3C6C" w:rsidRPr="008A4658" w:rsidRDefault="000C3C6C" w:rsidP="00AB7220">
      <w:pPr>
        <w:pStyle w:val="VRQAbody"/>
        <w:spacing w:after="240" w:line="259" w:lineRule="auto"/>
      </w:pPr>
      <w:r w:rsidRPr="008A4658">
        <w:rPr>
          <w:b/>
        </w:rPr>
        <w:t>ESOS Act</w:t>
      </w:r>
      <w:r w:rsidRPr="008A4658">
        <w:t xml:space="preserve"> – </w:t>
      </w:r>
      <w:r w:rsidRPr="008A4658">
        <w:rPr>
          <w:i/>
        </w:rPr>
        <w:t>Education Services for Overseas Students Act 2000</w:t>
      </w:r>
    </w:p>
    <w:p w14:paraId="379A1FC5" w14:textId="77777777" w:rsidR="000C3C6C" w:rsidRPr="008A4658" w:rsidRDefault="000C3C6C" w:rsidP="00AB7220">
      <w:pPr>
        <w:pStyle w:val="VRQAbody"/>
        <w:spacing w:after="240" w:line="259" w:lineRule="auto"/>
      </w:pPr>
      <w:r w:rsidRPr="008A4658">
        <w:rPr>
          <w:b/>
        </w:rPr>
        <w:t>ETR Act</w:t>
      </w:r>
      <w:r w:rsidRPr="008A4658">
        <w:t xml:space="preserve"> – </w:t>
      </w:r>
      <w:r w:rsidRPr="008A4658">
        <w:rPr>
          <w:i/>
        </w:rPr>
        <w:t>Education and Training Reform Act 2006</w:t>
      </w:r>
    </w:p>
    <w:p w14:paraId="2EC1AAF3" w14:textId="77777777" w:rsidR="000C3C6C" w:rsidRPr="008A4658" w:rsidRDefault="000C3C6C" w:rsidP="00AB7220">
      <w:pPr>
        <w:pStyle w:val="VRQAbody"/>
        <w:spacing w:after="240" w:line="259" w:lineRule="auto"/>
      </w:pPr>
      <w:r w:rsidRPr="008A4658">
        <w:rPr>
          <w:b/>
        </w:rPr>
        <w:t>ETR Regulations</w:t>
      </w:r>
      <w:r w:rsidRPr="008A4658">
        <w:t xml:space="preserve"> – Education and Training Reform Regulations 2017</w:t>
      </w:r>
    </w:p>
    <w:p w14:paraId="56C7F2B5" w14:textId="3749CEE3" w:rsidR="000C3C6C" w:rsidRDefault="000C3C6C" w:rsidP="00AB7220">
      <w:pPr>
        <w:pStyle w:val="VRQAbody"/>
        <w:spacing w:after="240" w:line="259" w:lineRule="auto"/>
      </w:pPr>
      <w:r w:rsidRPr="008A4658">
        <w:rPr>
          <w:b/>
        </w:rPr>
        <w:t>IB</w:t>
      </w:r>
      <w:r w:rsidRPr="008A4658">
        <w:t xml:space="preserve"> – International Baccalaureate</w:t>
      </w:r>
    </w:p>
    <w:p w14:paraId="25929BE1" w14:textId="5924239A" w:rsidR="007E10B9" w:rsidRDefault="007E10B9" w:rsidP="00AB7220">
      <w:pPr>
        <w:pStyle w:val="VRQAbody"/>
        <w:spacing w:after="240" w:line="259" w:lineRule="auto"/>
      </w:pPr>
      <w:r w:rsidRPr="004766C2">
        <w:rPr>
          <w:b/>
          <w:bCs/>
        </w:rPr>
        <w:t>NDIS</w:t>
      </w:r>
      <w:r w:rsidRPr="008A4658">
        <w:t xml:space="preserve"> –</w:t>
      </w:r>
      <w:r>
        <w:t xml:space="preserve"> </w:t>
      </w:r>
      <w:r w:rsidRPr="007E10B9">
        <w:t>National Disability Insurance Scheme</w:t>
      </w:r>
      <w:r>
        <w:t xml:space="preserve"> </w:t>
      </w:r>
    </w:p>
    <w:p w14:paraId="5A769D71" w14:textId="27CB589B" w:rsidR="007E10B9" w:rsidRPr="008A4658" w:rsidRDefault="007E10B9" w:rsidP="00AB7220">
      <w:pPr>
        <w:pStyle w:val="VRQAbody"/>
        <w:spacing w:after="240" w:line="259" w:lineRule="auto"/>
      </w:pPr>
      <w:r w:rsidRPr="004766C2">
        <w:rPr>
          <w:b/>
          <w:bCs/>
        </w:rPr>
        <w:t>RTO</w:t>
      </w:r>
      <w:r w:rsidRPr="008A4658">
        <w:t xml:space="preserve"> –</w:t>
      </w:r>
      <w:r>
        <w:t xml:space="preserve"> </w:t>
      </w:r>
      <w:r w:rsidR="006B2515">
        <w:t>r</w:t>
      </w:r>
      <w:r w:rsidRPr="008A4658">
        <w:t xml:space="preserve">egistered </w:t>
      </w:r>
      <w:r w:rsidR="006B2515">
        <w:t>t</w:t>
      </w:r>
      <w:r w:rsidRPr="008A4658">
        <w:t xml:space="preserve">raining </w:t>
      </w:r>
      <w:r w:rsidR="006B2515">
        <w:t>o</w:t>
      </w:r>
      <w:r w:rsidRPr="008A4658">
        <w:t>rganisation</w:t>
      </w:r>
    </w:p>
    <w:p w14:paraId="4EC58219" w14:textId="77777777" w:rsidR="00844F0C" w:rsidRPr="008A4658" w:rsidRDefault="00844F0C" w:rsidP="00844F0C">
      <w:pPr>
        <w:pStyle w:val="VRQAbody"/>
        <w:spacing w:after="240" w:line="259" w:lineRule="auto"/>
      </w:pPr>
      <w:r w:rsidRPr="008A4658">
        <w:rPr>
          <w:b/>
        </w:rPr>
        <w:t>VCAA</w:t>
      </w:r>
      <w:r w:rsidRPr="008A4658">
        <w:t xml:space="preserve"> – Victorian Curriculum and Assessment Authority</w:t>
      </w:r>
    </w:p>
    <w:p w14:paraId="4FB70011" w14:textId="77777777" w:rsidR="000C3C6C" w:rsidRPr="008A4658" w:rsidRDefault="000C3C6C" w:rsidP="00AB7220">
      <w:pPr>
        <w:pStyle w:val="VRQAbody"/>
        <w:spacing w:after="240" w:line="259" w:lineRule="auto"/>
      </w:pPr>
      <w:r w:rsidRPr="008A4658">
        <w:rPr>
          <w:b/>
        </w:rPr>
        <w:t>VCAL</w:t>
      </w:r>
      <w:r w:rsidRPr="008A4658">
        <w:t xml:space="preserve"> – Victorian Certificate of Applied Learning</w:t>
      </w:r>
    </w:p>
    <w:p w14:paraId="6961A5AB" w14:textId="37B83DCA" w:rsidR="000C3C6C" w:rsidRDefault="000C3C6C" w:rsidP="00AB7220">
      <w:pPr>
        <w:pStyle w:val="VRQAbody"/>
        <w:spacing w:after="240" w:line="259" w:lineRule="auto"/>
      </w:pPr>
      <w:r w:rsidRPr="008A4658">
        <w:rPr>
          <w:b/>
        </w:rPr>
        <w:t>VCE</w:t>
      </w:r>
      <w:r w:rsidRPr="008A4658">
        <w:t xml:space="preserve"> – Victorian Certificate of Education</w:t>
      </w:r>
    </w:p>
    <w:p w14:paraId="322751E4" w14:textId="4B925DC5" w:rsidR="006B2515" w:rsidRPr="008A4658" w:rsidRDefault="006B2515" w:rsidP="00AB7220">
      <w:pPr>
        <w:pStyle w:val="VRQAbody"/>
        <w:spacing w:after="240" w:line="259" w:lineRule="auto"/>
      </w:pPr>
      <w:r w:rsidRPr="004766C2">
        <w:rPr>
          <w:b/>
          <w:bCs/>
        </w:rPr>
        <w:t>VET</w:t>
      </w:r>
      <w:r>
        <w:t xml:space="preserve"> – vocational education and training</w:t>
      </w:r>
    </w:p>
    <w:p w14:paraId="621D7A9E" w14:textId="70783457" w:rsidR="000C3C6C" w:rsidRDefault="000C3C6C" w:rsidP="00AB7220">
      <w:pPr>
        <w:pStyle w:val="VRQAbody"/>
        <w:spacing w:after="240" w:line="259" w:lineRule="auto"/>
      </w:pPr>
      <w:r w:rsidRPr="008A4658">
        <w:rPr>
          <w:b/>
        </w:rPr>
        <w:t>VIT</w:t>
      </w:r>
      <w:r w:rsidRPr="008A4658">
        <w:t xml:space="preserve"> – Victorian Institute of Teaching</w:t>
      </w:r>
    </w:p>
    <w:p w14:paraId="33FC3F32" w14:textId="101546FF" w:rsidR="00D11C11" w:rsidRDefault="00D11C11" w:rsidP="00D11C11">
      <w:pPr>
        <w:pStyle w:val="VRQAbody"/>
        <w:spacing w:after="240" w:line="259" w:lineRule="auto"/>
        <w:rPr>
          <w:b/>
        </w:rPr>
      </w:pPr>
      <w:r>
        <w:rPr>
          <w:b/>
        </w:rPr>
        <w:t xml:space="preserve">VPC </w:t>
      </w:r>
      <w:r w:rsidRPr="008A4658">
        <w:t>–</w:t>
      </w:r>
      <w:r>
        <w:rPr>
          <w:b/>
        </w:rPr>
        <w:t xml:space="preserve"> </w:t>
      </w:r>
      <w:r w:rsidRPr="000406D5">
        <w:rPr>
          <w:bCs/>
        </w:rPr>
        <w:t>Victorian Pathways Certificate</w:t>
      </w:r>
      <w:r>
        <w:rPr>
          <w:b/>
        </w:rPr>
        <w:t xml:space="preserve"> </w:t>
      </w:r>
    </w:p>
    <w:p w14:paraId="6FAEEF6D" w14:textId="639F85E5" w:rsidR="00C72D4D" w:rsidRDefault="000C3C6C" w:rsidP="008A4658">
      <w:pPr>
        <w:pStyle w:val="VRQAbody"/>
        <w:spacing w:after="240" w:line="259" w:lineRule="auto"/>
      </w:pPr>
      <w:r w:rsidRPr="008A4658">
        <w:rPr>
          <w:b/>
        </w:rPr>
        <w:t>VRQA</w:t>
      </w:r>
      <w:r w:rsidRPr="008A4658">
        <w:t xml:space="preserve"> –</w:t>
      </w:r>
      <w:r w:rsidR="00900722">
        <w:t xml:space="preserve"> </w:t>
      </w:r>
      <w:r w:rsidRPr="008A4658">
        <w:t>Victorian Registration and Qualifications Authority</w:t>
      </w:r>
      <w:bookmarkEnd w:id="0"/>
    </w:p>
    <w:p w14:paraId="70D701B6" w14:textId="2BBC128B" w:rsidR="00734A23" w:rsidRPr="008A4658" w:rsidRDefault="00734A23" w:rsidP="00E64D15">
      <w:pPr>
        <w:pStyle w:val="VRQAbody"/>
        <w:spacing w:after="240" w:line="259" w:lineRule="auto"/>
      </w:pPr>
    </w:p>
    <w:sectPr w:rsidR="00734A23" w:rsidRPr="008A4658" w:rsidSect="00A468D6">
      <w:headerReference w:type="first" r:id="rId72"/>
      <w:pgSz w:w="11906" w:h="16838"/>
      <w:pgMar w:top="2268" w:right="1440" w:bottom="1135"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4D085" w14:textId="77777777" w:rsidR="007B66A7" w:rsidRDefault="007B66A7" w:rsidP="003E586D">
      <w:pPr>
        <w:spacing w:after="0" w:line="240" w:lineRule="auto"/>
      </w:pPr>
      <w:r>
        <w:separator/>
      </w:r>
    </w:p>
    <w:p w14:paraId="01A063B3" w14:textId="77777777" w:rsidR="007B66A7" w:rsidRDefault="007B66A7"/>
  </w:endnote>
  <w:endnote w:type="continuationSeparator" w:id="0">
    <w:p w14:paraId="6202FF71" w14:textId="77777777" w:rsidR="007B66A7" w:rsidRDefault="007B66A7" w:rsidP="003E586D">
      <w:pPr>
        <w:spacing w:after="0" w:line="240" w:lineRule="auto"/>
      </w:pPr>
      <w:r>
        <w:continuationSeparator/>
      </w:r>
    </w:p>
    <w:p w14:paraId="280E7F1C" w14:textId="77777777" w:rsidR="007B66A7" w:rsidRDefault="007B66A7"/>
  </w:endnote>
  <w:endnote w:type="continuationNotice" w:id="1">
    <w:p w14:paraId="5C06A77B" w14:textId="77777777" w:rsidR="007B66A7" w:rsidRDefault="007B66A7">
      <w:pPr>
        <w:spacing w:after="0" w:line="240" w:lineRule="auto"/>
      </w:pPr>
    </w:p>
    <w:p w14:paraId="06540B94" w14:textId="77777777" w:rsidR="007B66A7" w:rsidRDefault="007B66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PostGrotesk-Book">
    <w:altName w:val="Times New Roman"/>
    <w:panose1 w:val="02000000000000000000"/>
    <w:charset w:val="00"/>
    <w:family w:val="auto"/>
    <w:pitch w:val="variable"/>
    <w:sig w:usb0="A00000AF" w:usb1="500160FB" w:usb2="00000000" w:usb3="00000000" w:csb0="0000009B" w:csb1="00000000"/>
  </w:font>
  <w:font w:name="MinionPro-Regular">
    <w:altName w:val="Times New Roman"/>
    <w:charset w:val="00"/>
    <w:family w:val="auto"/>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PMincho">
    <w:charset w:val="80"/>
    <w:family w:val="roman"/>
    <w:pitch w:val="variable"/>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15A6C" w14:textId="77777777" w:rsidR="000C3C6C" w:rsidRPr="009D7C68" w:rsidRDefault="000C3C6C" w:rsidP="00E32A53">
    <w:pPr>
      <w:pStyle w:val="Footer"/>
      <w:framePr w:wrap="none" w:vAnchor="text" w:hAnchor="margin" w:xAlign="right" w:y="1"/>
      <w:rPr>
        <w:rStyle w:val="PageNumber"/>
        <w:rFonts w:cs="Arial"/>
        <w:color w:val="555559"/>
        <w:szCs w:val="18"/>
      </w:rPr>
    </w:pPr>
    <w:r w:rsidRPr="009D7C68">
      <w:rPr>
        <w:rStyle w:val="PageNumber"/>
        <w:rFonts w:cs="Arial"/>
        <w:color w:val="555559"/>
        <w:szCs w:val="18"/>
      </w:rPr>
      <w:fldChar w:fldCharType="begin"/>
    </w:r>
    <w:r w:rsidRPr="009D7C68">
      <w:rPr>
        <w:rStyle w:val="PageNumber"/>
        <w:rFonts w:cs="Arial"/>
        <w:color w:val="555559"/>
        <w:szCs w:val="18"/>
      </w:rPr>
      <w:instrText xml:space="preserve">PAGE  </w:instrText>
    </w:r>
    <w:r w:rsidRPr="009D7C68">
      <w:rPr>
        <w:rStyle w:val="PageNumber"/>
        <w:rFonts w:cs="Arial"/>
        <w:color w:val="555559"/>
        <w:szCs w:val="18"/>
      </w:rPr>
      <w:fldChar w:fldCharType="separate"/>
    </w:r>
    <w:r>
      <w:rPr>
        <w:rStyle w:val="PageNumber"/>
        <w:rFonts w:cs="Arial"/>
        <w:noProof/>
        <w:color w:val="555559"/>
        <w:szCs w:val="18"/>
      </w:rPr>
      <w:t>4</w:t>
    </w:r>
    <w:r w:rsidRPr="009D7C68">
      <w:rPr>
        <w:rStyle w:val="PageNumber"/>
        <w:rFonts w:cs="Arial"/>
        <w:color w:val="555559"/>
        <w:szCs w:val="18"/>
      </w:rPr>
      <w:fldChar w:fldCharType="end"/>
    </w:r>
  </w:p>
  <w:p w14:paraId="26B6B9CD" w14:textId="77777777" w:rsidR="000C3C6C" w:rsidRPr="00D430CE" w:rsidRDefault="000C3C6C" w:rsidP="00E32A53">
    <w:pPr>
      <w:spacing w:before="160"/>
      <w:ind w:right="360"/>
      <w:rPr>
        <w:color w:val="555559"/>
      </w:rPr>
    </w:pPr>
    <w:r w:rsidRPr="009D7C68">
      <w:rPr>
        <w:rFonts w:ascii="Arial" w:hAnsi="Arial" w:cs="Arial"/>
        <w:color w:val="555559"/>
        <w:sz w:val="18"/>
        <w:szCs w:val="18"/>
      </w:rPr>
      <w:t xml:space="preserve">VRQA </w:t>
    </w:r>
    <w:r>
      <w:rPr>
        <w:rFonts w:ascii="Arial" w:hAnsi="Arial" w:cs="Arial"/>
        <w:color w:val="555559"/>
        <w:sz w:val="18"/>
        <w:szCs w:val="18"/>
      </w:rPr>
      <w:t>Insert 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A6DA7" w14:textId="1003166A" w:rsidR="000C3C6C" w:rsidRPr="00B002A0" w:rsidRDefault="000C3C6C" w:rsidP="00B002A0">
    <w:pPr>
      <w:tabs>
        <w:tab w:val="left" w:pos="9639"/>
      </w:tabs>
      <w:rPr>
        <w:rFonts w:ascii="Arial" w:hAnsi="Arial"/>
        <w:noProof/>
        <w:color w:val="53565A"/>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8FA7A" w14:textId="77777777" w:rsidR="000C3C6C" w:rsidRPr="004050C1" w:rsidRDefault="000C3C6C" w:rsidP="004050C1">
    <w:pPr>
      <w:pStyle w:val="Footer"/>
      <w:tabs>
        <w:tab w:val="clear" w:pos="9026"/>
        <w:tab w:val="left" w:pos="9639"/>
      </w:tabs>
      <w:rPr>
        <w:rStyle w:val="PageNumber"/>
        <w:noProof/>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E30D0" w14:textId="0F7890AD" w:rsidR="000C3C6C" w:rsidRPr="0052028A" w:rsidRDefault="000C3C6C" w:rsidP="00B002A0">
    <w:pPr>
      <w:tabs>
        <w:tab w:val="left" w:pos="9639"/>
      </w:tabs>
      <w:rPr>
        <w:rFonts w:ascii="Arial" w:hAnsi="Arial"/>
        <w:bCs/>
        <w:noProof/>
        <w:color w:val="53565A"/>
        <w:sz w:val="18"/>
      </w:rPr>
    </w:pPr>
    <w:r w:rsidRPr="0052028A">
      <w:rPr>
        <w:rFonts w:ascii="Arial" w:hAnsi="Arial" w:cs="Arial"/>
        <w:bCs/>
        <w:color w:val="555559"/>
        <w:sz w:val="18"/>
        <w:szCs w:val="18"/>
      </w:rPr>
      <w:t>VRQA Guidelines to the Minimum Standards and Requirements for School Registration</w:t>
    </w:r>
    <w:r w:rsidR="0052028A" w:rsidRPr="0052028A">
      <w:rPr>
        <w:rFonts w:ascii="Arial" w:hAnsi="Arial" w:cs="Arial"/>
        <w:bCs/>
        <w:color w:val="555559"/>
        <w:sz w:val="18"/>
        <w:szCs w:val="18"/>
      </w:rPr>
      <w:t xml:space="preserve"> – </w:t>
    </w:r>
    <w:r w:rsidR="004E3434">
      <w:rPr>
        <w:rFonts w:ascii="Arial" w:hAnsi="Arial" w:cs="Arial"/>
        <w:bCs/>
        <w:color w:val="555559"/>
        <w:sz w:val="18"/>
        <w:szCs w:val="18"/>
      </w:rPr>
      <w:t>April</w:t>
    </w:r>
    <w:r w:rsidR="0052028A" w:rsidRPr="0052028A">
      <w:rPr>
        <w:rFonts w:ascii="Arial" w:hAnsi="Arial" w:cs="Arial"/>
        <w:bCs/>
        <w:color w:val="555559"/>
        <w:sz w:val="18"/>
        <w:szCs w:val="18"/>
      </w:rPr>
      <w:t xml:space="preserve"> 2022</w:t>
    </w:r>
    <w:r w:rsidR="0052028A" w:rsidRPr="0052028A">
      <w:rPr>
        <w:rFonts w:ascii="Arial" w:hAnsi="Arial" w:cs="Arial"/>
        <w:bCs/>
        <w:color w:val="555559"/>
        <w:sz w:val="18"/>
        <w:szCs w:val="18"/>
      </w:rPr>
      <w:tab/>
    </w:r>
    <w:r w:rsidR="0052028A" w:rsidRPr="0052028A">
      <w:rPr>
        <w:rFonts w:ascii="Arial" w:hAnsi="Arial" w:cs="Arial"/>
        <w:bCs/>
        <w:color w:val="555559"/>
        <w:sz w:val="18"/>
        <w:szCs w:val="18"/>
      </w:rPr>
      <w:tab/>
    </w:r>
    <w:r w:rsidR="0052028A" w:rsidRPr="0052028A">
      <w:rPr>
        <w:rFonts w:ascii="Arial" w:hAnsi="Arial" w:cs="Arial"/>
        <w:bCs/>
        <w:color w:val="555559"/>
        <w:sz w:val="18"/>
        <w:szCs w:val="18"/>
      </w:rPr>
      <w:fldChar w:fldCharType="begin"/>
    </w:r>
    <w:r w:rsidR="0052028A" w:rsidRPr="0052028A">
      <w:rPr>
        <w:rFonts w:ascii="Arial" w:hAnsi="Arial" w:cs="Arial"/>
        <w:bCs/>
        <w:color w:val="555559"/>
        <w:sz w:val="18"/>
        <w:szCs w:val="18"/>
      </w:rPr>
      <w:instrText xml:space="preserve"> PAGE   \* MERGEFORMAT </w:instrText>
    </w:r>
    <w:r w:rsidR="0052028A" w:rsidRPr="0052028A">
      <w:rPr>
        <w:rFonts w:ascii="Arial" w:hAnsi="Arial" w:cs="Arial"/>
        <w:bCs/>
        <w:color w:val="555559"/>
        <w:sz w:val="18"/>
        <w:szCs w:val="18"/>
      </w:rPr>
      <w:fldChar w:fldCharType="separate"/>
    </w:r>
    <w:r w:rsidR="0052028A" w:rsidRPr="0052028A">
      <w:rPr>
        <w:rFonts w:ascii="Arial" w:hAnsi="Arial" w:cs="Arial"/>
        <w:bCs/>
        <w:color w:val="555559"/>
        <w:sz w:val="18"/>
        <w:szCs w:val="18"/>
      </w:rPr>
      <w:t>1</w:t>
    </w:r>
    <w:r w:rsidR="0052028A" w:rsidRPr="0052028A">
      <w:rPr>
        <w:rFonts w:ascii="Arial" w:hAnsi="Arial" w:cs="Arial"/>
        <w:bCs/>
        <w:noProof/>
        <w:color w:val="555559"/>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F237D" w14:textId="3E32421E" w:rsidR="000C3C6C" w:rsidRPr="0052028A" w:rsidRDefault="000C3C6C" w:rsidP="000461DC">
    <w:pPr>
      <w:pStyle w:val="Footer"/>
      <w:rPr>
        <w:rStyle w:val="PageNumber"/>
        <w:bCs/>
        <w:sz w:val="24"/>
      </w:rPr>
    </w:pPr>
    <w:r w:rsidRPr="0052028A">
      <w:rPr>
        <w:rFonts w:ascii="Arial" w:hAnsi="Arial" w:cs="Arial"/>
        <w:bCs/>
        <w:color w:val="555559"/>
        <w:sz w:val="18"/>
        <w:szCs w:val="18"/>
      </w:rPr>
      <w:t xml:space="preserve">VRQA Guidelines to the Minimum Standards and Requirements for School Registration </w:t>
    </w:r>
    <w:r w:rsidR="00441852" w:rsidRPr="0052028A">
      <w:rPr>
        <w:rFonts w:ascii="Arial" w:hAnsi="Arial" w:cs="Arial"/>
        <w:bCs/>
        <w:color w:val="555559"/>
        <w:sz w:val="18"/>
        <w:szCs w:val="18"/>
      </w:rPr>
      <w:t xml:space="preserve">– </w:t>
    </w:r>
    <w:r w:rsidR="00341992">
      <w:rPr>
        <w:rFonts w:ascii="Arial" w:hAnsi="Arial" w:cs="Arial"/>
        <w:bCs/>
        <w:color w:val="555559"/>
        <w:sz w:val="18"/>
        <w:szCs w:val="18"/>
      </w:rPr>
      <w:t>April</w:t>
    </w:r>
    <w:r w:rsidR="00441852" w:rsidRPr="0052028A">
      <w:rPr>
        <w:rFonts w:ascii="Arial" w:hAnsi="Arial" w:cs="Arial"/>
        <w:bCs/>
        <w:color w:val="555559"/>
        <w:sz w:val="18"/>
        <w:szCs w:val="18"/>
      </w:rPr>
      <w:t xml:space="preserve"> 2022</w:t>
    </w:r>
    <w:r w:rsidR="000461DC" w:rsidRPr="0052028A">
      <w:rPr>
        <w:rFonts w:ascii="Arial" w:hAnsi="Arial" w:cs="Arial"/>
        <w:bCs/>
        <w:color w:val="555559"/>
        <w:sz w:val="18"/>
        <w:szCs w:val="18"/>
      </w:rPr>
      <w:tab/>
    </w:r>
    <w:r w:rsidR="0052028A" w:rsidRPr="0052028A">
      <w:rPr>
        <w:rFonts w:ascii="Arial" w:hAnsi="Arial" w:cs="Arial"/>
        <w:bCs/>
        <w:color w:val="555559"/>
        <w:sz w:val="18"/>
        <w:szCs w:val="18"/>
      </w:rPr>
      <w:tab/>
    </w:r>
    <w:r w:rsidR="000461DC" w:rsidRPr="0052028A">
      <w:rPr>
        <w:rFonts w:ascii="Arial" w:hAnsi="Arial" w:cs="Arial"/>
        <w:bCs/>
        <w:color w:val="555559"/>
        <w:sz w:val="18"/>
        <w:szCs w:val="18"/>
      </w:rPr>
      <w:tab/>
    </w:r>
    <w:r w:rsidR="000461DC" w:rsidRPr="0052028A">
      <w:rPr>
        <w:rFonts w:ascii="Arial" w:hAnsi="Arial" w:cs="Arial"/>
        <w:bCs/>
        <w:color w:val="555559"/>
        <w:sz w:val="18"/>
        <w:szCs w:val="18"/>
      </w:rPr>
      <w:fldChar w:fldCharType="begin"/>
    </w:r>
    <w:r w:rsidR="000461DC" w:rsidRPr="0052028A">
      <w:rPr>
        <w:rFonts w:ascii="Arial" w:hAnsi="Arial" w:cs="Arial"/>
        <w:bCs/>
        <w:color w:val="555559"/>
        <w:sz w:val="18"/>
        <w:szCs w:val="18"/>
      </w:rPr>
      <w:instrText xml:space="preserve"> PAGE   \* MERGEFORMAT </w:instrText>
    </w:r>
    <w:r w:rsidR="000461DC" w:rsidRPr="0052028A">
      <w:rPr>
        <w:rFonts w:ascii="Arial" w:hAnsi="Arial" w:cs="Arial"/>
        <w:bCs/>
        <w:color w:val="555559"/>
        <w:sz w:val="18"/>
        <w:szCs w:val="18"/>
      </w:rPr>
      <w:fldChar w:fldCharType="separate"/>
    </w:r>
    <w:r w:rsidR="000461DC" w:rsidRPr="0052028A">
      <w:rPr>
        <w:rFonts w:ascii="Arial" w:hAnsi="Arial" w:cs="Arial"/>
        <w:bCs/>
        <w:color w:val="555559"/>
        <w:sz w:val="18"/>
        <w:szCs w:val="18"/>
      </w:rPr>
      <w:t>2</w:t>
    </w:r>
    <w:r w:rsidR="000461DC" w:rsidRPr="0052028A">
      <w:rPr>
        <w:rFonts w:ascii="Arial" w:hAnsi="Arial" w:cs="Arial"/>
        <w:bCs/>
        <w:noProof/>
        <w:color w:val="555559"/>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A6983" w14:textId="6FB3410E" w:rsidR="000C3C6C" w:rsidRPr="009F2599" w:rsidRDefault="000C3C6C" w:rsidP="00B002A0">
    <w:pPr>
      <w:tabs>
        <w:tab w:val="left" w:pos="9639"/>
      </w:tabs>
      <w:rPr>
        <w:rStyle w:val="PageNumber"/>
        <w:bCs/>
        <w:noProof/>
      </w:rPr>
    </w:pPr>
    <w:r w:rsidRPr="009F2599">
      <w:rPr>
        <w:rFonts w:ascii="Arial" w:hAnsi="Arial" w:cs="Arial"/>
        <w:bCs/>
        <w:color w:val="555559"/>
        <w:sz w:val="18"/>
        <w:szCs w:val="18"/>
      </w:rPr>
      <w:t xml:space="preserve">VRQA Guidelines to the Minimum Standards and Requirements for School Registration </w:t>
    </w:r>
    <w:r w:rsidR="009F2599" w:rsidRPr="009F2599">
      <w:rPr>
        <w:rFonts w:ascii="Arial" w:hAnsi="Arial" w:cs="Arial"/>
        <w:bCs/>
        <w:color w:val="555559"/>
        <w:sz w:val="18"/>
        <w:szCs w:val="18"/>
      </w:rPr>
      <w:t xml:space="preserve">– </w:t>
    </w:r>
    <w:r w:rsidR="00C27019">
      <w:rPr>
        <w:rFonts w:ascii="Arial" w:hAnsi="Arial" w:cs="Arial"/>
        <w:bCs/>
        <w:color w:val="555559"/>
        <w:sz w:val="18"/>
        <w:szCs w:val="18"/>
      </w:rPr>
      <w:t>April</w:t>
    </w:r>
    <w:r w:rsidR="009F2599" w:rsidRPr="009F2599">
      <w:rPr>
        <w:rFonts w:ascii="Arial" w:hAnsi="Arial" w:cs="Arial"/>
        <w:bCs/>
        <w:color w:val="555559"/>
        <w:sz w:val="18"/>
        <w:szCs w:val="18"/>
      </w:rPr>
      <w:t xml:space="preserve"> 2022</w:t>
    </w:r>
    <w:r w:rsidR="009F2599" w:rsidRPr="009F2599">
      <w:rPr>
        <w:rFonts w:ascii="Arial" w:hAnsi="Arial" w:cs="Arial"/>
        <w:bCs/>
        <w:color w:val="555559"/>
        <w:sz w:val="18"/>
        <w:szCs w:val="18"/>
      </w:rPr>
      <w:tab/>
    </w:r>
    <w:r w:rsidRPr="009F2599">
      <w:rPr>
        <w:rFonts w:ascii="Arial" w:hAnsi="Arial" w:cs="Arial"/>
        <w:bCs/>
        <w:color w:val="555559"/>
        <w:sz w:val="18"/>
        <w:szCs w:val="18"/>
      </w:rPr>
      <w:tab/>
    </w:r>
    <w:r w:rsidRPr="009F2599">
      <w:rPr>
        <w:rStyle w:val="PageNumber"/>
        <w:bCs/>
      </w:rPr>
      <w:fldChar w:fldCharType="begin"/>
    </w:r>
    <w:r w:rsidRPr="009F2599">
      <w:rPr>
        <w:rStyle w:val="PageNumber"/>
        <w:bCs/>
      </w:rPr>
      <w:instrText xml:space="preserve"> PAGE   \* MERGEFORMAT </w:instrText>
    </w:r>
    <w:r w:rsidRPr="009F2599">
      <w:rPr>
        <w:rStyle w:val="PageNumber"/>
        <w:bCs/>
      </w:rPr>
      <w:fldChar w:fldCharType="separate"/>
    </w:r>
    <w:r w:rsidRPr="009F2599">
      <w:rPr>
        <w:rStyle w:val="PageNumber"/>
        <w:bCs/>
        <w:noProof/>
      </w:rPr>
      <w:t>3</w:t>
    </w:r>
    <w:r w:rsidRPr="009F2599">
      <w:rPr>
        <w:rStyle w:val="PageNumber"/>
        <w:bCs/>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33EE9" w14:textId="2255F60F" w:rsidR="000C3C6C" w:rsidRPr="00843CAF" w:rsidRDefault="00677AD6" w:rsidP="00677AD6">
    <w:pPr>
      <w:pStyle w:val="Footer"/>
      <w:tabs>
        <w:tab w:val="clear" w:pos="9026"/>
        <w:tab w:val="right" w:pos="10065"/>
      </w:tabs>
      <w:rPr>
        <w:color w:val="555559"/>
      </w:rPr>
    </w:pPr>
    <w:r w:rsidRPr="00142CC1">
      <w:rPr>
        <w:rStyle w:val="PageNumber"/>
        <w:bCs/>
        <w:noProof/>
      </w:rPr>
      <w:t>VRQA Guidelines to the Minimum Standards and Requirements for School Registration</w:t>
    </w:r>
    <w:r w:rsidRPr="00142CC1">
      <w:rPr>
        <w:rFonts w:ascii="Arial" w:hAnsi="Arial" w:cs="Arial"/>
        <w:bCs/>
        <w:color w:val="555559"/>
        <w:sz w:val="18"/>
        <w:szCs w:val="18"/>
      </w:rPr>
      <w:t xml:space="preserve"> – </w:t>
    </w:r>
    <w:r w:rsidR="004E3434">
      <w:rPr>
        <w:rFonts w:ascii="Arial" w:hAnsi="Arial" w:cs="Arial"/>
        <w:bCs/>
        <w:color w:val="555559"/>
        <w:sz w:val="18"/>
        <w:szCs w:val="18"/>
      </w:rPr>
      <w:t>April</w:t>
    </w:r>
    <w:r w:rsidR="004E3434" w:rsidRPr="00142CC1">
      <w:rPr>
        <w:rFonts w:ascii="Arial" w:hAnsi="Arial" w:cs="Arial"/>
        <w:bCs/>
        <w:color w:val="555559"/>
        <w:sz w:val="18"/>
        <w:szCs w:val="18"/>
      </w:rPr>
      <w:t xml:space="preserve"> </w:t>
    </w:r>
    <w:r w:rsidRPr="00142CC1">
      <w:rPr>
        <w:rFonts w:ascii="Arial" w:hAnsi="Arial" w:cs="Arial"/>
        <w:bCs/>
        <w:color w:val="555559"/>
        <w:sz w:val="18"/>
        <w:szCs w:val="18"/>
      </w:rPr>
      <w:t>2022</w:t>
    </w:r>
    <w:r w:rsidRPr="00142CC1">
      <w:rPr>
        <w:rStyle w:val="PageNumber"/>
        <w:bCs/>
        <w:noProof/>
      </w:rPr>
      <w:tab/>
    </w:r>
    <w:r w:rsidRPr="00142CC1">
      <w:rPr>
        <w:rStyle w:val="PageNumber"/>
        <w:bCs/>
        <w:noProof/>
      </w:rPr>
      <w:fldChar w:fldCharType="begin"/>
    </w:r>
    <w:r w:rsidRPr="00142CC1">
      <w:rPr>
        <w:rStyle w:val="PageNumber"/>
        <w:bCs/>
        <w:noProof/>
      </w:rPr>
      <w:instrText xml:space="preserve"> PAGE   \* MERGEFORMAT </w:instrText>
    </w:r>
    <w:r w:rsidRPr="00142CC1">
      <w:rPr>
        <w:rStyle w:val="PageNumber"/>
        <w:bCs/>
        <w:noProof/>
      </w:rPr>
      <w:fldChar w:fldCharType="separate"/>
    </w:r>
    <w:r>
      <w:rPr>
        <w:rStyle w:val="PageNumber"/>
        <w:bCs/>
        <w:noProof/>
      </w:rPr>
      <w:t>10</w:t>
    </w:r>
    <w:r w:rsidRPr="00142CC1">
      <w:rPr>
        <w:rStyle w:val="PageNumber"/>
        <w:bCs/>
        <w:noProof/>
      </w:rPr>
      <w:fldChar w:fldCharType="end"/>
    </w:r>
    <w:r w:rsidR="000C3C6C">
      <w:rPr>
        <w:rFonts w:ascii="Arial" w:hAnsi="Arial" w:cs="Arial"/>
        <w:color w:val="555559"/>
        <w:sz w:val="18"/>
        <w:szCs w:val="18"/>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65BCE" w14:textId="57FF1997" w:rsidR="000C3C6C" w:rsidRPr="00142CC1" w:rsidRDefault="000C3C6C" w:rsidP="004050C1">
    <w:pPr>
      <w:pStyle w:val="Footer"/>
      <w:tabs>
        <w:tab w:val="clear" w:pos="9026"/>
        <w:tab w:val="right" w:pos="10065"/>
      </w:tabs>
      <w:rPr>
        <w:rStyle w:val="PageNumber"/>
        <w:bCs/>
        <w:noProof/>
      </w:rPr>
    </w:pPr>
    <w:r w:rsidRPr="00142CC1">
      <w:rPr>
        <w:rStyle w:val="PageNumber"/>
        <w:bCs/>
        <w:noProof/>
      </w:rPr>
      <w:t>VRQA Guidelines to the Minimum Standards and Requirements for School Registration</w:t>
    </w:r>
    <w:r w:rsidRPr="00142CC1">
      <w:rPr>
        <w:rFonts w:ascii="Arial" w:hAnsi="Arial" w:cs="Arial"/>
        <w:bCs/>
        <w:color w:val="555559"/>
        <w:sz w:val="18"/>
        <w:szCs w:val="18"/>
      </w:rPr>
      <w:t xml:space="preserve"> </w:t>
    </w:r>
    <w:r w:rsidR="00142CC1" w:rsidRPr="00142CC1">
      <w:rPr>
        <w:rFonts w:ascii="Arial" w:hAnsi="Arial" w:cs="Arial"/>
        <w:bCs/>
        <w:color w:val="555559"/>
        <w:sz w:val="18"/>
        <w:szCs w:val="18"/>
      </w:rPr>
      <w:t xml:space="preserve">– </w:t>
    </w:r>
    <w:r w:rsidR="004E3434">
      <w:rPr>
        <w:rFonts w:ascii="Arial" w:hAnsi="Arial" w:cs="Arial"/>
        <w:bCs/>
        <w:color w:val="555559"/>
        <w:sz w:val="18"/>
        <w:szCs w:val="18"/>
      </w:rPr>
      <w:t>April</w:t>
    </w:r>
    <w:r w:rsidR="00142CC1" w:rsidRPr="00142CC1">
      <w:rPr>
        <w:rFonts w:ascii="Arial" w:hAnsi="Arial" w:cs="Arial"/>
        <w:bCs/>
        <w:color w:val="555559"/>
        <w:sz w:val="18"/>
        <w:szCs w:val="18"/>
      </w:rPr>
      <w:t xml:space="preserve"> 2022</w:t>
    </w:r>
    <w:r w:rsidRPr="00142CC1">
      <w:rPr>
        <w:rStyle w:val="PageNumber"/>
        <w:bCs/>
        <w:noProof/>
      </w:rPr>
      <w:tab/>
    </w:r>
    <w:r w:rsidRPr="00142CC1">
      <w:rPr>
        <w:rStyle w:val="PageNumber"/>
        <w:bCs/>
        <w:noProof/>
      </w:rPr>
      <w:fldChar w:fldCharType="begin"/>
    </w:r>
    <w:r w:rsidRPr="00142CC1">
      <w:rPr>
        <w:rStyle w:val="PageNumber"/>
        <w:bCs/>
        <w:noProof/>
      </w:rPr>
      <w:instrText xml:space="preserve"> PAGE   \* MERGEFORMAT </w:instrText>
    </w:r>
    <w:r w:rsidRPr="00142CC1">
      <w:rPr>
        <w:rStyle w:val="PageNumber"/>
        <w:bCs/>
        <w:noProof/>
      </w:rPr>
      <w:fldChar w:fldCharType="separate"/>
    </w:r>
    <w:r w:rsidRPr="00142CC1">
      <w:rPr>
        <w:rStyle w:val="PageNumber"/>
        <w:bCs/>
        <w:noProof/>
      </w:rPr>
      <w:t>7</w:t>
    </w:r>
    <w:r w:rsidRPr="00142CC1">
      <w:rPr>
        <w:rStyle w:val="PageNumber"/>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C5564" w14:textId="38D0DD12" w:rsidR="000C3C6C" w:rsidRPr="00E4054E" w:rsidRDefault="00E4054E" w:rsidP="00E4054E">
    <w:pPr>
      <w:pStyle w:val="Footer"/>
      <w:tabs>
        <w:tab w:val="clear" w:pos="9026"/>
        <w:tab w:val="right" w:pos="10065"/>
      </w:tabs>
    </w:pPr>
    <w:r w:rsidRPr="00142CC1">
      <w:rPr>
        <w:rStyle w:val="PageNumber"/>
        <w:bCs/>
        <w:noProof/>
      </w:rPr>
      <w:t>VRQA Guidelines to the Minimum Standards and Requirements for School Registration</w:t>
    </w:r>
    <w:r w:rsidRPr="00142CC1">
      <w:rPr>
        <w:rFonts w:ascii="Arial" w:hAnsi="Arial" w:cs="Arial"/>
        <w:bCs/>
        <w:color w:val="555559"/>
        <w:sz w:val="18"/>
        <w:szCs w:val="18"/>
      </w:rPr>
      <w:t xml:space="preserve"> – </w:t>
    </w:r>
    <w:r w:rsidR="00F23118">
      <w:rPr>
        <w:rFonts w:ascii="Arial" w:hAnsi="Arial" w:cs="Arial"/>
        <w:bCs/>
        <w:color w:val="555559"/>
        <w:sz w:val="18"/>
        <w:szCs w:val="18"/>
      </w:rPr>
      <w:t>April</w:t>
    </w:r>
    <w:r w:rsidRPr="00142CC1">
      <w:rPr>
        <w:rFonts w:ascii="Arial" w:hAnsi="Arial" w:cs="Arial"/>
        <w:bCs/>
        <w:color w:val="555559"/>
        <w:sz w:val="18"/>
        <w:szCs w:val="18"/>
      </w:rPr>
      <w:t xml:space="preserve"> 2022</w:t>
    </w:r>
    <w:r w:rsidRPr="00142CC1">
      <w:rPr>
        <w:rStyle w:val="PageNumber"/>
        <w:bCs/>
        <w:noProof/>
      </w:rPr>
      <w:tab/>
    </w:r>
    <w:r w:rsidRPr="00142CC1">
      <w:rPr>
        <w:rStyle w:val="PageNumber"/>
        <w:bCs/>
        <w:noProof/>
      </w:rPr>
      <w:fldChar w:fldCharType="begin"/>
    </w:r>
    <w:r w:rsidRPr="00142CC1">
      <w:rPr>
        <w:rStyle w:val="PageNumber"/>
        <w:bCs/>
        <w:noProof/>
      </w:rPr>
      <w:instrText xml:space="preserve"> PAGE   \* MERGEFORMAT </w:instrText>
    </w:r>
    <w:r w:rsidRPr="00142CC1">
      <w:rPr>
        <w:rStyle w:val="PageNumber"/>
        <w:bCs/>
        <w:noProof/>
      </w:rPr>
      <w:fldChar w:fldCharType="separate"/>
    </w:r>
    <w:r>
      <w:rPr>
        <w:rStyle w:val="PageNumber"/>
        <w:bCs/>
        <w:noProof/>
      </w:rPr>
      <w:t>37</w:t>
    </w:r>
    <w:r w:rsidRPr="00142CC1">
      <w:rPr>
        <w:rStyle w:val="PageNumber"/>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2E610" w14:textId="77777777" w:rsidR="007B66A7" w:rsidRDefault="007B66A7" w:rsidP="003E586D">
      <w:pPr>
        <w:spacing w:after="0" w:line="240" w:lineRule="auto"/>
      </w:pPr>
      <w:r>
        <w:separator/>
      </w:r>
    </w:p>
    <w:p w14:paraId="57A0ED58" w14:textId="77777777" w:rsidR="007B66A7" w:rsidRDefault="007B66A7"/>
  </w:footnote>
  <w:footnote w:type="continuationSeparator" w:id="0">
    <w:p w14:paraId="43E2077D" w14:textId="77777777" w:rsidR="007B66A7" w:rsidRDefault="007B66A7" w:rsidP="003E586D">
      <w:pPr>
        <w:spacing w:after="0" w:line="240" w:lineRule="auto"/>
      </w:pPr>
      <w:r>
        <w:continuationSeparator/>
      </w:r>
    </w:p>
    <w:p w14:paraId="5146116A" w14:textId="77777777" w:rsidR="007B66A7" w:rsidRDefault="007B66A7"/>
  </w:footnote>
  <w:footnote w:type="continuationNotice" w:id="1">
    <w:p w14:paraId="70FD38C5" w14:textId="77777777" w:rsidR="007B66A7" w:rsidRDefault="007B66A7">
      <w:pPr>
        <w:spacing w:after="0" w:line="240" w:lineRule="auto"/>
      </w:pPr>
    </w:p>
    <w:p w14:paraId="3D77D4B4" w14:textId="77777777" w:rsidR="007B66A7" w:rsidRDefault="007B66A7"/>
  </w:footnote>
  <w:footnote w:id="2">
    <w:p w14:paraId="4937CB6D" w14:textId="644BF905" w:rsidR="008D7DC3" w:rsidRPr="008D7DC3" w:rsidRDefault="008D7DC3" w:rsidP="008D7DC3">
      <w:pPr>
        <w:pStyle w:val="VRQAFooter"/>
      </w:pPr>
      <w:r w:rsidRPr="008D7DC3">
        <w:rPr>
          <w:rStyle w:val="FootnoteReference"/>
          <w:vertAlign w:val="baseline"/>
        </w:rPr>
        <w:footnoteRef/>
      </w:r>
      <w:r w:rsidRPr="008D7DC3">
        <w:t xml:space="preserve"> </w:t>
      </w:r>
      <w:r w:rsidR="00E2060B">
        <w:t>Cannot be delivered after</w:t>
      </w:r>
      <w:r w:rsidRPr="008D7DC3">
        <w:t xml:space="preserve"> 2023</w:t>
      </w:r>
    </w:p>
  </w:footnote>
  <w:footnote w:id="3">
    <w:p w14:paraId="03A13403" w14:textId="05BB5E21" w:rsidR="00764644" w:rsidRPr="002549BE" w:rsidRDefault="00764644" w:rsidP="002549BE">
      <w:pPr>
        <w:pStyle w:val="VRQAFooter"/>
      </w:pPr>
      <w:r w:rsidRPr="0056015A">
        <w:rPr>
          <w:rStyle w:val="FootnoteReference"/>
          <w:vertAlign w:val="baseline"/>
        </w:rPr>
        <w:footnoteRef/>
      </w:r>
      <w:r w:rsidRPr="002549BE">
        <w:t xml:space="preserve"> From 2023, subject to its accreditation by the VRQA</w:t>
      </w:r>
      <w:r w:rsidR="007E10B9">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AED1D" w14:textId="678E1B6A" w:rsidR="000C3C6C" w:rsidRDefault="000C3C6C">
    <w:pPr>
      <w:pStyle w:val="Header"/>
    </w:pPr>
    <w:r>
      <w:rPr>
        <w:noProof/>
        <w:lang w:eastAsia="en-AU"/>
      </w:rPr>
      <w:drawing>
        <wp:anchor distT="0" distB="0" distL="114300" distR="114300" simplePos="0" relativeHeight="251658243" behindDoc="1" locked="0" layoutInCell="1" allowOverlap="1" wp14:anchorId="179F3C66" wp14:editId="52DCCCCD">
          <wp:simplePos x="0" y="0"/>
          <wp:positionH relativeFrom="column">
            <wp:posOffset>-295910</wp:posOffset>
          </wp:positionH>
          <wp:positionV relativeFrom="paragraph">
            <wp:posOffset>-213360</wp:posOffset>
          </wp:positionV>
          <wp:extent cx="7082155" cy="932815"/>
          <wp:effectExtent l="0" t="0" r="0" b="0"/>
          <wp:wrapNone/>
          <wp:docPr id="2" name="Picture 34"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55" cy="932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A0731" w14:textId="54B28D36" w:rsidR="000C3C6C" w:rsidRDefault="000C3C6C" w:rsidP="007B22C7">
    <w:pPr>
      <w:pStyle w:val="Header"/>
      <w:tabs>
        <w:tab w:val="clear" w:pos="4513"/>
        <w:tab w:val="clear" w:pos="9026"/>
        <w:tab w:val="left" w:pos="7100"/>
      </w:tabs>
    </w:pPr>
    <w:r>
      <w:rPr>
        <w:noProof/>
        <w:lang w:eastAsia="en-AU"/>
      </w:rPr>
      <w:drawing>
        <wp:anchor distT="0" distB="0" distL="114300" distR="114300" simplePos="0" relativeHeight="251658248" behindDoc="1" locked="0" layoutInCell="1" allowOverlap="1" wp14:anchorId="02EBAEA8" wp14:editId="16974BCB">
          <wp:simplePos x="0" y="0"/>
          <wp:positionH relativeFrom="margin">
            <wp:posOffset>-305435</wp:posOffset>
          </wp:positionH>
          <wp:positionV relativeFrom="paragraph">
            <wp:posOffset>-134147</wp:posOffset>
          </wp:positionV>
          <wp:extent cx="7090410" cy="932180"/>
          <wp:effectExtent l="0" t="0" r="0" b="1270"/>
          <wp:wrapNone/>
          <wp:docPr id="15" name="Picture 1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4551C" w14:textId="6359B8B2" w:rsidR="000C3C6C" w:rsidRPr="009F71F8" w:rsidRDefault="000C3C6C" w:rsidP="00724F7B">
    <w:pPr>
      <w:pStyle w:val="Header"/>
      <w:spacing w:before="720"/>
      <w:ind w:left="8364"/>
      <w:jc w:val="right"/>
      <w:rPr>
        <w:rFonts w:ascii="Arial" w:hAnsi="Arial" w:cs="Arial"/>
        <w:color w:val="FFFFFF"/>
        <w:sz w:val="18"/>
        <w:szCs w:val="18"/>
      </w:rPr>
    </w:pPr>
    <w:r>
      <w:rPr>
        <w:noProof/>
        <w:lang w:eastAsia="en-AU"/>
      </w:rPr>
      <w:drawing>
        <wp:anchor distT="0" distB="0" distL="114300" distR="114300" simplePos="0" relativeHeight="251658244" behindDoc="1" locked="0" layoutInCell="1" allowOverlap="1" wp14:anchorId="2A75C63F" wp14:editId="03431570">
          <wp:simplePos x="0" y="0"/>
          <wp:positionH relativeFrom="column">
            <wp:posOffset>-321310</wp:posOffset>
          </wp:positionH>
          <wp:positionV relativeFrom="paragraph">
            <wp:posOffset>-212090</wp:posOffset>
          </wp:positionV>
          <wp:extent cx="7090410" cy="932180"/>
          <wp:effectExtent l="0" t="0" r="0" b="0"/>
          <wp:wrapNone/>
          <wp:docPr id="17" name="Picture 18"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r w:rsidRPr="009F71F8">
      <w:rPr>
        <w:rFonts w:ascii="Arial" w:hAnsi="Arial" w:cs="Arial"/>
        <w:color w:val="FFFFFF"/>
        <w:sz w:val="18"/>
        <w:szCs w:val="18"/>
      </w:rPr>
      <w:t>Introduction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A5C7E" w14:textId="77777777" w:rsidR="000C3C6C" w:rsidRDefault="000C3C6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BB55E" w14:textId="0BD1AEEA" w:rsidR="000C3C6C" w:rsidRPr="009F71F8" w:rsidRDefault="000C3C6C" w:rsidP="000E0A6B">
    <w:pPr>
      <w:pStyle w:val="Header"/>
      <w:ind w:left="8364" w:right="-8"/>
      <w:jc w:val="right"/>
      <w:rPr>
        <w:rFonts w:ascii="Arial" w:hAnsi="Arial" w:cs="Arial"/>
        <w:color w:val="FFFFFF"/>
        <w:sz w:val="18"/>
        <w:szCs w:val="18"/>
      </w:rPr>
    </w:pPr>
    <w:r>
      <w:rPr>
        <w:noProof/>
        <w:lang w:eastAsia="en-AU"/>
      </w:rPr>
      <w:drawing>
        <wp:anchor distT="0" distB="0" distL="114300" distR="114300" simplePos="0" relativeHeight="251658245" behindDoc="1" locked="0" layoutInCell="1" allowOverlap="1" wp14:anchorId="5D005A2A" wp14:editId="06300580">
          <wp:simplePos x="0" y="0"/>
          <wp:positionH relativeFrom="column">
            <wp:posOffset>-298450</wp:posOffset>
          </wp:positionH>
          <wp:positionV relativeFrom="paragraph">
            <wp:posOffset>-128905</wp:posOffset>
          </wp:positionV>
          <wp:extent cx="7090410" cy="932180"/>
          <wp:effectExtent l="0" t="0" r="0" b="0"/>
          <wp:wrapNone/>
          <wp:docPr id="20" name="Picture 20"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89149" w14:textId="77777777" w:rsidR="000C3C6C" w:rsidRDefault="000C3C6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56BDB" w14:textId="074299B5" w:rsidR="000C3C6C" w:rsidRDefault="000C3C6C">
    <w:pPr>
      <w:pStyle w:val="Header"/>
    </w:pPr>
    <w:r>
      <w:rPr>
        <w:noProof/>
        <w:lang w:eastAsia="en-AU"/>
      </w:rPr>
      <w:drawing>
        <wp:anchor distT="0" distB="0" distL="114300" distR="114300" simplePos="0" relativeHeight="251658240" behindDoc="1" locked="0" layoutInCell="1" allowOverlap="1" wp14:anchorId="6A00C3AA" wp14:editId="3C921C67">
          <wp:simplePos x="0" y="0"/>
          <wp:positionH relativeFrom="margin">
            <wp:posOffset>-307340</wp:posOffset>
          </wp:positionH>
          <wp:positionV relativeFrom="paragraph">
            <wp:posOffset>-80807</wp:posOffset>
          </wp:positionV>
          <wp:extent cx="7090410" cy="932180"/>
          <wp:effectExtent l="0" t="0" r="0" b="1270"/>
          <wp:wrapNone/>
          <wp:docPr id="4" name="Picture 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EAE03" w14:textId="5D52B0FA" w:rsidR="000C3C6C" w:rsidRPr="009F71F8" w:rsidRDefault="000C3C6C" w:rsidP="000E0A6B">
    <w:pPr>
      <w:pStyle w:val="Header"/>
      <w:ind w:left="8364"/>
      <w:jc w:val="right"/>
      <w:rPr>
        <w:rFonts w:ascii="Arial" w:hAnsi="Arial" w:cs="Arial"/>
        <w:color w:val="FFFFFF"/>
        <w:sz w:val="18"/>
        <w:szCs w:val="18"/>
      </w:rPr>
    </w:pPr>
    <w:r w:rsidRPr="009F71F8">
      <w:rPr>
        <w:rFonts w:ascii="Arial" w:hAnsi="Arial" w:cs="Arial"/>
        <w:color w:val="FFFFFF"/>
        <w:sz w:val="18"/>
        <w:szCs w:val="18"/>
      </w:rPr>
      <w:br/>
    </w:r>
    <w:r>
      <w:rPr>
        <w:noProof/>
        <w:lang w:eastAsia="en-AU"/>
      </w:rPr>
      <w:drawing>
        <wp:anchor distT="0" distB="0" distL="114300" distR="114300" simplePos="0" relativeHeight="251658251" behindDoc="1" locked="0" layoutInCell="1" allowOverlap="1" wp14:anchorId="52515511" wp14:editId="15394A64">
          <wp:simplePos x="0" y="0"/>
          <wp:positionH relativeFrom="column">
            <wp:posOffset>-321310</wp:posOffset>
          </wp:positionH>
          <wp:positionV relativeFrom="paragraph">
            <wp:posOffset>-212090</wp:posOffset>
          </wp:positionV>
          <wp:extent cx="7090410" cy="932180"/>
          <wp:effectExtent l="0" t="0" r="0" b="0"/>
          <wp:wrapNone/>
          <wp:docPr id="12" name="Picture 1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F4A83" w14:textId="77777777" w:rsidR="000C3C6C" w:rsidRDefault="000C3C6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F107B" w14:textId="73E7C855" w:rsidR="000C3C6C" w:rsidRDefault="000C3C6C">
    <w:pPr>
      <w:pStyle w:val="Header"/>
    </w:pPr>
    <w:r>
      <w:rPr>
        <w:noProof/>
        <w:lang w:eastAsia="en-AU"/>
      </w:rPr>
      <w:drawing>
        <wp:anchor distT="0" distB="0" distL="114300" distR="114300" simplePos="0" relativeHeight="251658247" behindDoc="1" locked="0" layoutInCell="1" allowOverlap="1" wp14:anchorId="4C7CD7CD" wp14:editId="195BD841">
          <wp:simplePos x="0" y="0"/>
          <wp:positionH relativeFrom="margin">
            <wp:align>center</wp:align>
          </wp:positionH>
          <wp:positionV relativeFrom="paragraph">
            <wp:posOffset>-170815</wp:posOffset>
          </wp:positionV>
          <wp:extent cx="7090410" cy="932180"/>
          <wp:effectExtent l="0" t="0" r="0" b="1270"/>
          <wp:wrapNone/>
          <wp:docPr id="13" name="Picture 1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96A90" w14:textId="3814F33F" w:rsidR="000C3C6C" w:rsidRPr="009F71F8" w:rsidRDefault="000C3C6C" w:rsidP="000E0A6B">
    <w:pPr>
      <w:pStyle w:val="Header"/>
      <w:ind w:left="8364"/>
      <w:jc w:val="right"/>
      <w:rPr>
        <w:rFonts w:ascii="Arial" w:hAnsi="Arial" w:cs="Arial"/>
        <w:color w:val="FFFFFF"/>
        <w:sz w:val="18"/>
        <w:szCs w:val="18"/>
      </w:rPr>
    </w:pPr>
    <w:r>
      <w:rPr>
        <w:noProof/>
        <w:lang w:eastAsia="en-AU"/>
      </w:rPr>
      <w:drawing>
        <wp:anchor distT="0" distB="0" distL="114300" distR="114300" simplePos="0" relativeHeight="251658246" behindDoc="1" locked="0" layoutInCell="1" allowOverlap="1" wp14:anchorId="1C518226" wp14:editId="7DFA9CE1">
          <wp:simplePos x="0" y="0"/>
          <wp:positionH relativeFrom="column">
            <wp:posOffset>-321310</wp:posOffset>
          </wp:positionH>
          <wp:positionV relativeFrom="paragraph">
            <wp:posOffset>-212090</wp:posOffset>
          </wp:positionV>
          <wp:extent cx="7090410" cy="932180"/>
          <wp:effectExtent l="0" t="0" r="0" b="0"/>
          <wp:wrapNone/>
          <wp:docPr id="14" name="Picture 8"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960F1" w14:textId="2C2B903F" w:rsidR="000C3C6C" w:rsidRPr="00590A8F" w:rsidRDefault="000C3C6C" w:rsidP="00B17544">
    <w:pPr>
      <w:pStyle w:val="Header"/>
      <w:jc w:val="right"/>
      <w:rPr>
        <w:rFonts w:ascii="Arial" w:hAnsi="Arial" w:cs="Arial"/>
        <w:b/>
        <w:bCs/>
        <w:sz w:val="20"/>
        <w:szCs w:val="20"/>
      </w:rPr>
    </w:pPr>
    <w:r>
      <w:rPr>
        <w:rFonts w:asciiTheme="minorHAnsi" w:eastAsiaTheme="minorHAnsi" w:hAnsiTheme="minorHAnsi" w:cstheme="minorBidi"/>
        <w:bCs/>
        <w:noProof/>
        <w:color w:val="FFFFFF" w:themeColor="background1"/>
        <w14:textFill>
          <w14:noFill/>
        </w14:textFill>
      </w:rPr>
      <w:drawing>
        <wp:inline distT="0" distB="0" distL="0" distR="0" wp14:anchorId="7BA9B3B4" wp14:editId="1E497E41">
          <wp:extent cx="1060450" cy="6096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0450" cy="609600"/>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BDB43" w14:textId="7874A36C" w:rsidR="004F7D38" w:rsidRDefault="002D71FB">
    <w:pPr>
      <w:pStyle w:val="Header"/>
    </w:pPr>
    <w:r>
      <w:rPr>
        <w:noProof/>
        <w:lang w:eastAsia="en-AU"/>
      </w:rPr>
      <w:drawing>
        <wp:anchor distT="0" distB="0" distL="114300" distR="114300" simplePos="0" relativeHeight="251658252" behindDoc="1" locked="0" layoutInCell="1" allowOverlap="1" wp14:anchorId="2DAE66E3" wp14:editId="6E997CCF">
          <wp:simplePos x="0" y="0"/>
          <wp:positionH relativeFrom="column">
            <wp:posOffset>-658368</wp:posOffset>
          </wp:positionH>
          <wp:positionV relativeFrom="paragraph">
            <wp:posOffset>-117678</wp:posOffset>
          </wp:positionV>
          <wp:extent cx="7090410" cy="932180"/>
          <wp:effectExtent l="0" t="0" r="0" b="0"/>
          <wp:wrapNone/>
          <wp:docPr id="22" name="Picture 2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83C87" w14:textId="77777777" w:rsidR="000C3C6C" w:rsidRPr="00B17544" w:rsidRDefault="000C3C6C" w:rsidP="00B175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7F348" w14:textId="6E2513BE" w:rsidR="000C3C6C" w:rsidRDefault="000C3C6C">
    <w:pPr>
      <w:pStyle w:val="Header"/>
    </w:pPr>
    <w:r>
      <w:rPr>
        <w:noProof/>
        <w:lang w:eastAsia="en-AU"/>
      </w:rPr>
      <w:drawing>
        <wp:anchor distT="0" distB="0" distL="114300" distR="114300" simplePos="0" relativeHeight="251658250" behindDoc="1" locked="0" layoutInCell="1" allowOverlap="1" wp14:anchorId="06C7345D" wp14:editId="233086BD">
          <wp:simplePos x="0" y="0"/>
          <wp:positionH relativeFrom="column">
            <wp:posOffset>-306705</wp:posOffset>
          </wp:positionH>
          <wp:positionV relativeFrom="paragraph">
            <wp:posOffset>-22225</wp:posOffset>
          </wp:positionV>
          <wp:extent cx="7090410" cy="932180"/>
          <wp:effectExtent l="0" t="0" r="0" b="0"/>
          <wp:wrapNone/>
          <wp:docPr id="5" name="Picture 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EF258" w14:textId="433B5E65" w:rsidR="000C3C6C" w:rsidRPr="003B11A8" w:rsidRDefault="000C3C6C" w:rsidP="000567BB">
    <w:pPr>
      <w:keepNext/>
      <w:tabs>
        <w:tab w:val="center" w:pos="5102"/>
        <w:tab w:val="right" w:pos="10204"/>
      </w:tabs>
      <w:spacing w:after="120"/>
      <w:outlineLvl w:val="1"/>
      <w:rPr>
        <w:rFonts w:ascii="Microsoft Sans Serif" w:eastAsia="Times New Roman" w:hAnsi="Microsoft Sans Serif" w:cs="Microsoft Sans Serif"/>
        <w:color w:val="000000"/>
        <w:sz w:val="20"/>
        <w:szCs w:val="20"/>
      </w:rPr>
    </w:pPr>
    <w:r>
      <w:rPr>
        <w:rFonts w:ascii="Microsoft Sans Serif" w:eastAsia="Times New Roman" w:hAnsi="Microsoft Sans Serif" w:cs="Microsoft Sans Serif"/>
        <w:noProof/>
        <w:color w:val="000000"/>
        <w:sz w:val="20"/>
        <w:szCs w:val="20"/>
        <w:lang w:eastAsia="en-AU"/>
      </w:rPr>
      <w:drawing>
        <wp:anchor distT="0" distB="0" distL="114300" distR="114300" simplePos="0" relativeHeight="251658249" behindDoc="1" locked="0" layoutInCell="1" allowOverlap="1" wp14:anchorId="78EF067C" wp14:editId="3BB2F6FE">
          <wp:simplePos x="0" y="0"/>
          <wp:positionH relativeFrom="margin">
            <wp:posOffset>-306070</wp:posOffset>
          </wp:positionH>
          <wp:positionV relativeFrom="paragraph">
            <wp:posOffset>-120812</wp:posOffset>
          </wp:positionV>
          <wp:extent cx="7090410" cy="932180"/>
          <wp:effectExtent l="0" t="0" r="0" b="1270"/>
          <wp:wrapNone/>
          <wp:docPr id="7" name="Picture 7"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38466" w14:textId="77777777" w:rsidR="000C3C6C" w:rsidRDefault="000C3C6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F2A10" w14:textId="141D06A1" w:rsidR="000C3C6C" w:rsidRPr="009F71F8" w:rsidRDefault="000C3C6C" w:rsidP="00340148">
    <w:pPr>
      <w:pStyle w:val="Header"/>
      <w:ind w:left="8363" w:right="-6"/>
      <w:jc w:val="right"/>
      <w:rPr>
        <w:rFonts w:ascii="Arial" w:hAnsi="Arial" w:cs="Arial"/>
        <w:color w:val="FFFFFF"/>
        <w:sz w:val="18"/>
        <w:szCs w:val="18"/>
      </w:rPr>
    </w:pPr>
    <w:r>
      <w:rPr>
        <w:noProof/>
        <w:lang w:eastAsia="en-AU"/>
      </w:rPr>
      <w:drawing>
        <wp:anchor distT="0" distB="0" distL="114300" distR="114300" simplePos="0" relativeHeight="251658242" behindDoc="1" locked="0" layoutInCell="1" allowOverlap="1" wp14:anchorId="5C16EB9A" wp14:editId="76595433">
          <wp:simplePos x="0" y="0"/>
          <wp:positionH relativeFrom="column">
            <wp:posOffset>-298450</wp:posOffset>
          </wp:positionH>
          <wp:positionV relativeFrom="paragraph">
            <wp:posOffset>-222250</wp:posOffset>
          </wp:positionV>
          <wp:extent cx="7090410" cy="932180"/>
          <wp:effectExtent l="0" t="0" r="0" b="0"/>
          <wp:wrapNone/>
          <wp:docPr id="9" name="Picture 1"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FFFFFF"/>
        <w:sz w:val="18"/>
        <w:szCs w:val="18"/>
      </w:rPr>
      <w:t>Introduction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D4350" w14:textId="313A238C" w:rsidR="000C3C6C" w:rsidRPr="009F71F8" w:rsidRDefault="000C3C6C" w:rsidP="000E0A6B">
    <w:pPr>
      <w:pStyle w:val="Header"/>
      <w:ind w:left="8364"/>
      <w:jc w:val="right"/>
      <w:rPr>
        <w:rFonts w:ascii="Arial" w:hAnsi="Arial" w:cs="Arial"/>
        <w:color w:val="FFFFFF"/>
        <w:sz w:val="18"/>
        <w:szCs w:val="18"/>
      </w:rPr>
    </w:pPr>
    <w:r>
      <w:rPr>
        <w:noProof/>
        <w:lang w:eastAsia="en-AU"/>
      </w:rPr>
      <w:drawing>
        <wp:anchor distT="0" distB="0" distL="114300" distR="114300" simplePos="0" relativeHeight="251658241" behindDoc="1" locked="0" layoutInCell="1" allowOverlap="1" wp14:anchorId="6619A778" wp14:editId="013A9139">
          <wp:simplePos x="0" y="0"/>
          <wp:positionH relativeFrom="column">
            <wp:posOffset>-321310</wp:posOffset>
          </wp:positionH>
          <wp:positionV relativeFrom="paragraph">
            <wp:posOffset>-212090</wp:posOffset>
          </wp:positionV>
          <wp:extent cx="7090410" cy="932180"/>
          <wp:effectExtent l="0" t="0" r="0" b="0"/>
          <wp:wrapNone/>
          <wp:docPr id="11" name="Picture 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425B4" w14:textId="77777777" w:rsidR="000C3C6C" w:rsidRDefault="000C3C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pStyle w:val="Heading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22A85"/>
    <w:multiLevelType w:val="hybridMultilevel"/>
    <w:tmpl w:val="D9F40384"/>
    <w:lvl w:ilvl="0" w:tplc="0C090001">
      <w:start w:val="1"/>
      <w:numFmt w:val="bullet"/>
      <w:lvlText w:val=""/>
      <w:lvlJc w:val="left"/>
      <w:pPr>
        <w:ind w:left="360" w:hanging="360"/>
      </w:pPr>
      <w:rPr>
        <w:rFonts w:ascii="Symbol" w:hAnsi="Symbol" w:hint="default"/>
        <w:i w:val="0"/>
        <w:iCs/>
        <w:color w:val="595959" w:themeColor="text1" w:themeTint="A6"/>
      </w:r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3300988"/>
    <w:multiLevelType w:val="hybridMultilevel"/>
    <w:tmpl w:val="AD9E0424"/>
    <w:lvl w:ilvl="0" w:tplc="0B9265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A201B4"/>
    <w:multiLevelType w:val="hybridMultilevel"/>
    <w:tmpl w:val="2A58D9BE"/>
    <w:lvl w:ilvl="0" w:tplc="0409000F">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4600524"/>
    <w:multiLevelType w:val="hybridMultilevel"/>
    <w:tmpl w:val="29228844"/>
    <w:lvl w:ilvl="0" w:tplc="0B92657C">
      <w:start w:val="1"/>
      <w:numFmt w:val="lowerLetter"/>
      <w:lvlText w:val="(%1)"/>
      <w:lvlJc w:val="left"/>
      <w:pPr>
        <w:ind w:left="720" w:hanging="360"/>
      </w:pPr>
      <w:rPr>
        <w:rFonts w:hint="default"/>
      </w:rPr>
    </w:lvl>
    <w:lvl w:ilvl="1" w:tplc="1AA231A4">
      <w:start w:val="1"/>
      <w:numFmt w:val="lowerRoman"/>
      <w:lvlText w:val="%2."/>
      <w:lvlJc w:val="left"/>
      <w:pPr>
        <w:ind w:left="1800" w:hanging="720"/>
      </w:pPr>
      <w:rPr>
        <w:rFonts w:hint="default"/>
      </w:rPr>
    </w:lvl>
    <w:lvl w:ilvl="2" w:tplc="E0549AC4">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4846AD6"/>
    <w:multiLevelType w:val="hybridMultilevel"/>
    <w:tmpl w:val="E13C529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54B326F"/>
    <w:multiLevelType w:val="hybridMultilevel"/>
    <w:tmpl w:val="00BA167C"/>
    <w:lvl w:ilvl="0" w:tplc="53CC38E4">
      <w:start w:val="1"/>
      <w:numFmt w:val="lowerRoman"/>
      <w:lvlText w:val="(%1)"/>
      <w:lvlJc w:val="left"/>
      <w:pPr>
        <w:ind w:left="720" w:hanging="360"/>
      </w:pPr>
      <w:rPr>
        <w:rFonts w:hint="default"/>
      </w:rPr>
    </w:lvl>
    <w:lvl w:ilvl="1" w:tplc="53CC38E4">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57B72B9"/>
    <w:multiLevelType w:val="hybridMultilevel"/>
    <w:tmpl w:val="A014BCCE"/>
    <w:lvl w:ilvl="0" w:tplc="0B92657C">
      <w:start w:val="1"/>
      <w:numFmt w:val="lowerLetter"/>
      <w:lvlText w:val="(%1)"/>
      <w:lvlJc w:val="left"/>
      <w:pPr>
        <w:ind w:left="870" w:hanging="360"/>
      </w:pPr>
      <w:rPr>
        <w:rFonts w:hint="default"/>
      </w:r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9" w15:restartNumberingAfterBreak="0">
    <w:nsid w:val="06E94E32"/>
    <w:multiLevelType w:val="hybridMultilevel"/>
    <w:tmpl w:val="4660404E"/>
    <w:lvl w:ilvl="0" w:tplc="60D40140">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78C386B"/>
    <w:multiLevelType w:val="hybridMultilevel"/>
    <w:tmpl w:val="6184707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07ED38CB"/>
    <w:multiLevelType w:val="hybridMultilevel"/>
    <w:tmpl w:val="E92E249A"/>
    <w:lvl w:ilvl="0" w:tplc="AAA2749C">
      <w:start w:val="1"/>
      <w:numFmt w:val="decimal"/>
      <w:lvlText w:val="(%1)"/>
      <w:lvlJc w:val="left"/>
      <w:pPr>
        <w:ind w:left="360" w:hanging="360"/>
      </w:pPr>
      <w:rPr>
        <w:rFonts w:hint="default"/>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81243F9"/>
    <w:multiLevelType w:val="hybridMultilevel"/>
    <w:tmpl w:val="1EB8C892"/>
    <w:lvl w:ilvl="0" w:tplc="E3A26CE0">
      <w:start w:val="1"/>
      <w:numFmt w:val="lowerLett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831757F"/>
    <w:multiLevelType w:val="multilevel"/>
    <w:tmpl w:val="B16AB13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720" w:hanging="360"/>
      </w:p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92343EE"/>
    <w:multiLevelType w:val="hybridMultilevel"/>
    <w:tmpl w:val="9FBEB60A"/>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A633230"/>
    <w:multiLevelType w:val="hybridMultilevel"/>
    <w:tmpl w:val="DFFC4310"/>
    <w:lvl w:ilvl="0" w:tplc="B9DA9878">
      <w:start w:val="1"/>
      <w:numFmt w:val="upp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6" w15:restartNumberingAfterBreak="0">
    <w:nsid w:val="0BAE4F69"/>
    <w:multiLevelType w:val="hybridMultilevel"/>
    <w:tmpl w:val="4DE83036"/>
    <w:lvl w:ilvl="0" w:tplc="FE662B0E">
      <w:start w:val="1"/>
      <w:numFmt w:val="bullet"/>
      <w:lvlText w:val=""/>
      <w:lvlJc w:val="left"/>
      <w:pPr>
        <w:ind w:left="720" w:hanging="360"/>
      </w:pPr>
      <w:rPr>
        <w:rFonts w:ascii="Symbol" w:hAnsi="Symbol" w:hint="default"/>
        <w:color w:val="555559"/>
        <w:w w:val="80"/>
        <w:sz w:val="16"/>
      </w:rPr>
    </w:lvl>
    <w:lvl w:ilvl="1" w:tplc="7ABAAA92">
      <w:start w:val="1"/>
      <w:numFmt w:val="bullet"/>
      <w:lvlText w:val=""/>
      <w:lvlJc w:val="left"/>
      <w:pPr>
        <w:ind w:left="1440" w:hanging="360"/>
      </w:pPr>
      <w:rPr>
        <w:rFonts w:ascii="Symbol" w:hAnsi="Symbol" w:hint="default"/>
        <w:color w:val="555559"/>
        <w:w w:val="80"/>
        <w:sz w:val="16"/>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C2B6D4F"/>
    <w:multiLevelType w:val="hybridMultilevel"/>
    <w:tmpl w:val="817842AC"/>
    <w:lvl w:ilvl="0" w:tplc="0B9265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EAB6D49"/>
    <w:multiLevelType w:val="hybridMultilevel"/>
    <w:tmpl w:val="AA6A359E"/>
    <w:lvl w:ilvl="0" w:tplc="0C090003">
      <w:start w:val="1"/>
      <w:numFmt w:val="bullet"/>
      <w:lvlText w:val="o"/>
      <w:lvlJc w:val="left"/>
      <w:pPr>
        <w:ind w:left="1920" w:hanging="360"/>
      </w:pPr>
      <w:rPr>
        <w:rFonts w:ascii="Courier New" w:hAnsi="Courier New" w:cs="Courier New" w:hint="default"/>
        <w:color w:val="555559"/>
        <w:w w:val="80"/>
        <w:sz w:val="16"/>
      </w:rPr>
    </w:lvl>
    <w:lvl w:ilvl="1" w:tplc="0C090003">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19" w15:restartNumberingAfterBreak="0">
    <w:nsid w:val="0F7D6DF8"/>
    <w:multiLevelType w:val="hybridMultilevel"/>
    <w:tmpl w:val="17242956"/>
    <w:lvl w:ilvl="0" w:tplc="60D40140">
      <w:start w:val="1"/>
      <w:numFmt w:val="bullet"/>
      <w:lvlText w:val=""/>
      <w:lvlJc w:val="left"/>
      <w:pPr>
        <w:ind w:left="720" w:hanging="360"/>
      </w:pPr>
      <w:rPr>
        <w:rFonts w:ascii="Symbol" w:hAnsi="Symbol" w:hint="default"/>
        <w:color w:val="555559"/>
        <w:w w:val="8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09D101B"/>
    <w:multiLevelType w:val="hybridMultilevel"/>
    <w:tmpl w:val="144E40FC"/>
    <w:lvl w:ilvl="0" w:tplc="88E42780">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1F770C0"/>
    <w:multiLevelType w:val="hybridMultilevel"/>
    <w:tmpl w:val="73F8528E"/>
    <w:lvl w:ilvl="0" w:tplc="0B9265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32B1445"/>
    <w:multiLevelType w:val="hybridMultilevel"/>
    <w:tmpl w:val="8D020DE2"/>
    <w:lvl w:ilvl="0" w:tplc="53CC38E4">
      <w:start w:val="1"/>
      <w:numFmt w:val="lowerRoman"/>
      <w:lvlText w:val="(%1)"/>
      <w:lvlJc w:val="left"/>
      <w:pPr>
        <w:ind w:left="2204" w:hanging="360"/>
      </w:pPr>
      <w:rPr>
        <w:rFonts w:hint="default"/>
      </w:rPr>
    </w:lvl>
    <w:lvl w:ilvl="1" w:tplc="53CC38E4">
      <w:start w:val="1"/>
      <w:numFmt w:val="lowerRoman"/>
      <w:lvlText w:val="(%2)"/>
      <w:lvlJc w:val="left"/>
      <w:pPr>
        <w:ind w:left="1800" w:hanging="360"/>
      </w:pPr>
      <w:rPr>
        <w:rFonts w:hint="default"/>
      </w:rPr>
    </w:lvl>
    <w:lvl w:ilvl="2" w:tplc="DBC8385C">
      <w:start w:val="1"/>
      <w:numFmt w:val="lowerLetter"/>
      <w:lvlText w:val="(%3)"/>
      <w:lvlJc w:val="left"/>
      <w:pPr>
        <w:ind w:left="2700" w:hanging="360"/>
      </w:pPr>
      <w:rPr>
        <w:rFonts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136F305A"/>
    <w:multiLevelType w:val="hybridMultilevel"/>
    <w:tmpl w:val="56C401F0"/>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3D21E82"/>
    <w:multiLevelType w:val="hybridMultilevel"/>
    <w:tmpl w:val="15D60C66"/>
    <w:lvl w:ilvl="0" w:tplc="0B9265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467596A"/>
    <w:multiLevelType w:val="hybridMultilevel"/>
    <w:tmpl w:val="F624702E"/>
    <w:lvl w:ilvl="0" w:tplc="0C090003">
      <w:start w:val="1"/>
      <w:numFmt w:val="bullet"/>
      <w:lvlText w:val="o"/>
      <w:lvlJc w:val="left"/>
      <w:pPr>
        <w:ind w:left="720" w:hanging="360"/>
      </w:pPr>
      <w:rPr>
        <w:rFonts w:ascii="Courier New" w:hAnsi="Courier New" w:cs="Courier New" w:hint="default"/>
        <w:color w:val="555559"/>
        <w:w w:val="80"/>
        <w:sz w:val="16"/>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46D5ACD"/>
    <w:multiLevelType w:val="hybridMultilevel"/>
    <w:tmpl w:val="8D848446"/>
    <w:lvl w:ilvl="0" w:tplc="60D40140">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4C44CBA"/>
    <w:multiLevelType w:val="hybridMultilevel"/>
    <w:tmpl w:val="A11EA0BC"/>
    <w:lvl w:ilvl="0" w:tplc="0B92657C">
      <w:start w:val="1"/>
      <w:numFmt w:val="lowerLetter"/>
      <w:lvlText w:val="(%1)"/>
      <w:lvlJc w:val="left"/>
      <w:pPr>
        <w:ind w:left="870" w:hanging="360"/>
      </w:pPr>
      <w:rPr>
        <w:rFonts w:hint="default"/>
      </w:r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28" w15:restartNumberingAfterBreak="0">
    <w:nsid w:val="15922A5F"/>
    <w:multiLevelType w:val="hybridMultilevel"/>
    <w:tmpl w:val="ACB2AE96"/>
    <w:lvl w:ilvl="0" w:tplc="6A70A342">
      <w:start w:val="1"/>
      <w:numFmt w:val="decimal"/>
      <w:lvlText w:val="(%1)"/>
      <w:lvlJc w:val="left"/>
      <w:pPr>
        <w:ind w:left="360" w:hanging="360"/>
      </w:pPr>
      <w:rPr>
        <w:rFonts w:hint="default"/>
      </w:rPr>
    </w:lvl>
    <w:lvl w:ilvl="1" w:tplc="F8D80178">
      <w:start w:val="1"/>
      <w:numFmt w:val="decimal"/>
      <w:lvlText w:val="%2"/>
      <w:lvlJc w:val="left"/>
      <w:pPr>
        <w:ind w:left="1160" w:hanging="44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5C022C0"/>
    <w:multiLevelType w:val="hybridMultilevel"/>
    <w:tmpl w:val="A63A9E88"/>
    <w:lvl w:ilvl="0" w:tplc="1418348C">
      <w:start w:val="1"/>
      <w:numFmt w:val="bullet"/>
      <w:lvlText w:val="–"/>
      <w:lvlJc w:val="left"/>
      <w:pPr>
        <w:ind w:left="1287" w:hanging="360"/>
      </w:pPr>
      <w:rPr>
        <w:rFonts w:ascii="Times New Roman" w:hAnsi="Times New Roman" w:cs="Times New Roman" w:hint="default"/>
        <w:color w:val="555559"/>
        <w:w w:val="8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0" w15:restartNumberingAfterBreak="0">
    <w:nsid w:val="165C0EF3"/>
    <w:multiLevelType w:val="hybridMultilevel"/>
    <w:tmpl w:val="6420AE82"/>
    <w:lvl w:ilvl="0" w:tplc="0C090003">
      <w:start w:val="1"/>
      <w:numFmt w:val="bullet"/>
      <w:lvlText w:val="o"/>
      <w:lvlJc w:val="left"/>
      <w:pPr>
        <w:ind w:left="720" w:hanging="360"/>
      </w:pPr>
      <w:rPr>
        <w:rFonts w:ascii="Courier New" w:hAnsi="Courier New" w:cs="Courier New" w:hint="default"/>
        <w:color w:val="555559"/>
        <w:w w:val="80"/>
        <w:sz w:val="16"/>
      </w:rPr>
    </w:lvl>
    <w:lvl w:ilvl="1" w:tplc="FE662B0E">
      <w:start w:val="1"/>
      <w:numFmt w:val="bullet"/>
      <w:lvlText w:val=""/>
      <w:lvlJc w:val="left"/>
      <w:pPr>
        <w:ind w:left="1440" w:hanging="360"/>
      </w:pPr>
      <w:rPr>
        <w:rFonts w:ascii="Symbol" w:hAnsi="Symbol" w:hint="default"/>
        <w:color w:val="555559"/>
        <w:w w:val="80"/>
        <w:sz w:val="16"/>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6963785"/>
    <w:multiLevelType w:val="hybridMultilevel"/>
    <w:tmpl w:val="384E9738"/>
    <w:lvl w:ilvl="0" w:tplc="FE662B0E">
      <w:start w:val="1"/>
      <w:numFmt w:val="bullet"/>
      <w:lvlText w:val=""/>
      <w:lvlJc w:val="left"/>
      <w:pPr>
        <w:ind w:left="720" w:hanging="360"/>
      </w:pPr>
      <w:rPr>
        <w:rFonts w:ascii="Symbol" w:hAnsi="Symbol" w:hint="default"/>
        <w:color w:val="555559"/>
        <w:w w:val="80"/>
        <w:sz w:val="16"/>
      </w:rPr>
    </w:lvl>
    <w:lvl w:ilvl="1" w:tplc="E05CD5FC">
      <w:start w:val="1"/>
      <w:numFmt w:val="bullet"/>
      <w:lvlText w:val="•"/>
      <w:lvlJc w:val="left"/>
      <w:pPr>
        <w:ind w:left="1440" w:hanging="360"/>
      </w:pPr>
      <w:rPr>
        <w:rFonts w:ascii="Arial" w:eastAsia="Arial" w:hAnsi="Arial" w:hint="default"/>
        <w:w w:val="14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8081A76"/>
    <w:multiLevelType w:val="hybridMultilevel"/>
    <w:tmpl w:val="BAB0A38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86A52CA"/>
    <w:multiLevelType w:val="hybridMultilevel"/>
    <w:tmpl w:val="0AB62538"/>
    <w:lvl w:ilvl="0" w:tplc="0B92657C">
      <w:start w:val="1"/>
      <w:numFmt w:val="lowerLetter"/>
      <w:lvlText w:val="(%1)"/>
      <w:lvlJc w:val="left"/>
      <w:pPr>
        <w:ind w:left="720" w:hanging="360"/>
      </w:pPr>
      <w:rPr>
        <w:rFonts w:hint="default"/>
      </w:rPr>
    </w:lvl>
    <w:lvl w:ilvl="1" w:tplc="0B92657C">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B92657C">
      <w:start w:val="1"/>
      <w:numFmt w:val="lowerLetter"/>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A4F72BE"/>
    <w:multiLevelType w:val="hybridMultilevel"/>
    <w:tmpl w:val="E19E05EE"/>
    <w:lvl w:ilvl="0" w:tplc="FE662B0E">
      <w:start w:val="1"/>
      <w:numFmt w:val="bullet"/>
      <w:lvlText w:val=""/>
      <w:lvlJc w:val="left"/>
      <w:pPr>
        <w:ind w:left="720" w:hanging="360"/>
      </w:pPr>
      <w:rPr>
        <w:rFonts w:ascii="Symbol" w:hAnsi="Symbol" w:hint="default"/>
        <w:color w:val="555559"/>
        <w:w w:val="8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CA51E18"/>
    <w:multiLevelType w:val="hybridMultilevel"/>
    <w:tmpl w:val="B6DE07C6"/>
    <w:lvl w:ilvl="0" w:tplc="FE662B0E">
      <w:start w:val="1"/>
      <w:numFmt w:val="bullet"/>
      <w:lvlText w:val=""/>
      <w:lvlJc w:val="left"/>
      <w:pPr>
        <w:ind w:left="720" w:hanging="360"/>
      </w:pPr>
      <w:rPr>
        <w:rFonts w:ascii="Symbol" w:hAnsi="Symbol" w:hint="default"/>
        <w:color w:val="555559"/>
        <w:w w:val="80"/>
        <w:sz w:val="16"/>
      </w:rPr>
    </w:lvl>
    <w:lvl w:ilvl="1" w:tplc="FE662B0E">
      <w:start w:val="1"/>
      <w:numFmt w:val="bullet"/>
      <w:lvlText w:val=""/>
      <w:lvlJc w:val="left"/>
      <w:pPr>
        <w:ind w:left="1440" w:hanging="360"/>
      </w:pPr>
      <w:rPr>
        <w:rFonts w:ascii="Symbol" w:hAnsi="Symbol" w:hint="default"/>
        <w:color w:val="555559"/>
        <w:w w:val="80"/>
        <w:sz w:val="16"/>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E9166B4"/>
    <w:multiLevelType w:val="hybridMultilevel"/>
    <w:tmpl w:val="5D52851E"/>
    <w:lvl w:ilvl="0" w:tplc="60D40140">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07B4F13"/>
    <w:multiLevelType w:val="hybridMultilevel"/>
    <w:tmpl w:val="FD28B0DC"/>
    <w:lvl w:ilvl="0" w:tplc="0B9265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0D3755F"/>
    <w:multiLevelType w:val="hybridMultilevel"/>
    <w:tmpl w:val="2DCAF7AA"/>
    <w:lvl w:ilvl="0" w:tplc="0C090003">
      <w:start w:val="1"/>
      <w:numFmt w:val="bullet"/>
      <w:lvlText w:val="o"/>
      <w:lvlJc w:val="left"/>
      <w:pPr>
        <w:ind w:left="1920" w:hanging="360"/>
      </w:pPr>
      <w:rPr>
        <w:rFonts w:ascii="Courier New" w:hAnsi="Courier New" w:cs="Courier New" w:hint="default"/>
        <w:color w:val="555559"/>
        <w:w w:val="80"/>
        <w:sz w:val="16"/>
      </w:rPr>
    </w:lvl>
    <w:lvl w:ilvl="1" w:tplc="0C090003">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39" w15:restartNumberingAfterBreak="0">
    <w:nsid w:val="23547ECA"/>
    <w:multiLevelType w:val="hybridMultilevel"/>
    <w:tmpl w:val="F62488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492321B"/>
    <w:multiLevelType w:val="multilevel"/>
    <w:tmpl w:val="B2AA9BE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25794198"/>
    <w:multiLevelType w:val="hybridMultilevel"/>
    <w:tmpl w:val="6812E820"/>
    <w:lvl w:ilvl="0" w:tplc="FE662B0E">
      <w:start w:val="1"/>
      <w:numFmt w:val="bullet"/>
      <w:lvlText w:val=""/>
      <w:lvlJc w:val="left"/>
      <w:pPr>
        <w:ind w:left="710" w:hanging="360"/>
      </w:pPr>
      <w:rPr>
        <w:rFonts w:ascii="Symbol" w:hAnsi="Symbol" w:hint="default"/>
        <w:color w:val="555559"/>
        <w:w w:val="80"/>
        <w:sz w:val="16"/>
      </w:rPr>
    </w:lvl>
    <w:lvl w:ilvl="1" w:tplc="0C090003" w:tentative="1">
      <w:start w:val="1"/>
      <w:numFmt w:val="bullet"/>
      <w:lvlText w:val="o"/>
      <w:lvlJc w:val="left"/>
      <w:pPr>
        <w:ind w:left="1430" w:hanging="360"/>
      </w:pPr>
      <w:rPr>
        <w:rFonts w:ascii="Courier New" w:hAnsi="Courier New" w:cs="Courier New" w:hint="default"/>
      </w:rPr>
    </w:lvl>
    <w:lvl w:ilvl="2" w:tplc="0C090005" w:tentative="1">
      <w:start w:val="1"/>
      <w:numFmt w:val="bullet"/>
      <w:lvlText w:val=""/>
      <w:lvlJc w:val="left"/>
      <w:pPr>
        <w:ind w:left="2150" w:hanging="360"/>
      </w:pPr>
      <w:rPr>
        <w:rFonts w:ascii="Wingdings" w:hAnsi="Wingdings" w:hint="default"/>
      </w:rPr>
    </w:lvl>
    <w:lvl w:ilvl="3" w:tplc="0C090001" w:tentative="1">
      <w:start w:val="1"/>
      <w:numFmt w:val="bullet"/>
      <w:lvlText w:val=""/>
      <w:lvlJc w:val="left"/>
      <w:pPr>
        <w:ind w:left="2870" w:hanging="360"/>
      </w:pPr>
      <w:rPr>
        <w:rFonts w:ascii="Symbol" w:hAnsi="Symbol" w:hint="default"/>
      </w:rPr>
    </w:lvl>
    <w:lvl w:ilvl="4" w:tplc="0C090003" w:tentative="1">
      <w:start w:val="1"/>
      <w:numFmt w:val="bullet"/>
      <w:lvlText w:val="o"/>
      <w:lvlJc w:val="left"/>
      <w:pPr>
        <w:ind w:left="3590" w:hanging="360"/>
      </w:pPr>
      <w:rPr>
        <w:rFonts w:ascii="Courier New" w:hAnsi="Courier New" w:cs="Courier New" w:hint="default"/>
      </w:rPr>
    </w:lvl>
    <w:lvl w:ilvl="5" w:tplc="0C090005" w:tentative="1">
      <w:start w:val="1"/>
      <w:numFmt w:val="bullet"/>
      <w:lvlText w:val=""/>
      <w:lvlJc w:val="left"/>
      <w:pPr>
        <w:ind w:left="4310" w:hanging="360"/>
      </w:pPr>
      <w:rPr>
        <w:rFonts w:ascii="Wingdings" w:hAnsi="Wingdings" w:hint="default"/>
      </w:rPr>
    </w:lvl>
    <w:lvl w:ilvl="6" w:tplc="0C090001" w:tentative="1">
      <w:start w:val="1"/>
      <w:numFmt w:val="bullet"/>
      <w:lvlText w:val=""/>
      <w:lvlJc w:val="left"/>
      <w:pPr>
        <w:ind w:left="5030" w:hanging="360"/>
      </w:pPr>
      <w:rPr>
        <w:rFonts w:ascii="Symbol" w:hAnsi="Symbol" w:hint="default"/>
      </w:rPr>
    </w:lvl>
    <w:lvl w:ilvl="7" w:tplc="0C090003" w:tentative="1">
      <w:start w:val="1"/>
      <w:numFmt w:val="bullet"/>
      <w:lvlText w:val="o"/>
      <w:lvlJc w:val="left"/>
      <w:pPr>
        <w:ind w:left="5750" w:hanging="360"/>
      </w:pPr>
      <w:rPr>
        <w:rFonts w:ascii="Courier New" w:hAnsi="Courier New" w:cs="Courier New" w:hint="default"/>
      </w:rPr>
    </w:lvl>
    <w:lvl w:ilvl="8" w:tplc="0C090005" w:tentative="1">
      <w:start w:val="1"/>
      <w:numFmt w:val="bullet"/>
      <w:lvlText w:val=""/>
      <w:lvlJc w:val="left"/>
      <w:pPr>
        <w:ind w:left="6470" w:hanging="360"/>
      </w:pPr>
      <w:rPr>
        <w:rFonts w:ascii="Wingdings" w:hAnsi="Wingdings" w:hint="default"/>
      </w:rPr>
    </w:lvl>
  </w:abstractNum>
  <w:abstractNum w:abstractNumId="42" w15:restartNumberingAfterBreak="0">
    <w:nsid w:val="26177498"/>
    <w:multiLevelType w:val="hybridMultilevel"/>
    <w:tmpl w:val="73CE1168"/>
    <w:lvl w:ilvl="0" w:tplc="6BDA23FE">
      <w:numFmt w:val="bullet"/>
      <w:lvlText w:val="•"/>
      <w:lvlJc w:val="left"/>
      <w:pPr>
        <w:ind w:left="720" w:hanging="360"/>
      </w:pPr>
      <w:rPr>
        <w:rFonts w:ascii="Arial" w:eastAsia="Times New Roman" w:hAnsi="Arial" w:cs="Arial" w:hint="default"/>
        <w:i w:val="0"/>
        <w:iCs/>
        <w:color w:val="595959" w:themeColor="text1" w:themeTint="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61E0097"/>
    <w:multiLevelType w:val="hybridMultilevel"/>
    <w:tmpl w:val="49021E98"/>
    <w:lvl w:ilvl="0" w:tplc="FE662B0E">
      <w:start w:val="1"/>
      <w:numFmt w:val="bullet"/>
      <w:lvlText w:val=""/>
      <w:lvlJc w:val="left"/>
      <w:pPr>
        <w:ind w:left="340" w:hanging="340"/>
      </w:pPr>
      <w:rPr>
        <w:rFonts w:ascii="Symbol" w:hAnsi="Symbol"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67F0FDF"/>
    <w:multiLevelType w:val="hybridMultilevel"/>
    <w:tmpl w:val="11508410"/>
    <w:lvl w:ilvl="0" w:tplc="60D40140">
      <w:start w:val="1"/>
      <w:numFmt w:val="bullet"/>
      <w:lvlText w:val=""/>
      <w:lvlJc w:val="left"/>
      <w:pPr>
        <w:ind w:left="720" w:hanging="360"/>
      </w:pPr>
      <w:rPr>
        <w:rFonts w:ascii="Symbol" w:hAnsi="Symbol" w:hint="default"/>
        <w:color w:val="555559"/>
        <w:w w:val="8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69445E7"/>
    <w:multiLevelType w:val="hybridMultilevel"/>
    <w:tmpl w:val="E522E9FC"/>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6E83BB8"/>
    <w:multiLevelType w:val="hybridMultilevel"/>
    <w:tmpl w:val="A330D07C"/>
    <w:lvl w:ilvl="0" w:tplc="6BDA23FE">
      <w:numFmt w:val="bullet"/>
      <w:lvlText w:val="•"/>
      <w:lvlJc w:val="left"/>
      <w:pPr>
        <w:ind w:left="720" w:hanging="360"/>
      </w:pPr>
      <w:rPr>
        <w:rFonts w:ascii="Arial" w:eastAsia="Times New Roman" w:hAnsi="Arial" w:cs="Arial" w:hint="default"/>
        <w:i w:val="0"/>
        <w:iCs/>
        <w:color w:val="595959" w:themeColor="text1" w:themeTint="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7DC50F0"/>
    <w:multiLevelType w:val="hybridMultilevel"/>
    <w:tmpl w:val="A462BCAE"/>
    <w:lvl w:ilvl="0" w:tplc="0C090003">
      <w:start w:val="1"/>
      <w:numFmt w:val="bullet"/>
      <w:lvlText w:val="o"/>
      <w:lvlJc w:val="left"/>
      <w:pPr>
        <w:ind w:left="1920" w:hanging="360"/>
      </w:pPr>
      <w:rPr>
        <w:rFonts w:ascii="Courier New" w:hAnsi="Courier New" w:cs="Courier New" w:hint="default"/>
        <w:color w:val="555559"/>
        <w:w w:val="80"/>
        <w:sz w:val="16"/>
      </w:rPr>
    </w:lvl>
    <w:lvl w:ilvl="1" w:tplc="0C090003">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48" w15:restartNumberingAfterBreak="0">
    <w:nsid w:val="27EA7EB1"/>
    <w:multiLevelType w:val="hybridMultilevel"/>
    <w:tmpl w:val="29DC6876"/>
    <w:lvl w:ilvl="0" w:tplc="0B9265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881241C"/>
    <w:multiLevelType w:val="hybridMultilevel"/>
    <w:tmpl w:val="EF5061A4"/>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9362568"/>
    <w:multiLevelType w:val="hybridMultilevel"/>
    <w:tmpl w:val="9DC8853E"/>
    <w:lvl w:ilvl="0" w:tplc="0B92657C">
      <w:start w:val="1"/>
      <w:numFmt w:val="lowerLetter"/>
      <w:lvlText w:val="(%1)"/>
      <w:lvlJc w:val="left"/>
      <w:pPr>
        <w:ind w:left="870" w:hanging="360"/>
      </w:pPr>
      <w:rPr>
        <w:rFonts w:hint="default"/>
      </w:r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51" w15:restartNumberingAfterBreak="0">
    <w:nsid w:val="2963793C"/>
    <w:multiLevelType w:val="hybridMultilevel"/>
    <w:tmpl w:val="AAC842DC"/>
    <w:lvl w:ilvl="0" w:tplc="0B9265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29FB351A"/>
    <w:multiLevelType w:val="hybridMultilevel"/>
    <w:tmpl w:val="C4F0E3E4"/>
    <w:lvl w:ilvl="0" w:tplc="3F7E1A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B0E7157"/>
    <w:multiLevelType w:val="hybridMultilevel"/>
    <w:tmpl w:val="E65AD21C"/>
    <w:lvl w:ilvl="0" w:tplc="0C090003">
      <w:start w:val="1"/>
      <w:numFmt w:val="bullet"/>
      <w:lvlText w:val="o"/>
      <w:lvlJc w:val="left"/>
      <w:pPr>
        <w:ind w:left="1920" w:hanging="360"/>
      </w:pPr>
      <w:rPr>
        <w:rFonts w:ascii="Courier New" w:hAnsi="Courier New" w:cs="Courier New" w:hint="default"/>
        <w:color w:val="555559"/>
        <w:w w:val="80"/>
        <w:sz w:val="16"/>
      </w:rPr>
    </w:lvl>
    <w:lvl w:ilvl="1" w:tplc="0C090003">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54" w15:restartNumberingAfterBreak="0">
    <w:nsid w:val="2BB31DF2"/>
    <w:multiLevelType w:val="hybridMultilevel"/>
    <w:tmpl w:val="C5722D9E"/>
    <w:lvl w:ilvl="0" w:tplc="6A70A342">
      <w:start w:val="1"/>
      <w:numFmt w:val="decimal"/>
      <w:lvlText w:val="(%1)"/>
      <w:lvlJc w:val="left"/>
      <w:pPr>
        <w:ind w:left="360" w:hanging="360"/>
      </w:pPr>
      <w:rPr>
        <w:rFonts w:hint="default"/>
      </w:rPr>
    </w:lvl>
    <w:lvl w:ilvl="1" w:tplc="5E42738E">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2D2E7BCD"/>
    <w:multiLevelType w:val="hybridMultilevel"/>
    <w:tmpl w:val="436E4798"/>
    <w:lvl w:ilvl="0" w:tplc="60D40140">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E4E10A0"/>
    <w:multiLevelType w:val="hybridMultilevel"/>
    <w:tmpl w:val="0FAA583E"/>
    <w:lvl w:ilvl="0" w:tplc="7ABAAA92">
      <w:start w:val="1"/>
      <w:numFmt w:val="bullet"/>
      <w:lvlText w:val=""/>
      <w:lvlJc w:val="left"/>
      <w:pPr>
        <w:ind w:left="1287" w:hanging="360"/>
      </w:pPr>
      <w:rPr>
        <w:rFonts w:ascii="Symbol" w:hAnsi="Symbol" w:hint="default"/>
        <w:color w:val="555559"/>
        <w:w w:val="8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7" w15:restartNumberingAfterBreak="0">
    <w:nsid w:val="2E6D4C4A"/>
    <w:multiLevelType w:val="hybridMultilevel"/>
    <w:tmpl w:val="15BA07A8"/>
    <w:lvl w:ilvl="0" w:tplc="C5003AF6">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30AE3F7D"/>
    <w:multiLevelType w:val="hybridMultilevel"/>
    <w:tmpl w:val="CD549352"/>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1B12157"/>
    <w:multiLevelType w:val="hybridMultilevel"/>
    <w:tmpl w:val="9F46C36A"/>
    <w:lvl w:ilvl="0" w:tplc="0B92657C">
      <w:start w:val="1"/>
      <w:numFmt w:val="lowerLetter"/>
      <w:lvlText w:val="(%1)"/>
      <w:lvlJc w:val="left"/>
      <w:pPr>
        <w:ind w:left="1353" w:hanging="360"/>
      </w:pPr>
      <w:rPr>
        <w:rFonts w:hint="default"/>
        <w:color w:val="007EB3"/>
      </w:rPr>
    </w:lvl>
    <w:lvl w:ilvl="1" w:tplc="04090019" w:tentative="1">
      <w:start w:val="1"/>
      <w:numFmt w:val="lowerLetter"/>
      <w:lvlText w:val="%2."/>
      <w:lvlJc w:val="left"/>
      <w:pPr>
        <w:ind w:left="4413" w:hanging="360"/>
      </w:pPr>
    </w:lvl>
    <w:lvl w:ilvl="2" w:tplc="0409001B" w:tentative="1">
      <w:start w:val="1"/>
      <w:numFmt w:val="lowerRoman"/>
      <w:lvlText w:val="%3."/>
      <w:lvlJc w:val="right"/>
      <w:pPr>
        <w:ind w:left="5133" w:hanging="180"/>
      </w:pPr>
    </w:lvl>
    <w:lvl w:ilvl="3" w:tplc="0409000F" w:tentative="1">
      <w:start w:val="1"/>
      <w:numFmt w:val="decimal"/>
      <w:lvlText w:val="%4."/>
      <w:lvlJc w:val="left"/>
      <w:pPr>
        <w:ind w:left="5853" w:hanging="360"/>
      </w:pPr>
    </w:lvl>
    <w:lvl w:ilvl="4" w:tplc="04090019" w:tentative="1">
      <w:start w:val="1"/>
      <w:numFmt w:val="lowerLetter"/>
      <w:lvlText w:val="%5."/>
      <w:lvlJc w:val="left"/>
      <w:pPr>
        <w:ind w:left="6573" w:hanging="360"/>
      </w:pPr>
    </w:lvl>
    <w:lvl w:ilvl="5" w:tplc="0409001B" w:tentative="1">
      <w:start w:val="1"/>
      <w:numFmt w:val="lowerRoman"/>
      <w:lvlText w:val="%6."/>
      <w:lvlJc w:val="right"/>
      <w:pPr>
        <w:ind w:left="7293" w:hanging="180"/>
      </w:pPr>
    </w:lvl>
    <w:lvl w:ilvl="6" w:tplc="0409000F" w:tentative="1">
      <w:start w:val="1"/>
      <w:numFmt w:val="decimal"/>
      <w:lvlText w:val="%7."/>
      <w:lvlJc w:val="left"/>
      <w:pPr>
        <w:ind w:left="8013" w:hanging="360"/>
      </w:pPr>
    </w:lvl>
    <w:lvl w:ilvl="7" w:tplc="04090019" w:tentative="1">
      <w:start w:val="1"/>
      <w:numFmt w:val="lowerLetter"/>
      <w:lvlText w:val="%8."/>
      <w:lvlJc w:val="left"/>
      <w:pPr>
        <w:ind w:left="8733" w:hanging="360"/>
      </w:pPr>
    </w:lvl>
    <w:lvl w:ilvl="8" w:tplc="0409001B" w:tentative="1">
      <w:start w:val="1"/>
      <w:numFmt w:val="lowerRoman"/>
      <w:lvlText w:val="%9."/>
      <w:lvlJc w:val="right"/>
      <w:pPr>
        <w:ind w:left="9453" w:hanging="180"/>
      </w:pPr>
    </w:lvl>
  </w:abstractNum>
  <w:abstractNum w:abstractNumId="60" w15:restartNumberingAfterBreak="0">
    <w:nsid w:val="343765F1"/>
    <w:multiLevelType w:val="hybridMultilevel"/>
    <w:tmpl w:val="A9F495C0"/>
    <w:lvl w:ilvl="0" w:tplc="54305142">
      <w:start w:val="1"/>
      <w:numFmt w:val="bullet"/>
      <w:lvlText w:val=""/>
      <w:lvlJc w:val="left"/>
      <w:pPr>
        <w:ind w:left="780" w:hanging="360"/>
      </w:pPr>
      <w:rPr>
        <w:rFonts w:ascii="Symbol" w:hAnsi="Symbol" w:hint="default"/>
        <w:sz w:val="16"/>
        <w:szCs w:val="16"/>
      </w:rPr>
    </w:lvl>
    <w:lvl w:ilvl="1" w:tplc="0C090003">
      <w:start w:val="1"/>
      <w:numFmt w:val="bullet"/>
      <w:lvlText w:val="o"/>
      <w:lvlJc w:val="left"/>
      <w:pPr>
        <w:ind w:left="1500" w:hanging="360"/>
      </w:pPr>
      <w:rPr>
        <w:rFonts w:ascii="Courier New" w:hAnsi="Courier New" w:cs="Courier New" w:hint="default"/>
        <w:sz w:val="16"/>
        <w:szCs w:val="16"/>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1" w15:restartNumberingAfterBreak="0">
    <w:nsid w:val="35012018"/>
    <w:multiLevelType w:val="hybridMultilevel"/>
    <w:tmpl w:val="EF60C300"/>
    <w:lvl w:ilvl="0" w:tplc="53CC38E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351B1706"/>
    <w:multiLevelType w:val="hybridMultilevel"/>
    <w:tmpl w:val="3702CD92"/>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6145B91"/>
    <w:multiLevelType w:val="hybridMultilevel"/>
    <w:tmpl w:val="2D00DB2E"/>
    <w:lvl w:ilvl="0" w:tplc="F614F610">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377673AD"/>
    <w:multiLevelType w:val="hybridMultilevel"/>
    <w:tmpl w:val="1CF43310"/>
    <w:lvl w:ilvl="0" w:tplc="0B92657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5" w15:restartNumberingAfterBreak="0">
    <w:nsid w:val="378647F0"/>
    <w:multiLevelType w:val="hybridMultilevel"/>
    <w:tmpl w:val="07328156"/>
    <w:lvl w:ilvl="0" w:tplc="6A70A3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392A439E"/>
    <w:multiLevelType w:val="hybridMultilevel"/>
    <w:tmpl w:val="A00EBC66"/>
    <w:lvl w:ilvl="0" w:tplc="6BDA23FE">
      <w:numFmt w:val="bullet"/>
      <w:lvlText w:val="•"/>
      <w:lvlJc w:val="left"/>
      <w:pPr>
        <w:ind w:left="360" w:hanging="360"/>
      </w:pPr>
      <w:rPr>
        <w:rFonts w:ascii="Arial" w:eastAsia="Times New Roman" w:hAnsi="Arial" w:cs="Arial" w:hint="default"/>
        <w:i w:val="0"/>
        <w:iCs/>
        <w:color w:val="595959" w:themeColor="text1" w:themeTint="A6"/>
      </w:r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39DF6B58"/>
    <w:multiLevelType w:val="hybridMultilevel"/>
    <w:tmpl w:val="B3204326"/>
    <w:lvl w:ilvl="0" w:tplc="53CC38E4">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8" w15:restartNumberingAfterBreak="0">
    <w:nsid w:val="3BEB6474"/>
    <w:multiLevelType w:val="hybridMultilevel"/>
    <w:tmpl w:val="29228844"/>
    <w:lvl w:ilvl="0" w:tplc="0B92657C">
      <w:start w:val="1"/>
      <w:numFmt w:val="lowerLetter"/>
      <w:lvlText w:val="(%1)"/>
      <w:lvlJc w:val="left"/>
      <w:pPr>
        <w:ind w:left="720" w:hanging="360"/>
      </w:pPr>
      <w:rPr>
        <w:rFonts w:hint="default"/>
      </w:rPr>
    </w:lvl>
    <w:lvl w:ilvl="1" w:tplc="1AA231A4">
      <w:start w:val="1"/>
      <w:numFmt w:val="lowerRoman"/>
      <w:lvlText w:val="%2."/>
      <w:lvlJc w:val="left"/>
      <w:pPr>
        <w:ind w:left="1800" w:hanging="720"/>
      </w:pPr>
      <w:rPr>
        <w:rFonts w:hint="default"/>
      </w:rPr>
    </w:lvl>
    <w:lvl w:ilvl="2" w:tplc="E0549AC4">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3BFF75E3"/>
    <w:multiLevelType w:val="hybridMultilevel"/>
    <w:tmpl w:val="4F3620EC"/>
    <w:lvl w:ilvl="0" w:tplc="6A70A34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3C1068FC"/>
    <w:multiLevelType w:val="hybridMultilevel"/>
    <w:tmpl w:val="A66C2980"/>
    <w:lvl w:ilvl="0" w:tplc="0C090003">
      <w:start w:val="1"/>
      <w:numFmt w:val="bullet"/>
      <w:lvlText w:val="o"/>
      <w:lvlJc w:val="left"/>
      <w:pPr>
        <w:ind w:left="720" w:hanging="360"/>
      </w:pPr>
      <w:rPr>
        <w:rFonts w:ascii="Courier New" w:hAnsi="Courier New" w:cs="Courier New"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C304775"/>
    <w:multiLevelType w:val="hybridMultilevel"/>
    <w:tmpl w:val="720CC3CE"/>
    <w:lvl w:ilvl="0" w:tplc="642417EE">
      <w:start w:val="1"/>
      <w:numFmt w:val="lowerLetter"/>
      <w:pStyle w:val="VRQAExtractlistletter"/>
      <w:lvlText w:val="%1."/>
      <w:lvlJc w:val="left"/>
      <w:pPr>
        <w:ind w:left="1353" w:hanging="360"/>
      </w:pPr>
      <w:rPr>
        <w:rFonts w:hint="default"/>
        <w:color w:val="007EB3"/>
      </w:rPr>
    </w:lvl>
    <w:lvl w:ilvl="1" w:tplc="04090019" w:tentative="1">
      <w:start w:val="1"/>
      <w:numFmt w:val="lowerLetter"/>
      <w:lvlText w:val="%2."/>
      <w:lvlJc w:val="left"/>
      <w:pPr>
        <w:ind w:left="4413" w:hanging="360"/>
      </w:pPr>
    </w:lvl>
    <w:lvl w:ilvl="2" w:tplc="0409001B" w:tentative="1">
      <w:start w:val="1"/>
      <w:numFmt w:val="lowerRoman"/>
      <w:lvlText w:val="%3."/>
      <w:lvlJc w:val="right"/>
      <w:pPr>
        <w:ind w:left="5133" w:hanging="180"/>
      </w:pPr>
    </w:lvl>
    <w:lvl w:ilvl="3" w:tplc="0409000F" w:tentative="1">
      <w:start w:val="1"/>
      <w:numFmt w:val="decimal"/>
      <w:lvlText w:val="%4."/>
      <w:lvlJc w:val="left"/>
      <w:pPr>
        <w:ind w:left="5853" w:hanging="360"/>
      </w:pPr>
    </w:lvl>
    <w:lvl w:ilvl="4" w:tplc="04090019" w:tentative="1">
      <w:start w:val="1"/>
      <w:numFmt w:val="lowerLetter"/>
      <w:lvlText w:val="%5."/>
      <w:lvlJc w:val="left"/>
      <w:pPr>
        <w:ind w:left="6573" w:hanging="360"/>
      </w:pPr>
    </w:lvl>
    <w:lvl w:ilvl="5" w:tplc="0409001B" w:tentative="1">
      <w:start w:val="1"/>
      <w:numFmt w:val="lowerRoman"/>
      <w:lvlText w:val="%6."/>
      <w:lvlJc w:val="right"/>
      <w:pPr>
        <w:ind w:left="7293" w:hanging="180"/>
      </w:pPr>
    </w:lvl>
    <w:lvl w:ilvl="6" w:tplc="0409000F" w:tentative="1">
      <w:start w:val="1"/>
      <w:numFmt w:val="decimal"/>
      <w:lvlText w:val="%7."/>
      <w:lvlJc w:val="left"/>
      <w:pPr>
        <w:ind w:left="8013" w:hanging="360"/>
      </w:pPr>
    </w:lvl>
    <w:lvl w:ilvl="7" w:tplc="04090019" w:tentative="1">
      <w:start w:val="1"/>
      <w:numFmt w:val="lowerLetter"/>
      <w:lvlText w:val="%8."/>
      <w:lvlJc w:val="left"/>
      <w:pPr>
        <w:ind w:left="8733" w:hanging="360"/>
      </w:pPr>
    </w:lvl>
    <w:lvl w:ilvl="8" w:tplc="0409001B" w:tentative="1">
      <w:start w:val="1"/>
      <w:numFmt w:val="lowerRoman"/>
      <w:lvlText w:val="%9."/>
      <w:lvlJc w:val="right"/>
      <w:pPr>
        <w:ind w:left="9453" w:hanging="180"/>
      </w:pPr>
    </w:lvl>
  </w:abstractNum>
  <w:abstractNum w:abstractNumId="72" w15:restartNumberingAfterBreak="0">
    <w:nsid w:val="3CC91AE2"/>
    <w:multiLevelType w:val="hybridMultilevel"/>
    <w:tmpl w:val="F36C0AAE"/>
    <w:lvl w:ilvl="0" w:tplc="60D40140">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3CFE0F4D"/>
    <w:multiLevelType w:val="hybridMultilevel"/>
    <w:tmpl w:val="5636CC8A"/>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3E186D03"/>
    <w:multiLevelType w:val="hybridMultilevel"/>
    <w:tmpl w:val="EABCD04C"/>
    <w:lvl w:ilvl="0" w:tplc="AEF8E464">
      <w:start w:val="1"/>
      <w:numFmt w:val="bullet"/>
      <w:lvlText w:val=""/>
      <w:lvlJc w:val="left"/>
      <w:pPr>
        <w:ind w:left="720" w:hanging="360"/>
      </w:pPr>
      <w:rPr>
        <w:rFonts w:ascii="Symbol" w:hAnsi="Symbo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F4F6FCE"/>
    <w:multiLevelType w:val="hybridMultilevel"/>
    <w:tmpl w:val="182CB552"/>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3FBB1DB4"/>
    <w:multiLevelType w:val="hybridMultilevel"/>
    <w:tmpl w:val="91F61C96"/>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3FF30EC6"/>
    <w:multiLevelType w:val="hybridMultilevel"/>
    <w:tmpl w:val="97681968"/>
    <w:lvl w:ilvl="0" w:tplc="0B92657C">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0997209"/>
    <w:multiLevelType w:val="hybridMultilevel"/>
    <w:tmpl w:val="F9BEA236"/>
    <w:lvl w:ilvl="0" w:tplc="7ABAAA92">
      <w:start w:val="1"/>
      <w:numFmt w:val="bullet"/>
      <w:lvlText w:val=""/>
      <w:lvlJc w:val="left"/>
      <w:pPr>
        <w:ind w:left="1287" w:hanging="360"/>
      </w:pPr>
      <w:rPr>
        <w:rFonts w:ascii="Symbol" w:hAnsi="Symbol" w:hint="default"/>
        <w:color w:val="555559"/>
        <w:w w:val="8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9" w15:restartNumberingAfterBreak="0">
    <w:nsid w:val="40E00F47"/>
    <w:multiLevelType w:val="hybridMultilevel"/>
    <w:tmpl w:val="785A765A"/>
    <w:lvl w:ilvl="0" w:tplc="BB5EB1EA">
      <w:start w:val="1"/>
      <w:numFmt w:val="lowerRoman"/>
      <w:lvlText w:val="%1)"/>
      <w:lvlJc w:val="left"/>
      <w:pPr>
        <w:ind w:left="720" w:hanging="360"/>
      </w:pPr>
      <w:rPr>
        <w:rFonts w:hint="default"/>
      </w:rPr>
    </w:lvl>
    <w:lvl w:ilvl="1" w:tplc="53CC38E4">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40FB3010"/>
    <w:multiLevelType w:val="hybridMultilevel"/>
    <w:tmpl w:val="1972B1C8"/>
    <w:lvl w:ilvl="0" w:tplc="0B9265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41D555CB"/>
    <w:multiLevelType w:val="hybridMultilevel"/>
    <w:tmpl w:val="18480B86"/>
    <w:lvl w:ilvl="0" w:tplc="7E82B24A">
      <w:start w:val="1"/>
      <w:numFmt w:val="bullet"/>
      <w:pStyle w:val="VRQATableBullet2"/>
      <w:lvlText w:val="o"/>
      <w:lvlJc w:val="left"/>
      <w:pPr>
        <w:ind w:left="1230" w:hanging="360"/>
      </w:pPr>
      <w:rPr>
        <w:rFonts w:ascii="Courier New" w:hAnsi="Courier New" w:cs="Courier New" w:hint="default"/>
      </w:rPr>
    </w:lvl>
    <w:lvl w:ilvl="1" w:tplc="0C090003" w:tentative="1">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82" w15:restartNumberingAfterBreak="0">
    <w:nsid w:val="424F237A"/>
    <w:multiLevelType w:val="hybridMultilevel"/>
    <w:tmpl w:val="E2EC0BDC"/>
    <w:lvl w:ilvl="0" w:tplc="BB5EB1EA">
      <w:start w:val="1"/>
      <w:numFmt w:val="lowerRoman"/>
      <w:lvlText w:val="%1)"/>
      <w:lvlJc w:val="left"/>
      <w:pPr>
        <w:ind w:left="1288" w:hanging="360"/>
      </w:pPr>
      <w:rPr>
        <w:rFonts w:hint="default"/>
      </w:rPr>
    </w:lvl>
    <w:lvl w:ilvl="1" w:tplc="BB5EB1EA">
      <w:start w:val="1"/>
      <w:numFmt w:val="lowerRoman"/>
      <w:lvlText w:val="%2)"/>
      <w:lvlJc w:val="left"/>
      <w:pPr>
        <w:ind w:left="2008" w:hanging="360"/>
      </w:pPr>
      <w:rPr>
        <w:rFonts w:hint="default"/>
      </w:rPr>
    </w:lvl>
    <w:lvl w:ilvl="2" w:tplc="DBC8385C">
      <w:start w:val="1"/>
      <w:numFmt w:val="lowerLetter"/>
      <w:lvlText w:val="(%3)"/>
      <w:lvlJc w:val="left"/>
      <w:pPr>
        <w:ind w:left="2908" w:hanging="360"/>
      </w:pPr>
      <w:rPr>
        <w:rFonts w:hint="default"/>
      </w:rPr>
    </w:lvl>
    <w:lvl w:ilvl="3" w:tplc="66567B62">
      <w:start w:val="1"/>
      <w:numFmt w:val="decimal"/>
      <w:lvlText w:val="%4"/>
      <w:lvlJc w:val="left"/>
      <w:pPr>
        <w:ind w:left="3448" w:hanging="360"/>
      </w:pPr>
      <w:rPr>
        <w:rFonts w:hint="default"/>
      </w:rPr>
    </w:lvl>
    <w:lvl w:ilvl="4" w:tplc="0C090019" w:tentative="1">
      <w:start w:val="1"/>
      <w:numFmt w:val="lowerLetter"/>
      <w:lvlText w:val="%5."/>
      <w:lvlJc w:val="left"/>
      <w:pPr>
        <w:ind w:left="4168" w:hanging="360"/>
      </w:pPr>
    </w:lvl>
    <w:lvl w:ilvl="5" w:tplc="0C09001B" w:tentative="1">
      <w:start w:val="1"/>
      <w:numFmt w:val="lowerRoman"/>
      <w:lvlText w:val="%6."/>
      <w:lvlJc w:val="right"/>
      <w:pPr>
        <w:ind w:left="4888" w:hanging="180"/>
      </w:pPr>
    </w:lvl>
    <w:lvl w:ilvl="6" w:tplc="0C09000F" w:tentative="1">
      <w:start w:val="1"/>
      <w:numFmt w:val="decimal"/>
      <w:lvlText w:val="%7."/>
      <w:lvlJc w:val="left"/>
      <w:pPr>
        <w:ind w:left="5608" w:hanging="360"/>
      </w:pPr>
    </w:lvl>
    <w:lvl w:ilvl="7" w:tplc="0C090019" w:tentative="1">
      <w:start w:val="1"/>
      <w:numFmt w:val="lowerLetter"/>
      <w:lvlText w:val="%8."/>
      <w:lvlJc w:val="left"/>
      <w:pPr>
        <w:ind w:left="6328" w:hanging="360"/>
      </w:pPr>
    </w:lvl>
    <w:lvl w:ilvl="8" w:tplc="0C09001B" w:tentative="1">
      <w:start w:val="1"/>
      <w:numFmt w:val="lowerRoman"/>
      <w:lvlText w:val="%9."/>
      <w:lvlJc w:val="right"/>
      <w:pPr>
        <w:ind w:left="7048" w:hanging="180"/>
      </w:pPr>
    </w:lvl>
  </w:abstractNum>
  <w:abstractNum w:abstractNumId="83" w15:restartNumberingAfterBreak="0">
    <w:nsid w:val="42D34D72"/>
    <w:multiLevelType w:val="hybridMultilevel"/>
    <w:tmpl w:val="38522DD4"/>
    <w:lvl w:ilvl="0" w:tplc="6A70A3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456A3D77"/>
    <w:multiLevelType w:val="hybridMultilevel"/>
    <w:tmpl w:val="B22CDB28"/>
    <w:lvl w:ilvl="0" w:tplc="83BEA2A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46D219FB"/>
    <w:multiLevelType w:val="hybridMultilevel"/>
    <w:tmpl w:val="06A8DD7E"/>
    <w:lvl w:ilvl="0" w:tplc="AB205552">
      <w:start w:val="1"/>
      <w:numFmt w:val="lowerRoman"/>
      <w:lvlText w:val="%1."/>
      <w:lvlJc w:val="left"/>
      <w:pPr>
        <w:ind w:left="720" w:hanging="360"/>
      </w:pPr>
      <w:rPr>
        <w:rFonts w:hint="default"/>
      </w:rPr>
    </w:lvl>
    <w:lvl w:ilvl="1" w:tplc="65062E2E">
      <w:start w:val="1"/>
      <w:numFmt w:val="lowerLetter"/>
      <w:pStyle w:val="VRQAExtractilist"/>
      <w:lvlText w:val="%2."/>
      <w:lvlJc w:val="right"/>
      <w:pPr>
        <w:ind w:left="1440" w:hanging="360"/>
      </w:pPr>
      <w:rPr>
        <w:rFonts w:ascii="Arial" w:eastAsia="Calibri" w:hAnsi="Arial" w:cs="Times New Roman"/>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7060111"/>
    <w:multiLevelType w:val="hybridMultilevel"/>
    <w:tmpl w:val="4808CA26"/>
    <w:lvl w:ilvl="0" w:tplc="0B9265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474568BD"/>
    <w:multiLevelType w:val="hybridMultilevel"/>
    <w:tmpl w:val="3C8C1144"/>
    <w:lvl w:ilvl="0" w:tplc="FE662B0E">
      <w:start w:val="1"/>
      <w:numFmt w:val="bullet"/>
      <w:lvlText w:val=""/>
      <w:lvlJc w:val="left"/>
      <w:pPr>
        <w:ind w:left="1920" w:hanging="360"/>
      </w:pPr>
      <w:rPr>
        <w:rFonts w:ascii="Symbol" w:hAnsi="Symbol" w:hint="default"/>
        <w:color w:val="555559"/>
        <w:w w:val="80"/>
        <w:sz w:val="16"/>
      </w:rPr>
    </w:lvl>
    <w:lvl w:ilvl="1" w:tplc="0C090003">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88" w15:restartNumberingAfterBreak="0">
    <w:nsid w:val="48AF142A"/>
    <w:multiLevelType w:val="hybridMultilevel"/>
    <w:tmpl w:val="85F0CDF4"/>
    <w:lvl w:ilvl="0" w:tplc="0B9265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9DF3797"/>
    <w:multiLevelType w:val="hybridMultilevel"/>
    <w:tmpl w:val="92262F44"/>
    <w:lvl w:ilvl="0" w:tplc="FE662B0E">
      <w:start w:val="1"/>
      <w:numFmt w:val="bullet"/>
      <w:lvlText w:val=""/>
      <w:lvlJc w:val="left"/>
      <w:pPr>
        <w:ind w:left="3196"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4B246E28"/>
    <w:multiLevelType w:val="hybridMultilevel"/>
    <w:tmpl w:val="EEACF496"/>
    <w:lvl w:ilvl="0" w:tplc="6A70A3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4B6B1A2A"/>
    <w:multiLevelType w:val="hybridMultilevel"/>
    <w:tmpl w:val="A1D298D0"/>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4C232CC1"/>
    <w:multiLevelType w:val="hybridMultilevel"/>
    <w:tmpl w:val="B8B0EBF2"/>
    <w:lvl w:ilvl="0" w:tplc="0B92657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4CD00044"/>
    <w:multiLevelType w:val="hybridMultilevel"/>
    <w:tmpl w:val="38F430FA"/>
    <w:lvl w:ilvl="0" w:tplc="3A30B1A4">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4DBF4CEF"/>
    <w:multiLevelType w:val="hybridMultilevel"/>
    <w:tmpl w:val="4204FA2E"/>
    <w:lvl w:ilvl="0" w:tplc="6A70A3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4E3C1A14"/>
    <w:multiLevelType w:val="hybridMultilevel"/>
    <w:tmpl w:val="2C3AFCA0"/>
    <w:lvl w:ilvl="0" w:tplc="0B92657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4ED20CB1"/>
    <w:multiLevelType w:val="hybridMultilevel"/>
    <w:tmpl w:val="493E32C4"/>
    <w:lvl w:ilvl="0" w:tplc="7ABAAA92">
      <w:start w:val="1"/>
      <w:numFmt w:val="bullet"/>
      <w:lvlText w:val=""/>
      <w:lvlJc w:val="left"/>
      <w:pPr>
        <w:ind w:left="1287" w:hanging="360"/>
      </w:pPr>
      <w:rPr>
        <w:rFonts w:ascii="Symbol" w:hAnsi="Symbol" w:hint="default"/>
        <w:color w:val="555559"/>
        <w:w w:val="8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8" w15:restartNumberingAfterBreak="0">
    <w:nsid w:val="5000501B"/>
    <w:multiLevelType w:val="hybridMultilevel"/>
    <w:tmpl w:val="855E094E"/>
    <w:lvl w:ilvl="0" w:tplc="53CC38E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50313366"/>
    <w:multiLevelType w:val="hybridMultilevel"/>
    <w:tmpl w:val="1826F31E"/>
    <w:lvl w:ilvl="0" w:tplc="0C090003">
      <w:start w:val="1"/>
      <w:numFmt w:val="bullet"/>
      <w:lvlText w:val="o"/>
      <w:lvlJc w:val="left"/>
      <w:pPr>
        <w:ind w:left="720" w:hanging="360"/>
      </w:pPr>
      <w:rPr>
        <w:rFonts w:ascii="Courier New" w:hAnsi="Courier New" w:cs="Courier New" w:hint="default"/>
        <w:color w:val="595959"/>
        <w:w w:val="8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2C6457D"/>
    <w:multiLevelType w:val="hybridMultilevel"/>
    <w:tmpl w:val="F9EEEA7A"/>
    <w:lvl w:ilvl="0" w:tplc="53CC38E4">
      <w:start w:val="1"/>
      <w:numFmt w:val="lowerRoman"/>
      <w:lvlText w:val="(%1)"/>
      <w:lvlJc w:val="left"/>
      <w:pPr>
        <w:ind w:left="1230" w:hanging="360"/>
      </w:pPr>
      <w:rPr>
        <w:rFonts w:hint="default"/>
      </w:rPr>
    </w:lvl>
    <w:lvl w:ilvl="1" w:tplc="0C090019" w:tentative="1">
      <w:start w:val="1"/>
      <w:numFmt w:val="lowerLetter"/>
      <w:lvlText w:val="%2."/>
      <w:lvlJc w:val="left"/>
      <w:pPr>
        <w:ind w:left="1950" w:hanging="360"/>
      </w:pPr>
    </w:lvl>
    <w:lvl w:ilvl="2" w:tplc="0C09001B" w:tentative="1">
      <w:start w:val="1"/>
      <w:numFmt w:val="lowerRoman"/>
      <w:lvlText w:val="%3."/>
      <w:lvlJc w:val="right"/>
      <w:pPr>
        <w:ind w:left="2670" w:hanging="180"/>
      </w:pPr>
    </w:lvl>
    <w:lvl w:ilvl="3" w:tplc="0C09000F" w:tentative="1">
      <w:start w:val="1"/>
      <w:numFmt w:val="decimal"/>
      <w:lvlText w:val="%4."/>
      <w:lvlJc w:val="left"/>
      <w:pPr>
        <w:ind w:left="3390" w:hanging="360"/>
      </w:pPr>
    </w:lvl>
    <w:lvl w:ilvl="4" w:tplc="0C090019" w:tentative="1">
      <w:start w:val="1"/>
      <w:numFmt w:val="lowerLetter"/>
      <w:lvlText w:val="%5."/>
      <w:lvlJc w:val="left"/>
      <w:pPr>
        <w:ind w:left="4110" w:hanging="360"/>
      </w:pPr>
    </w:lvl>
    <w:lvl w:ilvl="5" w:tplc="0C09001B" w:tentative="1">
      <w:start w:val="1"/>
      <w:numFmt w:val="lowerRoman"/>
      <w:lvlText w:val="%6."/>
      <w:lvlJc w:val="right"/>
      <w:pPr>
        <w:ind w:left="4830" w:hanging="180"/>
      </w:pPr>
    </w:lvl>
    <w:lvl w:ilvl="6" w:tplc="0C09000F" w:tentative="1">
      <w:start w:val="1"/>
      <w:numFmt w:val="decimal"/>
      <w:lvlText w:val="%7."/>
      <w:lvlJc w:val="left"/>
      <w:pPr>
        <w:ind w:left="5550" w:hanging="360"/>
      </w:pPr>
    </w:lvl>
    <w:lvl w:ilvl="7" w:tplc="0C090019" w:tentative="1">
      <w:start w:val="1"/>
      <w:numFmt w:val="lowerLetter"/>
      <w:lvlText w:val="%8."/>
      <w:lvlJc w:val="left"/>
      <w:pPr>
        <w:ind w:left="6270" w:hanging="360"/>
      </w:pPr>
    </w:lvl>
    <w:lvl w:ilvl="8" w:tplc="0C09001B" w:tentative="1">
      <w:start w:val="1"/>
      <w:numFmt w:val="lowerRoman"/>
      <w:lvlText w:val="%9."/>
      <w:lvlJc w:val="right"/>
      <w:pPr>
        <w:ind w:left="6990" w:hanging="180"/>
      </w:pPr>
    </w:lvl>
  </w:abstractNum>
  <w:abstractNum w:abstractNumId="101" w15:restartNumberingAfterBreak="0">
    <w:nsid w:val="52CD39F9"/>
    <w:multiLevelType w:val="hybridMultilevel"/>
    <w:tmpl w:val="A3E4FEB2"/>
    <w:lvl w:ilvl="0" w:tplc="0B92657C">
      <w:start w:val="1"/>
      <w:numFmt w:val="lowerLetter"/>
      <w:lvlText w:val="(%1)"/>
      <w:lvlJc w:val="left"/>
      <w:pPr>
        <w:ind w:left="720" w:hanging="360"/>
      </w:pPr>
      <w:rPr>
        <w:rFonts w:hint="default"/>
      </w:rPr>
    </w:lvl>
    <w:lvl w:ilvl="1" w:tplc="53CC38E4">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53466C8D"/>
    <w:multiLevelType w:val="hybridMultilevel"/>
    <w:tmpl w:val="6316E2BE"/>
    <w:lvl w:ilvl="0" w:tplc="0B9265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54E057C4"/>
    <w:multiLevelType w:val="hybridMultilevel"/>
    <w:tmpl w:val="A2866AEA"/>
    <w:lvl w:ilvl="0" w:tplc="60D40140">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554C7D4D"/>
    <w:multiLevelType w:val="hybridMultilevel"/>
    <w:tmpl w:val="8996E29E"/>
    <w:lvl w:ilvl="0" w:tplc="53CC38E4">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5" w15:restartNumberingAfterBreak="0">
    <w:nsid w:val="58463224"/>
    <w:multiLevelType w:val="hybridMultilevel"/>
    <w:tmpl w:val="AE346BC2"/>
    <w:lvl w:ilvl="0" w:tplc="53CC38E4">
      <w:start w:val="1"/>
      <w:numFmt w:val="lowerRoman"/>
      <w:lvlText w:val="(%1)"/>
      <w:lvlJc w:val="left"/>
      <w:pPr>
        <w:ind w:left="1145" w:hanging="360"/>
      </w:pPr>
      <w:rPr>
        <w:rFonts w:hint="default"/>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06" w15:restartNumberingAfterBreak="0">
    <w:nsid w:val="59055834"/>
    <w:multiLevelType w:val="hybridMultilevel"/>
    <w:tmpl w:val="05364BA4"/>
    <w:lvl w:ilvl="0" w:tplc="0C090003">
      <w:start w:val="1"/>
      <w:numFmt w:val="bullet"/>
      <w:lvlText w:val="o"/>
      <w:lvlJc w:val="left"/>
      <w:pPr>
        <w:ind w:left="717" w:hanging="360"/>
      </w:pPr>
      <w:rPr>
        <w:rFonts w:ascii="Courier New" w:hAnsi="Courier New" w:cs="Courier New" w:hint="default"/>
        <w:color w:val="555559"/>
        <w:w w:val="80"/>
        <w:sz w:val="16"/>
      </w:rPr>
    </w:lvl>
    <w:lvl w:ilvl="1" w:tplc="0C090001">
      <w:start w:val="1"/>
      <w:numFmt w:val="bullet"/>
      <w:lvlText w:val=""/>
      <w:lvlJc w:val="left"/>
      <w:pPr>
        <w:ind w:left="1437" w:hanging="360"/>
      </w:pPr>
      <w:rPr>
        <w:rFonts w:ascii="Symbol" w:hAnsi="Symbol" w:hint="default"/>
      </w:rPr>
    </w:lvl>
    <w:lvl w:ilvl="2" w:tplc="0C090001">
      <w:start w:val="1"/>
      <w:numFmt w:val="bullet"/>
      <w:lvlText w:val=""/>
      <w:lvlJc w:val="left"/>
      <w:pPr>
        <w:ind w:left="2157" w:hanging="360"/>
      </w:pPr>
      <w:rPr>
        <w:rFonts w:ascii="Symbol" w:hAnsi="Symbol"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07" w15:restartNumberingAfterBreak="0">
    <w:nsid w:val="5ADD1A61"/>
    <w:multiLevelType w:val="hybridMultilevel"/>
    <w:tmpl w:val="7DAEEBFC"/>
    <w:lvl w:ilvl="0" w:tplc="0B92657C">
      <w:start w:val="1"/>
      <w:numFmt w:val="lowerLetter"/>
      <w:lvlText w:val="(%1)"/>
      <w:lvlJc w:val="left"/>
      <w:pPr>
        <w:ind w:left="870" w:hanging="360"/>
      </w:pPr>
      <w:rPr>
        <w:rFonts w:hint="default"/>
      </w:r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08" w15:restartNumberingAfterBreak="0">
    <w:nsid w:val="5C311056"/>
    <w:multiLevelType w:val="hybridMultilevel"/>
    <w:tmpl w:val="E7D6B9F6"/>
    <w:lvl w:ilvl="0" w:tplc="0C090003">
      <w:start w:val="1"/>
      <w:numFmt w:val="bullet"/>
      <w:lvlText w:val="o"/>
      <w:lvlJc w:val="left"/>
      <w:pPr>
        <w:ind w:left="720" w:hanging="360"/>
      </w:pPr>
      <w:rPr>
        <w:rFonts w:ascii="Courier New" w:hAnsi="Courier New" w:cs="Courier New" w:hint="default"/>
        <w:color w:val="555559"/>
        <w:w w:val="80"/>
        <w:sz w:val="16"/>
      </w:rPr>
    </w:lvl>
    <w:lvl w:ilvl="1" w:tplc="E05CD5FC">
      <w:start w:val="1"/>
      <w:numFmt w:val="bullet"/>
      <w:lvlText w:val="•"/>
      <w:lvlJc w:val="left"/>
      <w:pPr>
        <w:ind w:left="1440" w:hanging="360"/>
      </w:pPr>
      <w:rPr>
        <w:rFonts w:ascii="Arial" w:eastAsia="Arial" w:hAnsi="Arial" w:hint="default"/>
        <w:w w:val="14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5D154A70"/>
    <w:multiLevelType w:val="hybridMultilevel"/>
    <w:tmpl w:val="F01C1CC8"/>
    <w:lvl w:ilvl="0" w:tplc="0B92657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5D1A7167"/>
    <w:multiLevelType w:val="hybridMultilevel"/>
    <w:tmpl w:val="B798B36E"/>
    <w:lvl w:ilvl="0" w:tplc="53CC38E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5E1051E1"/>
    <w:multiLevelType w:val="hybridMultilevel"/>
    <w:tmpl w:val="C8528CD8"/>
    <w:lvl w:ilvl="0" w:tplc="0C090003">
      <w:start w:val="1"/>
      <w:numFmt w:val="bullet"/>
      <w:lvlText w:val="o"/>
      <w:lvlJc w:val="left"/>
      <w:pPr>
        <w:ind w:left="720" w:hanging="360"/>
      </w:pPr>
      <w:rPr>
        <w:rFonts w:ascii="Courier New" w:hAnsi="Courier New" w:cs="Courier New" w:hint="default"/>
        <w:color w:val="555559"/>
        <w:w w:val="80"/>
        <w:sz w:val="16"/>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5EBF139B"/>
    <w:multiLevelType w:val="hybridMultilevel"/>
    <w:tmpl w:val="B94406AA"/>
    <w:lvl w:ilvl="0" w:tplc="60D40140">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5F08796B"/>
    <w:multiLevelType w:val="hybridMultilevel"/>
    <w:tmpl w:val="02549732"/>
    <w:lvl w:ilvl="0" w:tplc="0C090017">
      <w:start w:val="1"/>
      <w:numFmt w:val="lowerLetter"/>
      <w:lvlText w:val="%1)"/>
      <w:lvlJc w:val="left"/>
      <w:pPr>
        <w:ind w:left="720" w:hanging="360"/>
      </w:pPr>
    </w:lvl>
    <w:lvl w:ilvl="1" w:tplc="53CC38E4">
      <w:start w:val="1"/>
      <w:numFmt w:val="lowerRoman"/>
      <w:lvlText w:val="(%2)"/>
      <w:lvlJc w:val="left"/>
      <w:pPr>
        <w:ind w:left="1440" w:hanging="360"/>
      </w:pPr>
      <w:rPr>
        <w:rFonts w:hint="default"/>
      </w:rPr>
    </w:lvl>
    <w:lvl w:ilvl="2" w:tplc="15A80B36">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5F5B7BB5"/>
    <w:multiLevelType w:val="hybridMultilevel"/>
    <w:tmpl w:val="6E0AF50E"/>
    <w:lvl w:ilvl="0" w:tplc="60D40140">
      <w:start w:val="1"/>
      <w:numFmt w:val="bullet"/>
      <w:lvlText w:val=""/>
      <w:lvlJc w:val="left"/>
      <w:pPr>
        <w:ind w:left="720" w:hanging="360"/>
      </w:pPr>
      <w:rPr>
        <w:rFonts w:ascii="Symbol" w:hAnsi="Symbol" w:hint="default"/>
        <w:color w:val="555559"/>
        <w:w w:val="80"/>
        <w:sz w:val="16"/>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5F825951"/>
    <w:multiLevelType w:val="hybridMultilevel"/>
    <w:tmpl w:val="F084A856"/>
    <w:lvl w:ilvl="0" w:tplc="8FA05B18">
      <w:start w:val="1"/>
      <w:numFmt w:val="bullet"/>
      <w:lvlText w:val=""/>
      <w:lvlJc w:val="left"/>
      <w:pPr>
        <w:ind w:left="720" w:hanging="360"/>
      </w:pPr>
      <w:rPr>
        <w:rFonts w:ascii="Symbol" w:hAnsi="Symbol" w:hint="default"/>
        <w:color w:val="595959" w:themeColor="text1" w:themeTint="A6"/>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60F13978"/>
    <w:multiLevelType w:val="hybridMultilevel"/>
    <w:tmpl w:val="EDA2010A"/>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617350C5"/>
    <w:multiLevelType w:val="hybridMultilevel"/>
    <w:tmpl w:val="F73EA544"/>
    <w:lvl w:ilvl="0" w:tplc="0C090003">
      <w:start w:val="1"/>
      <w:numFmt w:val="bullet"/>
      <w:lvlText w:val="o"/>
      <w:lvlJc w:val="left"/>
      <w:pPr>
        <w:ind w:left="720" w:hanging="360"/>
      </w:pPr>
      <w:rPr>
        <w:rFonts w:ascii="Courier New" w:hAnsi="Courier New" w:cs="Courier New" w:hint="default"/>
        <w:color w:val="555559"/>
        <w:w w:val="8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61774CCE"/>
    <w:multiLevelType w:val="hybridMultilevel"/>
    <w:tmpl w:val="12B88DD0"/>
    <w:lvl w:ilvl="0" w:tplc="53CC38E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63D2354B"/>
    <w:multiLevelType w:val="hybridMultilevel"/>
    <w:tmpl w:val="7EC4A678"/>
    <w:lvl w:ilvl="0" w:tplc="0B92657C">
      <w:start w:val="1"/>
      <w:numFmt w:val="lowerLetter"/>
      <w:lvlText w:val="(%1)"/>
      <w:lvlJc w:val="left"/>
      <w:pPr>
        <w:ind w:left="720" w:hanging="360"/>
      </w:pPr>
      <w:rPr>
        <w:rFonts w:hint="default"/>
      </w:rPr>
    </w:lvl>
    <w:lvl w:ilvl="1" w:tplc="53CC38E4">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641B2955"/>
    <w:multiLevelType w:val="hybridMultilevel"/>
    <w:tmpl w:val="BC76B34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66157992"/>
    <w:multiLevelType w:val="hybridMultilevel"/>
    <w:tmpl w:val="86586C2E"/>
    <w:lvl w:ilvl="0" w:tplc="6A70A34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2" w15:restartNumberingAfterBreak="0">
    <w:nsid w:val="6628699D"/>
    <w:multiLevelType w:val="hybridMultilevel"/>
    <w:tmpl w:val="F168CE4E"/>
    <w:lvl w:ilvl="0" w:tplc="0B9265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675F7AF5"/>
    <w:multiLevelType w:val="hybridMultilevel"/>
    <w:tmpl w:val="2704462C"/>
    <w:lvl w:ilvl="0" w:tplc="E12E4FF4">
      <w:start w:val="3"/>
      <w:numFmt w:val="decimal"/>
      <w:lvlText w:val="(%1)"/>
      <w:lvlJc w:val="left"/>
      <w:pPr>
        <w:ind w:left="720" w:hanging="360"/>
      </w:pPr>
      <w:rPr>
        <w:rFonts w:hint="default"/>
      </w:rPr>
    </w:lvl>
    <w:lvl w:ilvl="1" w:tplc="0B92657C">
      <w:start w:val="1"/>
      <w:numFmt w:val="lowerLetter"/>
      <w:lvlText w:val="(%2)"/>
      <w:lvlJc w:val="left"/>
      <w:pPr>
        <w:ind w:left="1440" w:hanging="360"/>
      </w:pPr>
      <w:rPr>
        <w:rFonts w:hint="default"/>
      </w:rPr>
    </w:lvl>
    <w:lvl w:ilvl="2" w:tplc="53CC38E4">
      <w:start w:val="1"/>
      <w:numFmt w:val="lowerRoman"/>
      <w:lvlText w:val="(%3)"/>
      <w:lvlJc w:val="left"/>
      <w:pPr>
        <w:ind w:left="2160" w:hanging="180"/>
      </w:pPr>
      <w:rPr>
        <w:rFonts w:hint="default"/>
      </w:rPr>
    </w:lvl>
    <w:lvl w:ilvl="3" w:tplc="53CC38E4">
      <w:start w:val="1"/>
      <w:numFmt w:val="lowerRoman"/>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685E1F60"/>
    <w:multiLevelType w:val="multilevel"/>
    <w:tmpl w:val="B2AA9BE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15:restartNumberingAfterBreak="0">
    <w:nsid w:val="6A1F70E5"/>
    <w:multiLevelType w:val="hybridMultilevel"/>
    <w:tmpl w:val="56D0E0A0"/>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6A591F32"/>
    <w:multiLevelType w:val="hybridMultilevel"/>
    <w:tmpl w:val="E3D401D0"/>
    <w:lvl w:ilvl="0" w:tplc="AB205552">
      <w:start w:val="1"/>
      <w:numFmt w:val="lowerRoman"/>
      <w:lvlText w:val="%1."/>
      <w:lvlJc w:val="left"/>
      <w:pPr>
        <w:ind w:left="720" w:hanging="360"/>
      </w:pPr>
      <w:rPr>
        <w:rFonts w:hint="default"/>
      </w:rPr>
    </w:lvl>
    <w:lvl w:ilvl="1" w:tplc="0B92657C">
      <w:start w:val="1"/>
      <w:numFmt w:val="lowerLetter"/>
      <w:lvlText w:val="(%2)"/>
      <w:lvlJc w:val="left"/>
      <w:pPr>
        <w:ind w:left="1440" w:hanging="360"/>
      </w:pPr>
      <w:rPr>
        <w:rFonts w:hint="default"/>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AA102EF"/>
    <w:multiLevelType w:val="hybridMultilevel"/>
    <w:tmpl w:val="8D86B0D4"/>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6AB31460"/>
    <w:multiLevelType w:val="hybridMultilevel"/>
    <w:tmpl w:val="A12ED1B2"/>
    <w:lvl w:ilvl="0" w:tplc="0B9265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6B4573E5"/>
    <w:multiLevelType w:val="hybridMultilevel"/>
    <w:tmpl w:val="979806B0"/>
    <w:lvl w:ilvl="0" w:tplc="1D547276">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30" w15:restartNumberingAfterBreak="0">
    <w:nsid w:val="6D8265DC"/>
    <w:multiLevelType w:val="hybridMultilevel"/>
    <w:tmpl w:val="F4A62A72"/>
    <w:lvl w:ilvl="0" w:tplc="0B9265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6E341FC3"/>
    <w:multiLevelType w:val="hybridMultilevel"/>
    <w:tmpl w:val="D270B820"/>
    <w:lvl w:ilvl="0" w:tplc="0C090003">
      <w:start w:val="1"/>
      <w:numFmt w:val="bullet"/>
      <w:lvlText w:val="o"/>
      <w:lvlJc w:val="left"/>
      <w:pPr>
        <w:ind w:left="340" w:hanging="340"/>
      </w:pPr>
      <w:rPr>
        <w:rFonts w:ascii="Courier New" w:hAnsi="Courier New" w:cs="Courier New"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F8D3AA5"/>
    <w:multiLevelType w:val="hybridMultilevel"/>
    <w:tmpl w:val="39920324"/>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70C224E1"/>
    <w:multiLevelType w:val="hybridMultilevel"/>
    <w:tmpl w:val="D15C7192"/>
    <w:lvl w:ilvl="0" w:tplc="55B0DA9C">
      <w:start w:val="1"/>
      <w:numFmt w:val="bullet"/>
      <w:lvlText w:val=""/>
      <w:lvlJc w:val="left"/>
      <w:pPr>
        <w:ind w:left="720" w:hanging="360"/>
      </w:pPr>
      <w:rPr>
        <w:rFonts w:ascii="Symbol" w:hAnsi="Symbol" w:hint="default"/>
        <w:color w:val="595959" w:themeColor="text1" w:themeTint="A6"/>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71564D54"/>
    <w:multiLevelType w:val="hybridMultilevel"/>
    <w:tmpl w:val="07F6E4F4"/>
    <w:lvl w:ilvl="0" w:tplc="0B9265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71983178"/>
    <w:multiLevelType w:val="multilevel"/>
    <w:tmpl w:val="51EAD77C"/>
    <w:lvl w:ilvl="0">
      <w:start w:val="1"/>
      <w:numFmt w:val="decimal"/>
      <w:pStyle w:val="FirstHeading"/>
      <w:lvlText w:val="%1."/>
      <w:lvlJc w:val="left"/>
      <w:pPr>
        <w:ind w:left="1080" w:hanging="720"/>
      </w:pPr>
      <w:rPr>
        <w:rFonts w:hint="default"/>
      </w:rPr>
    </w:lvl>
    <w:lvl w:ilvl="1">
      <w:start w:val="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6" w15:restartNumberingAfterBreak="0">
    <w:nsid w:val="71F810F9"/>
    <w:multiLevelType w:val="hybridMultilevel"/>
    <w:tmpl w:val="FEC6857E"/>
    <w:lvl w:ilvl="0" w:tplc="53CC38E4">
      <w:start w:val="1"/>
      <w:numFmt w:val="lowerRoman"/>
      <w:lvlText w:val="(%1)"/>
      <w:lvlJc w:val="left"/>
      <w:pPr>
        <w:ind w:left="1080" w:hanging="360"/>
      </w:pPr>
      <w:rPr>
        <w:rFonts w:hint="default"/>
      </w:rPr>
    </w:lvl>
    <w:lvl w:ilvl="1" w:tplc="5B240060">
      <w:start w:val="1"/>
      <w:numFmt w:val="upp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7" w15:restartNumberingAfterBreak="0">
    <w:nsid w:val="720C09B6"/>
    <w:multiLevelType w:val="hybridMultilevel"/>
    <w:tmpl w:val="6A781C32"/>
    <w:lvl w:ilvl="0" w:tplc="0B9265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7241661C"/>
    <w:multiLevelType w:val="hybridMultilevel"/>
    <w:tmpl w:val="334C312C"/>
    <w:lvl w:ilvl="0" w:tplc="CB5AD9BC">
      <w:start w:val="1"/>
      <w:numFmt w:val="decimal"/>
      <w:lvlText w:val="%1."/>
      <w:lvlJc w:val="left"/>
      <w:pPr>
        <w:ind w:left="360" w:hanging="360"/>
      </w:pPr>
      <w:rPr>
        <w:i w:val="0"/>
        <w:iCs/>
        <w:color w:val="595959" w:themeColor="text1" w:themeTint="A6"/>
      </w:r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9" w15:restartNumberingAfterBreak="0">
    <w:nsid w:val="72FE4ACB"/>
    <w:multiLevelType w:val="hybridMultilevel"/>
    <w:tmpl w:val="048CCE9C"/>
    <w:lvl w:ilvl="0" w:tplc="0C090003">
      <w:start w:val="1"/>
      <w:numFmt w:val="bullet"/>
      <w:lvlText w:val="o"/>
      <w:lvlJc w:val="left"/>
      <w:pPr>
        <w:ind w:left="720" w:hanging="360"/>
      </w:pPr>
      <w:rPr>
        <w:rFonts w:ascii="Courier New" w:hAnsi="Courier New" w:cs="Courier New" w:hint="default"/>
        <w:color w:val="555559"/>
        <w:w w:val="80"/>
        <w:sz w:val="16"/>
      </w:rPr>
    </w:lvl>
    <w:lvl w:ilvl="1" w:tplc="E05CD5FC">
      <w:start w:val="1"/>
      <w:numFmt w:val="bullet"/>
      <w:lvlText w:val="•"/>
      <w:lvlJc w:val="left"/>
      <w:pPr>
        <w:ind w:left="1440" w:hanging="360"/>
      </w:pPr>
      <w:rPr>
        <w:rFonts w:ascii="Arial" w:eastAsia="Arial" w:hAnsi="Arial" w:hint="default"/>
        <w:w w:val="14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733D3DFE"/>
    <w:multiLevelType w:val="hybridMultilevel"/>
    <w:tmpl w:val="DC92919E"/>
    <w:lvl w:ilvl="0" w:tplc="0C09000F">
      <w:start w:val="1"/>
      <w:numFmt w:val="decimal"/>
      <w:lvlText w:val="%1."/>
      <w:lvlJc w:val="left"/>
      <w:pPr>
        <w:ind w:left="1287" w:hanging="360"/>
      </w:pPr>
      <w:rPr>
        <w:rFonts w:hint="default"/>
        <w:color w:val="555559"/>
        <w:w w:val="8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1" w15:restartNumberingAfterBreak="0">
    <w:nsid w:val="73E97CFE"/>
    <w:multiLevelType w:val="hybridMultilevel"/>
    <w:tmpl w:val="88824FB0"/>
    <w:lvl w:ilvl="0" w:tplc="FE662B0E">
      <w:start w:val="1"/>
      <w:numFmt w:val="bullet"/>
      <w:lvlText w:val=""/>
      <w:lvlJc w:val="left"/>
      <w:pPr>
        <w:ind w:left="2456" w:hanging="360"/>
      </w:pPr>
      <w:rPr>
        <w:rFonts w:ascii="Symbol" w:hAnsi="Symbol" w:hint="default"/>
        <w:color w:val="555559"/>
        <w:w w:val="80"/>
        <w:sz w:val="16"/>
      </w:rPr>
    </w:lvl>
    <w:lvl w:ilvl="1" w:tplc="0C090001">
      <w:start w:val="1"/>
      <w:numFmt w:val="bullet"/>
      <w:lvlText w:val=""/>
      <w:lvlJc w:val="left"/>
      <w:pPr>
        <w:ind w:left="3176" w:hanging="360"/>
      </w:pPr>
      <w:rPr>
        <w:rFonts w:ascii="Symbol" w:hAnsi="Symbol" w:hint="default"/>
      </w:rPr>
    </w:lvl>
    <w:lvl w:ilvl="2" w:tplc="0C090001">
      <w:start w:val="1"/>
      <w:numFmt w:val="bullet"/>
      <w:lvlText w:val=""/>
      <w:lvlJc w:val="left"/>
      <w:pPr>
        <w:ind w:left="3896" w:hanging="360"/>
      </w:pPr>
      <w:rPr>
        <w:rFonts w:ascii="Symbol" w:hAnsi="Symbol" w:hint="default"/>
      </w:rPr>
    </w:lvl>
    <w:lvl w:ilvl="3" w:tplc="0C090001" w:tentative="1">
      <w:start w:val="1"/>
      <w:numFmt w:val="bullet"/>
      <w:lvlText w:val=""/>
      <w:lvlJc w:val="left"/>
      <w:pPr>
        <w:ind w:left="4616" w:hanging="360"/>
      </w:pPr>
      <w:rPr>
        <w:rFonts w:ascii="Symbol" w:hAnsi="Symbol" w:hint="default"/>
      </w:rPr>
    </w:lvl>
    <w:lvl w:ilvl="4" w:tplc="0C090003" w:tentative="1">
      <w:start w:val="1"/>
      <w:numFmt w:val="bullet"/>
      <w:lvlText w:val="o"/>
      <w:lvlJc w:val="left"/>
      <w:pPr>
        <w:ind w:left="5336" w:hanging="360"/>
      </w:pPr>
      <w:rPr>
        <w:rFonts w:ascii="Courier New" w:hAnsi="Courier New" w:cs="Courier New" w:hint="default"/>
      </w:rPr>
    </w:lvl>
    <w:lvl w:ilvl="5" w:tplc="0C090005" w:tentative="1">
      <w:start w:val="1"/>
      <w:numFmt w:val="bullet"/>
      <w:lvlText w:val=""/>
      <w:lvlJc w:val="left"/>
      <w:pPr>
        <w:ind w:left="6056" w:hanging="360"/>
      </w:pPr>
      <w:rPr>
        <w:rFonts w:ascii="Wingdings" w:hAnsi="Wingdings" w:hint="default"/>
      </w:rPr>
    </w:lvl>
    <w:lvl w:ilvl="6" w:tplc="0C090001" w:tentative="1">
      <w:start w:val="1"/>
      <w:numFmt w:val="bullet"/>
      <w:lvlText w:val=""/>
      <w:lvlJc w:val="left"/>
      <w:pPr>
        <w:ind w:left="6776" w:hanging="360"/>
      </w:pPr>
      <w:rPr>
        <w:rFonts w:ascii="Symbol" w:hAnsi="Symbol" w:hint="default"/>
      </w:rPr>
    </w:lvl>
    <w:lvl w:ilvl="7" w:tplc="0C090003" w:tentative="1">
      <w:start w:val="1"/>
      <w:numFmt w:val="bullet"/>
      <w:lvlText w:val="o"/>
      <w:lvlJc w:val="left"/>
      <w:pPr>
        <w:ind w:left="7496" w:hanging="360"/>
      </w:pPr>
      <w:rPr>
        <w:rFonts w:ascii="Courier New" w:hAnsi="Courier New" w:cs="Courier New" w:hint="default"/>
      </w:rPr>
    </w:lvl>
    <w:lvl w:ilvl="8" w:tplc="0C090005" w:tentative="1">
      <w:start w:val="1"/>
      <w:numFmt w:val="bullet"/>
      <w:lvlText w:val=""/>
      <w:lvlJc w:val="left"/>
      <w:pPr>
        <w:ind w:left="8216" w:hanging="360"/>
      </w:pPr>
      <w:rPr>
        <w:rFonts w:ascii="Wingdings" w:hAnsi="Wingdings" w:hint="default"/>
      </w:rPr>
    </w:lvl>
  </w:abstractNum>
  <w:abstractNum w:abstractNumId="142" w15:restartNumberingAfterBreak="0">
    <w:nsid w:val="76712654"/>
    <w:multiLevelType w:val="hybridMultilevel"/>
    <w:tmpl w:val="EBE44474"/>
    <w:lvl w:ilvl="0" w:tplc="78D613C2">
      <w:start w:val="1"/>
      <w:numFmt w:val="upperLetter"/>
      <w:lvlText w:val="(%1)"/>
      <w:lvlJc w:val="left"/>
      <w:pPr>
        <w:ind w:left="1390" w:hanging="360"/>
      </w:pPr>
      <w:rPr>
        <w:rFonts w:ascii="Arial" w:eastAsia="Calibri" w:hAnsi="Arial" w:cs="Arial"/>
      </w:rPr>
    </w:lvl>
    <w:lvl w:ilvl="1" w:tplc="0C090019" w:tentative="1">
      <w:start w:val="1"/>
      <w:numFmt w:val="lowerLetter"/>
      <w:lvlText w:val="%2."/>
      <w:lvlJc w:val="left"/>
      <w:pPr>
        <w:ind w:left="2110" w:hanging="360"/>
      </w:pPr>
    </w:lvl>
    <w:lvl w:ilvl="2" w:tplc="0C09001B" w:tentative="1">
      <w:start w:val="1"/>
      <w:numFmt w:val="lowerRoman"/>
      <w:lvlText w:val="%3."/>
      <w:lvlJc w:val="right"/>
      <w:pPr>
        <w:ind w:left="2830" w:hanging="180"/>
      </w:pPr>
    </w:lvl>
    <w:lvl w:ilvl="3" w:tplc="0C09000F" w:tentative="1">
      <w:start w:val="1"/>
      <w:numFmt w:val="decimal"/>
      <w:lvlText w:val="%4."/>
      <w:lvlJc w:val="left"/>
      <w:pPr>
        <w:ind w:left="3550" w:hanging="360"/>
      </w:pPr>
    </w:lvl>
    <w:lvl w:ilvl="4" w:tplc="0C090019" w:tentative="1">
      <w:start w:val="1"/>
      <w:numFmt w:val="lowerLetter"/>
      <w:lvlText w:val="%5."/>
      <w:lvlJc w:val="left"/>
      <w:pPr>
        <w:ind w:left="4270" w:hanging="360"/>
      </w:pPr>
    </w:lvl>
    <w:lvl w:ilvl="5" w:tplc="0C09001B" w:tentative="1">
      <w:start w:val="1"/>
      <w:numFmt w:val="lowerRoman"/>
      <w:lvlText w:val="%6."/>
      <w:lvlJc w:val="right"/>
      <w:pPr>
        <w:ind w:left="4990" w:hanging="180"/>
      </w:pPr>
    </w:lvl>
    <w:lvl w:ilvl="6" w:tplc="0C09000F" w:tentative="1">
      <w:start w:val="1"/>
      <w:numFmt w:val="decimal"/>
      <w:lvlText w:val="%7."/>
      <w:lvlJc w:val="left"/>
      <w:pPr>
        <w:ind w:left="5710" w:hanging="360"/>
      </w:pPr>
    </w:lvl>
    <w:lvl w:ilvl="7" w:tplc="0C090019" w:tentative="1">
      <w:start w:val="1"/>
      <w:numFmt w:val="lowerLetter"/>
      <w:lvlText w:val="%8."/>
      <w:lvlJc w:val="left"/>
      <w:pPr>
        <w:ind w:left="6430" w:hanging="360"/>
      </w:pPr>
    </w:lvl>
    <w:lvl w:ilvl="8" w:tplc="0C09001B" w:tentative="1">
      <w:start w:val="1"/>
      <w:numFmt w:val="lowerRoman"/>
      <w:lvlText w:val="%9."/>
      <w:lvlJc w:val="right"/>
      <w:pPr>
        <w:ind w:left="7150" w:hanging="180"/>
      </w:pPr>
    </w:lvl>
  </w:abstractNum>
  <w:abstractNum w:abstractNumId="143" w15:restartNumberingAfterBreak="0">
    <w:nsid w:val="7AF7251D"/>
    <w:multiLevelType w:val="hybridMultilevel"/>
    <w:tmpl w:val="0360BB10"/>
    <w:lvl w:ilvl="0" w:tplc="53CC38E4">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4" w15:restartNumberingAfterBreak="0">
    <w:nsid w:val="7B0B1E37"/>
    <w:multiLevelType w:val="hybridMultilevel"/>
    <w:tmpl w:val="60C25140"/>
    <w:lvl w:ilvl="0" w:tplc="6A70A342">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15:restartNumberingAfterBreak="0">
    <w:nsid w:val="7C7C6CBB"/>
    <w:multiLevelType w:val="hybridMultilevel"/>
    <w:tmpl w:val="23605F94"/>
    <w:lvl w:ilvl="0" w:tplc="01AECB58">
      <w:start w:val="1"/>
      <w:numFmt w:val="bullet"/>
      <w:lvlText w:val=""/>
      <w:lvlJc w:val="left"/>
      <w:pPr>
        <w:ind w:left="720" w:hanging="360"/>
      </w:pPr>
      <w:rPr>
        <w:rFonts w:ascii="Symbol" w:hAnsi="Symbol" w:hint="default"/>
        <w:color w:val="595959"/>
        <w:w w:val="8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7CD263D6"/>
    <w:multiLevelType w:val="hybridMultilevel"/>
    <w:tmpl w:val="CC789DEE"/>
    <w:lvl w:ilvl="0" w:tplc="0B92657C">
      <w:start w:val="1"/>
      <w:numFmt w:val="lowerLetter"/>
      <w:lvlText w:val="(%1)"/>
      <w:lvlJc w:val="left"/>
      <w:pPr>
        <w:ind w:left="720" w:hanging="360"/>
      </w:pPr>
      <w:rPr>
        <w:rFonts w:hint="default"/>
      </w:rPr>
    </w:lvl>
    <w:lvl w:ilvl="1" w:tplc="53CC38E4">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7DAA3D6B"/>
    <w:multiLevelType w:val="hybridMultilevel"/>
    <w:tmpl w:val="E02EFB28"/>
    <w:lvl w:ilvl="0" w:tplc="6A70A342">
      <w:start w:val="1"/>
      <w:numFmt w:val="decimal"/>
      <w:lvlText w:val="(%1)"/>
      <w:lvlJc w:val="left"/>
      <w:pPr>
        <w:ind w:left="360" w:hanging="360"/>
      </w:pPr>
      <w:rPr>
        <w:rFonts w:hint="default"/>
      </w:rPr>
    </w:lvl>
    <w:lvl w:ilvl="1" w:tplc="F8D80178">
      <w:start w:val="1"/>
      <w:numFmt w:val="decimal"/>
      <w:lvlText w:val="%2"/>
      <w:lvlJc w:val="left"/>
      <w:pPr>
        <w:ind w:left="1160" w:hanging="44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7DF041E6"/>
    <w:multiLevelType w:val="hybridMultilevel"/>
    <w:tmpl w:val="A11EA0BC"/>
    <w:lvl w:ilvl="0" w:tplc="0B92657C">
      <w:start w:val="1"/>
      <w:numFmt w:val="lowerLetter"/>
      <w:lvlText w:val="(%1)"/>
      <w:lvlJc w:val="left"/>
      <w:pPr>
        <w:ind w:left="870" w:hanging="360"/>
      </w:pPr>
      <w:rPr>
        <w:rFonts w:hint="default"/>
      </w:r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49" w15:restartNumberingAfterBreak="0">
    <w:nsid w:val="7E1D7FD3"/>
    <w:multiLevelType w:val="hybridMultilevel"/>
    <w:tmpl w:val="318047D4"/>
    <w:lvl w:ilvl="0" w:tplc="68CA8656">
      <w:start w:val="5"/>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7EE1629B"/>
    <w:multiLevelType w:val="hybridMultilevel"/>
    <w:tmpl w:val="587888E2"/>
    <w:lvl w:ilvl="0" w:tplc="6BDA23FE">
      <w:numFmt w:val="bullet"/>
      <w:lvlText w:val="•"/>
      <w:lvlJc w:val="left"/>
      <w:pPr>
        <w:ind w:left="720" w:hanging="360"/>
      </w:pPr>
      <w:rPr>
        <w:rFonts w:ascii="Arial" w:eastAsia="Times New Roman" w:hAnsi="Arial" w:cs="Arial" w:hint="default"/>
        <w:i w:val="0"/>
        <w:iCs/>
        <w:color w:val="595959" w:themeColor="text1" w:themeTint="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7FDB488C"/>
    <w:multiLevelType w:val="hybridMultilevel"/>
    <w:tmpl w:val="B43A83AC"/>
    <w:lvl w:ilvl="0" w:tplc="53CC38E4">
      <w:start w:val="1"/>
      <w:numFmt w:val="lowerRoman"/>
      <w:lvlText w:val="(%1)"/>
      <w:lvlJc w:val="left"/>
      <w:pPr>
        <w:ind w:left="1077"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num w:numId="1" w16cid:durableId="967051954">
    <w:abstractNumId w:val="0"/>
  </w:num>
  <w:num w:numId="2" w16cid:durableId="1454711587">
    <w:abstractNumId w:val="43"/>
  </w:num>
  <w:num w:numId="3" w16cid:durableId="622885769">
    <w:abstractNumId w:val="1"/>
  </w:num>
  <w:num w:numId="4" w16cid:durableId="1605071144">
    <w:abstractNumId w:val="89"/>
  </w:num>
  <w:num w:numId="5" w16cid:durableId="1211461362">
    <w:abstractNumId w:val="85"/>
  </w:num>
  <w:num w:numId="6" w16cid:durableId="2054963980">
    <w:abstractNumId w:val="71"/>
  </w:num>
  <w:num w:numId="7" w16cid:durableId="1899365107">
    <w:abstractNumId w:val="44"/>
  </w:num>
  <w:num w:numId="8" w16cid:durableId="2080980533">
    <w:abstractNumId w:val="145"/>
  </w:num>
  <w:num w:numId="9" w16cid:durableId="1684281559">
    <w:abstractNumId w:val="19"/>
  </w:num>
  <w:num w:numId="10" w16cid:durableId="95909375">
    <w:abstractNumId w:val="135"/>
  </w:num>
  <w:num w:numId="11" w16cid:durableId="32848118">
    <w:abstractNumId w:val="114"/>
  </w:num>
  <w:num w:numId="12" w16cid:durableId="431560454">
    <w:abstractNumId w:val="26"/>
  </w:num>
  <w:num w:numId="13" w16cid:durableId="580674072">
    <w:abstractNumId w:val="9"/>
  </w:num>
  <w:num w:numId="14" w16cid:durableId="1290894001">
    <w:abstractNumId w:val="103"/>
  </w:num>
  <w:num w:numId="15" w16cid:durableId="726226443">
    <w:abstractNumId w:val="72"/>
  </w:num>
  <w:num w:numId="16" w16cid:durableId="640813396">
    <w:abstractNumId w:val="55"/>
  </w:num>
  <w:num w:numId="17" w16cid:durableId="176844421">
    <w:abstractNumId w:val="36"/>
  </w:num>
  <w:num w:numId="18" w16cid:durableId="1570338066">
    <w:abstractNumId w:val="4"/>
  </w:num>
  <w:num w:numId="19" w16cid:durableId="1717848338">
    <w:abstractNumId w:val="116"/>
  </w:num>
  <w:num w:numId="20" w16cid:durableId="887764099">
    <w:abstractNumId w:val="87"/>
  </w:num>
  <w:num w:numId="21" w16cid:durableId="838083999">
    <w:abstractNumId w:val="49"/>
  </w:num>
  <w:num w:numId="22" w16cid:durableId="2012446141">
    <w:abstractNumId w:val="34"/>
  </w:num>
  <w:num w:numId="23" w16cid:durableId="21250771">
    <w:abstractNumId w:val="141"/>
  </w:num>
  <w:num w:numId="24" w16cid:durableId="719793498">
    <w:abstractNumId w:val="73"/>
  </w:num>
  <w:num w:numId="25" w16cid:durableId="635918626">
    <w:abstractNumId w:val="58"/>
  </w:num>
  <w:num w:numId="26" w16cid:durableId="786121169">
    <w:abstractNumId w:val="23"/>
  </w:num>
  <w:num w:numId="27" w16cid:durableId="1073620786">
    <w:abstractNumId w:val="90"/>
  </w:num>
  <w:num w:numId="28" w16cid:durableId="1250232099">
    <w:abstractNumId w:val="35"/>
  </w:num>
  <w:num w:numId="29" w16cid:durableId="646518809">
    <w:abstractNumId w:val="76"/>
  </w:num>
  <w:num w:numId="30" w16cid:durableId="109396604">
    <w:abstractNumId w:val="31"/>
  </w:num>
  <w:num w:numId="31" w16cid:durableId="1595355442">
    <w:abstractNumId w:val="112"/>
  </w:num>
  <w:num w:numId="32" w16cid:durableId="1930237140">
    <w:abstractNumId w:val="92"/>
  </w:num>
  <w:num w:numId="33" w16cid:durableId="1576091353">
    <w:abstractNumId w:val="129"/>
  </w:num>
  <w:num w:numId="34" w16cid:durableId="2072000929">
    <w:abstractNumId w:val="28"/>
  </w:num>
  <w:num w:numId="35" w16cid:durableId="1853452826">
    <w:abstractNumId w:val="52"/>
  </w:num>
  <w:num w:numId="36" w16cid:durableId="904488986">
    <w:abstractNumId w:val="142"/>
  </w:num>
  <w:num w:numId="37" w16cid:durableId="1160075810">
    <w:abstractNumId w:val="65"/>
  </w:num>
  <w:num w:numId="38" w16cid:durableId="339742314">
    <w:abstractNumId w:val="123"/>
  </w:num>
  <w:num w:numId="39" w16cid:durableId="1926913333">
    <w:abstractNumId w:val="109"/>
  </w:num>
  <w:num w:numId="40" w16cid:durableId="172884694">
    <w:abstractNumId w:val="119"/>
  </w:num>
  <w:num w:numId="41" w16cid:durableId="1149395637">
    <w:abstractNumId w:val="83"/>
  </w:num>
  <w:num w:numId="42" w16cid:durableId="2035811018">
    <w:abstractNumId w:val="144"/>
  </w:num>
  <w:num w:numId="43" w16cid:durableId="873925029">
    <w:abstractNumId w:val="117"/>
  </w:num>
  <w:num w:numId="44" w16cid:durableId="1344866896">
    <w:abstractNumId w:val="45"/>
  </w:num>
  <w:num w:numId="45" w16cid:durableId="721170316">
    <w:abstractNumId w:val="6"/>
  </w:num>
  <w:num w:numId="46" w16cid:durableId="596182718">
    <w:abstractNumId w:val="39"/>
  </w:num>
  <w:num w:numId="47" w16cid:durableId="969868724">
    <w:abstractNumId w:val="120"/>
  </w:num>
  <w:num w:numId="48" w16cid:durableId="1259604637">
    <w:abstractNumId w:val="12"/>
  </w:num>
  <w:num w:numId="49" w16cid:durableId="686636719">
    <w:abstractNumId w:val="95"/>
  </w:num>
  <w:num w:numId="50" w16cid:durableId="1525707820">
    <w:abstractNumId w:val="41"/>
  </w:num>
  <w:num w:numId="51" w16cid:durableId="1245607573">
    <w:abstractNumId w:val="136"/>
  </w:num>
  <w:num w:numId="52" w16cid:durableId="1902866656">
    <w:abstractNumId w:val="82"/>
  </w:num>
  <w:num w:numId="53" w16cid:durableId="1103382815">
    <w:abstractNumId w:val="137"/>
  </w:num>
  <w:num w:numId="54" w16cid:durableId="1924949181">
    <w:abstractNumId w:val="15"/>
  </w:num>
  <w:num w:numId="55" w16cid:durableId="274291042">
    <w:abstractNumId w:val="134"/>
  </w:num>
  <w:num w:numId="56" w16cid:durableId="1571109402">
    <w:abstractNumId w:val="67"/>
  </w:num>
  <w:num w:numId="57" w16cid:durableId="1585262481">
    <w:abstractNumId w:val="143"/>
  </w:num>
  <w:num w:numId="58" w16cid:durableId="85157802">
    <w:abstractNumId w:val="14"/>
  </w:num>
  <w:num w:numId="59" w16cid:durableId="1879932922">
    <w:abstractNumId w:val="132"/>
  </w:num>
  <w:num w:numId="60" w16cid:durableId="2034721012">
    <w:abstractNumId w:val="125"/>
  </w:num>
  <w:num w:numId="61" w16cid:durableId="65493314">
    <w:abstractNumId w:val="62"/>
  </w:num>
  <w:num w:numId="62" w16cid:durableId="1163735258">
    <w:abstractNumId w:val="74"/>
  </w:num>
  <w:num w:numId="63" w16cid:durableId="664092340">
    <w:abstractNumId w:val="118"/>
  </w:num>
  <w:num w:numId="64" w16cid:durableId="1658878673">
    <w:abstractNumId w:val="98"/>
  </w:num>
  <w:num w:numId="65" w16cid:durableId="694158887">
    <w:abstractNumId w:val="37"/>
  </w:num>
  <w:num w:numId="66" w16cid:durableId="413817144">
    <w:abstractNumId w:val="88"/>
  </w:num>
  <w:num w:numId="67" w16cid:durableId="809903111">
    <w:abstractNumId w:val="91"/>
  </w:num>
  <w:num w:numId="68" w16cid:durableId="1659259896">
    <w:abstractNumId w:val="21"/>
  </w:num>
  <w:num w:numId="69" w16cid:durableId="207760698">
    <w:abstractNumId w:val="59"/>
  </w:num>
  <w:num w:numId="70" w16cid:durableId="115414636">
    <w:abstractNumId w:val="147"/>
  </w:num>
  <w:num w:numId="71" w16cid:durableId="1321226500">
    <w:abstractNumId w:val="77"/>
  </w:num>
  <w:num w:numId="72" w16cid:durableId="1210612165">
    <w:abstractNumId w:val="113"/>
  </w:num>
  <w:num w:numId="73" w16cid:durableId="91318209">
    <w:abstractNumId w:val="101"/>
  </w:num>
  <w:num w:numId="74" w16cid:durableId="467019780">
    <w:abstractNumId w:val="146"/>
  </w:num>
  <w:num w:numId="75" w16cid:durableId="1277563984">
    <w:abstractNumId w:val="128"/>
  </w:num>
  <w:num w:numId="76" w16cid:durableId="1482036087">
    <w:abstractNumId w:val="126"/>
  </w:num>
  <w:num w:numId="77" w16cid:durableId="2099936181">
    <w:abstractNumId w:val="17"/>
  </w:num>
  <w:num w:numId="78" w16cid:durableId="1191139525">
    <w:abstractNumId w:val="64"/>
  </w:num>
  <w:num w:numId="79" w16cid:durableId="1435007104">
    <w:abstractNumId w:val="51"/>
  </w:num>
  <w:num w:numId="80" w16cid:durableId="1593850705">
    <w:abstractNumId w:val="54"/>
  </w:num>
  <w:num w:numId="81" w16cid:durableId="259534400">
    <w:abstractNumId w:val="93"/>
  </w:num>
  <w:num w:numId="82" w16cid:durableId="837228878">
    <w:abstractNumId w:val="104"/>
  </w:num>
  <w:num w:numId="83" w16cid:durableId="1932199861">
    <w:abstractNumId w:val="68"/>
  </w:num>
  <w:num w:numId="84" w16cid:durableId="60448659">
    <w:abstractNumId w:val="7"/>
  </w:num>
  <w:num w:numId="85" w16cid:durableId="1434087389">
    <w:abstractNumId w:val="96"/>
  </w:num>
  <w:num w:numId="86" w16cid:durableId="1994330035">
    <w:abstractNumId w:val="24"/>
  </w:num>
  <w:num w:numId="87" w16cid:durableId="1191065229">
    <w:abstractNumId w:val="107"/>
  </w:num>
  <w:num w:numId="88" w16cid:durableId="1302225545">
    <w:abstractNumId w:val="69"/>
  </w:num>
  <w:num w:numId="89" w16cid:durableId="1085498500">
    <w:abstractNumId w:val="130"/>
  </w:num>
  <w:num w:numId="90" w16cid:durableId="983658767">
    <w:abstractNumId w:val="80"/>
  </w:num>
  <w:num w:numId="91" w16cid:durableId="397830313">
    <w:abstractNumId w:val="3"/>
  </w:num>
  <w:num w:numId="92" w16cid:durableId="776095075">
    <w:abstractNumId w:val="102"/>
  </w:num>
  <w:num w:numId="93" w16cid:durableId="1434548283">
    <w:abstractNumId w:val="8"/>
  </w:num>
  <w:num w:numId="94" w16cid:durableId="2083529424">
    <w:abstractNumId w:val="100"/>
  </w:num>
  <w:num w:numId="95" w16cid:durableId="1432240247">
    <w:abstractNumId w:val="50"/>
  </w:num>
  <w:num w:numId="96" w16cid:durableId="1540707617">
    <w:abstractNumId w:val="27"/>
  </w:num>
  <w:num w:numId="97" w16cid:durableId="1350983469">
    <w:abstractNumId w:val="148"/>
  </w:num>
  <w:num w:numId="98" w16cid:durableId="1923104210">
    <w:abstractNumId w:val="86"/>
  </w:num>
  <w:num w:numId="99" w16cid:durableId="1748186751">
    <w:abstractNumId w:val="22"/>
  </w:num>
  <w:num w:numId="100" w16cid:durableId="151524840">
    <w:abstractNumId w:val="63"/>
  </w:num>
  <w:num w:numId="101" w16cid:durableId="1624380988">
    <w:abstractNumId w:val="32"/>
  </w:num>
  <w:num w:numId="102" w16cid:durableId="85351052">
    <w:abstractNumId w:val="127"/>
  </w:num>
  <w:num w:numId="103" w16cid:durableId="142242713">
    <w:abstractNumId w:val="75"/>
  </w:num>
  <w:num w:numId="104" w16cid:durableId="1269697500">
    <w:abstractNumId w:val="40"/>
  </w:num>
  <w:num w:numId="105" w16cid:durableId="677000130">
    <w:abstractNumId w:val="124"/>
  </w:num>
  <w:num w:numId="106" w16cid:durableId="1146360296">
    <w:abstractNumId w:val="138"/>
  </w:num>
  <w:num w:numId="107" w16cid:durableId="662661108">
    <w:abstractNumId w:val="20"/>
  </w:num>
  <w:num w:numId="108" w16cid:durableId="1674801867">
    <w:abstractNumId w:val="94"/>
  </w:num>
  <w:num w:numId="109" w16cid:durableId="1133400738">
    <w:abstractNumId w:val="115"/>
  </w:num>
  <w:num w:numId="110" w16cid:durableId="1018852031">
    <w:abstractNumId w:val="81"/>
  </w:num>
  <w:num w:numId="111" w16cid:durableId="287779200">
    <w:abstractNumId w:val="60"/>
  </w:num>
  <w:num w:numId="112" w16cid:durableId="427118414">
    <w:abstractNumId w:val="84"/>
  </w:num>
  <w:num w:numId="113" w16cid:durableId="2052654126">
    <w:abstractNumId w:val="5"/>
  </w:num>
  <w:num w:numId="114" w16cid:durableId="280234143">
    <w:abstractNumId w:val="10"/>
  </w:num>
  <w:num w:numId="115" w16cid:durableId="470904330">
    <w:abstractNumId w:val="99"/>
  </w:num>
  <w:num w:numId="116" w16cid:durableId="1045176997">
    <w:abstractNumId w:val="105"/>
  </w:num>
  <w:num w:numId="117" w16cid:durableId="148714121">
    <w:abstractNumId w:val="151"/>
  </w:num>
  <w:num w:numId="118" w16cid:durableId="1231578990">
    <w:abstractNumId w:val="110"/>
  </w:num>
  <w:num w:numId="119" w16cid:durableId="1482313849">
    <w:abstractNumId w:val="48"/>
  </w:num>
  <w:num w:numId="120" w16cid:durableId="1206454519">
    <w:abstractNumId w:val="25"/>
  </w:num>
  <w:num w:numId="121" w16cid:durableId="2029020383">
    <w:abstractNumId w:val="111"/>
  </w:num>
  <w:num w:numId="122" w16cid:durableId="96756630">
    <w:abstractNumId w:val="149"/>
  </w:num>
  <w:num w:numId="123" w16cid:durableId="832646686">
    <w:abstractNumId w:val="133"/>
  </w:num>
  <w:num w:numId="124" w16cid:durableId="1013460561">
    <w:abstractNumId w:val="139"/>
  </w:num>
  <w:num w:numId="125" w16cid:durableId="735592923">
    <w:abstractNumId w:val="11"/>
  </w:num>
  <w:num w:numId="126" w16cid:durableId="1964118878">
    <w:abstractNumId w:val="108"/>
  </w:num>
  <w:num w:numId="127" w16cid:durableId="1349453432">
    <w:abstractNumId w:val="30"/>
  </w:num>
  <w:num w:numId="128" w16cid:durableId="474101953">
    <w:abstractNumId w:val="121"/>
  </w:num>
  <w:num w:numId="129" w16cid:durableId="1005013911">
    <w:abstractNumId w:val="53"/>
  </w:num>
  <w:num w:numId="130" w16cid:durableId="1330400938">
    <w:abstractNumId w:val="33"/>
  </w:num>
  <w:num w:numId="131" w16cid:durableId="227234426">
    <w:abstractNumId w:val="122"/>
  </w:num>
  <w:num w:numId="132" w16cid:durableId="2025594030">
    <w:abstractNumId w:val="79"/>
  </w:num>
  <w:num w:numId="133" w16cid:durableId="529728583">
    <w:abstractNumId w:val="38"/>
  </w:num>
  <w:num w:numId="134" w16cid:durableId="1909269238">
    <w:abstractNumId w:val="18"/>
  </w:num>
  <w:num w:numId="135" w16cid:durableId="1668897427">
    <w:abstractNumId w:val="47"/>
  </w:num>
  <w:num w:numId="136" w16cid:durableId="572084329">
    <w:abstractNumId w:val="70"/>
  </w:num>
  <w:num w:numId="137" w16cid:durableId="1606813959">
    <w:abstractNumId w:val="131"/>
  </w:num>
  <w:num w:numId="138" w16cid:durableId="103380422">
    <w:abstractNumId w:val="2"/>
  </w:num>
  <w:num w:numId="139" w16cid:durableId="1529180344">
    <w:abstractNumId w:val="66"/>
  </w:num>
  <w:num w:numId="140" w16cid:durableId="1545826020">
    <w:abstractNumId w:val="150"/>
  </w:num>
  <w:num w:numId="141" w16cid:durableId="791092645">
    <w:abstractNumId w:val="42"/>
  </w:num>
  <w:num w:numId="142" w16cid:durableId="1701542722">
    <w:abstractNumId w:val="46"/>
  </w:num>
  <w:num w:numId="143" w16cid:durableId="2064331012">
    <w:abstractNumId w:val="61"/>
  </w:num>
  <w:num w:numId="144" w16cid:durableId="478767665">
    <w:abstractNumId w:val="106"/>
  </w:num>
  <w:num w:numId="145" w16cid:durableId="1508639681">
    <w:abstractNumId w:val="16"/>
  </w:num>
  <w:num w:numId="146" w16cid:durableId="672874990">
    <w:abstractNumId w:val="78"/>
  </w:num>
  <w:num w:numId="147" w16cid:durableId="832724722">
    <w:abstractNumId w:val="57"/>
  </w:num>
  <w:num w:numId="148" w16cid:durableId="541988754">
    <w:abstractNumId w:val="56"/>
  </w:num>
  <w:num w:numId="149" w16cid:durableId="604461024">
    <w:abstractNumId w:val="140"/>
  </w:num>
  <w:num w:numId="150" w16cid:durableId="398286686">
    <w:abstractNumId w:val="97"/>
  </w:num>
  <w:num w:numId="151" w16cid:durableId="134491439">
    <w:abstractNumId w:val="29"/>
  </w:num>
  <w:num w:numId="152" w16cid:durableId="10595985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420638471">
    <w:abstractNumId w:val="13"/>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D31"/>
    <w:rsid w:val="000003DF"/>
    <w:rsid w:val="00000522"/>
    <w:rsid w:val="000009A3"/>
    <w:rsid w:val="00002431"/>
    <w:rsid w:val="000024CF"/>
    <w:rsid w:val="00002585"/>
    <w:rsid w:val="00002A36"/>
    <w:rsid w:val="00002BEB"/>
    <w:rsid w:val="000036EF"/>
    <w:rsid w:val="000037D3"/>
    <w:rsid w:val="000044AE"/>
    <w:rsid w:val="000045BC"/>
    <w:rsid w:val="00004A9B"/>
    <w:rsid w:val="000101D2"/>
    <w:rsid w:val="000119C0"/>
    <w:rsid w:val="000122CA"/>
    <w:rsid w:val="0001248F"/>
    <w:rsid w:val="000126C5"/>
    <w:rsid w:val="00012FFC"/>
    <w:rsid w:val="0001398C"/>
    <w:rsid w:val="00013E10"/>
    <w:rsid w:val="000150EC"/>
    <w:rsid w:val="00015BE5"/>
    <w:rsid w:val="0001662A"/>
    <w:rsid w:val="000170AE"/>
    <w:rsid w:val="000171A7"/>
    <w:rsid w:val="00017C1B"/>
    <w:rsid w:val="0002006D"/>
    <w:rsid w:val="00021282"/>
    <w:rsid w:val="0002207A"/>
    <w:rsid w:val="0002246A"/>
    <w:rsid w:val="00022E4E"/>
    <w:rsid w:val="00024A89"/>
    <w:rsid w:val="00025D8E"/>
    <w:rsid w:val="0002638D"/>
    <w:rsid w:val="0002690A"/>
    <w:rsid w:val="00026CF2"/>
    <w:rsid w:val="0003019E"/>
    <w:rsid w:val="00030906"/>
    <w:rsid w:val="00031312"/>
    <w:rsid w:val="0003173B"/>
    <w:rsid w:val="0003186C"/>
    <w:rsid w:val="00031CB8"/>
    <w:rsid w:val="00032214"/>
    <w:rsid w:val="00032E71"/>
    <w:rsid w:val="00032FE7"/>
    <w:rsid w:val="000337F1"/>
    <w:rsid w:val="00033ABD"/>
    <w:rsid w:val="00033C33"/>
    <w:rsid w:val="00033F46"/>
    <w:rsid w:val="0003425C"/>
    <w:rsid w:val="00034323"/>
    <w:rsid w:val="00034BCE"/>
    <w:rsid w:val="00034C04"/>
    <w:rsid w:val="000353DA"/>
    <w:rsid w:val="00035A4B"/>
    <w:rsid w:val="00035E36"/>
    <w:rsid w:val="0003765A"/>
    <w:rsid w:val="00037905"/>
    <w:rsid w:val="000406D5"/>
    <w:rsid w:val="00040812"/>
    <w:rsid w:val="0004086B"/>
    <w:rsid w:val="00040C4B"/>
    <w:rsid w:val="000425F8"/>
    <w:rsid w:val="000427A8"/>
    <w:rsid w:val="00042CDC"/>
    <w:rsid w:val="00043262"/>
    <w:rsid w:val="00043826"/>
    <w:rsid w:val="00043AF6"/>
    <w:rsid w:val="00043CF0"/>
    <w:rsid w:val="00044164"/>
    <w:rsid w:val="00045079"/>
    <w:rsid w:val="0004583B"/>
    <w:rsid w:val="000458AD"/>
    <w:rsid w:val="000461DC"/>
    <w:rsid w:val="000462A8"/>
    <w:rsid w:val="00046F64"/>
    <w:rsid w:val="00047176"/>
    <w:rsid w:val="00047DC6"/>
    <w:rsid w:val="00050B3E"/>
    <w:rsid w:val="0005147D"/>
    <w:rsid w:val="00051517"/>
    <w:rsid w:val="00051EC7"/>
    <w:rsid w:val="00052917"/>
    <w:rsid w:val="00052C44"/>
    <w:rsid w:val="00053684"/>
    <w:rsid w:val="00054300"/>
    <w:rsid w:val="000543A6"/>
    <w:rsid w:val="000545B4"/>
    <w:rsid w:val="00055005"/>
    <w:rsid w:val="00055704"/>
    <w:rsid w:val="00056382"/>
    <w:rsid w:val="000567BB"/>
    <w:rsid w:val="0005697D"/>
    <w:rsid w:val="000606D6"/>
    <w:rsid w:val="00060C5F"/>
    <w:rsid w:val="000612EF"/>
    <w:rsid w:val="00062FA2"/>
    <w:rsid w:val="00063E0C"/>
    <w:rsid w:val="000653C5"/>
    <w:rsid w:val="00066165"/>
    <w:rsid w:val="00066548"/>
    <w:rsid w:val="000666FB"/>
    <w:rsid w:val="00067D70"/>
    <w:rsid w:val="0007179C"/>
    <w:rsid w:val="000718F7"/>
    <w:rsid w:val="00071A20"/>
    <w:rsid w:val="000745AA"/>
    <w:rsid w:val="000746DA"/>
    <w:rsid w:val="00074B70"/>
    <w:rsid w:val="00074CAD"/>
    <w:rsid w:val="00074D9F"/>
    <w:rsid w:val="00075565"/>
    <w:rsid w:val="00075693"/>
    <w:rsid w:val="00077881"/>
    <w:rsid w:val="00080C7A"/>
    <w:rsid w:val="00080E05"/>
    <w:rsid w:val="00081256"/>
    <w:rsid w:val="00081599"/>
    <w:rsid w:val="000816D9"/>
    <w:rsid w:val="0008181D"/>
    <w:rsid w:val="00081B81"/>
    <w:rsid w:val="00081CEF"/>
    <w:rsid w:val="00081FE7"/>
    <w:rsid w:val="000823FC"/>
    <w:rsid w:val="0008279A"/>
    <w:rsid w:val="00083218"/>
    <w:rsid w:val="000833B9"/>
    <w:rsid w:val="000836C4"/>
    <w:rsid w:val="00084DA3"/>
    <w:rsid w:val="00085270"/>
    <w:rsid w:val="00085C50"/>
    <w:rsid w:val="00085F25"/>
    <w:rsid w:val="00086172"/>
    <w:rsid w:val="000864ED"/>
    <w:rsid w:val="000867DA"/>
    <w:rsid w:val="00087B7A"/>
    <w:rsid w:val="00091D1D"/>
    <w:rsid w:val="00092F03"/>
    <w:rsid w:val="00093086"/>
    <w:rsid w:val="00093FCA"/>
    <w:rsid w:val="0009412D"/>
    <w:rsid w:val="00094C12"/>
    <w:rsid w:val="00094F24"/>
    <w:rsid w:val="00095432"/>
    <w:rsid w:val="000959F5"/>
    <w:rsid w:val="00096AF3"/>
    <w:rsid w:val="00097273"/>
    <w:rsid w:val="00097587"/>
    <w:rsid w:val="000979A9"/>
    <w:rsid w:val="000A10B6"/>
    <w:rsid w:val="000A1BB9"/>
    <w:rsid w:val="000A246F"/>
    <w:rsid w:val="000A3A4D"/>
    <w:rsid w:val="000A3EC8"/>
    <w:rsid w:val="000A54E2"/>
    <w:rsid w:val="000A57BD"/>
    <w:rsid w:val="000A63C7"/>
    <w:rsid w:val="000A68E9"/>
    <w:rsid w:val="000A7852"/>
    <w:rsid w:val="000A7AFB"/>
    <w:rsid w:val="000B003E"/>
    <w:rsid w:val="000B0F0D"/>
    <w:rsid w:val="000B28EB"/>
    <w:rsid w:val="000B4362"/>
    <w:rsid w:val="000B5866"/>
    <w:rsid w:val="000B6000"/>
    <w:rsid w:val="000B7796"/>
    <w:rsid w:val="000C17B8"/>
    <w:rsid w:val="000C2074"/>
    <w:rsid w:val="000C2531"/>
    <w:rsid w:val="000C2687"/>
    <w:rsid w:val="000C3B01"/>
    <w:rsid w:val="000C3C6C"/>
    <w:rsid w:val="000C4406"/>
    <w:rsid w:val="000C4947"/>
    <w:rsid w:val="000C49EE"/>
    <w:rsid w:val="000D0275"/>
    <w:rsid w:val="000D141B"/>
    <w:rsid w:val="000D19EB"/>
    <w:rsid w:val="000D2425"/>
    <w:rsid w:val="000D2E22"/>
    <w:rsid w:val="000D3D32"/>
    <w:rsid w:val="000D3E88"/>
    <w:rsid w:val="000D4FE5"/>
    <w:rsid w:val="000D6578"/>
    <w:rsid w:val="000D7182"/>
    <w:rsid w:val="000D72C6"/>
    <w:rsid w:val="000D7482"/>
    <w:rsid w:val="000D7753"/>
    <w:rsid w:val="000E0A6B"/>
    <w:rsid w:val="000E17CE"/>
    <w:rsid w:val="000E1ACE"/>
    <w:rsid w:val="000E49BE"/>
    <w:rsid w:val="000E50B8"/>
    <w:rsid w:val="000E517C"/>
    <w:rsid w:val="000E5227"/>
    <w:rsid w:val="000E5432"/>
    <w:rsid w:val="000E59E1"/>
    <w:rsid w:val="000E6928"/>
    <w:rsid w:val="000E6BA8"/>
    <w:rsid w:val="000E767E"/>
    <w:rsid w:val="000F103B"/>
    <w:rsid w:val="000F1206"/>
    <w:rsid w:val="000F19B0"/>
    <w:rsid w:val="000F1B2A"/>
    <w:rsid w:val="000F3612"/>
    <w:rsid w:val="000F51A7"/>
    <w:rsid w:val="000F6670"/>
    <w:rsid w:val="000F6C56"/>
    <w:rsid w:val="000F6DC9"/>
    <w:rsid w:val="000F7294"/>
    <w:rsid w:val="000F7A96"/>
    <w:rsid w:val="0010058C"/>
    <w:rsid w:val="00100F81"/>
    <w:rsid w:val="0010207D"/>
    <w:rsid w:val="001025AF"/>
    <w:rsid w:val="00102B3B"/>
    <w:rsid w:val="00103079"/>
    <w:rsid w:val="00103261"/>
    <w:rsid w:val="00103350"/>
    <w:rsid w:val="0010494C"/>
    <w:rsid w:val="001049DA"/>
    <w:rsid w:val="00105EF7"/>
    <w:rsid w:val="00105F5E"/>
    <w:rsid w:val="0010617F"/>
    <w:rsid w:val="00106E92"/>
    <w:rsid w:val="001071D6"/>
    <w:rsid w:val="001073D8"/>
    <w:rsid w:val="00107EDF"/>
    <w:rsid w:val="00110507"/>
    <w:rsid w:val="0011342C"/>
    <w:rsid w:val="00113CE4"/>
    <w:rsid w:val="00113D67"/>
    <w:rsid w:val="001141F7"/>
    <w:rsid w:val="00114275"/>
    <w:rsid w:val="00114A3A"/>
    <w:rsid w:val="00115C03"/>
    <w:rsid w:val="00115D40"/>
    <w:rsid w:val="00115E86"/>
    <w:rsid w:val="00116BA6"/>
    <w:rsid w:val="00116C02"/>
    <w:rsid w:val="00117854"/>
    <w:rsid w:val="001178A1"/>
    <w:rsid w:val="00117995"/>
    <w:rsid w:val="0012048C"/>
    <w:rsid w:val="0012052D"/>
    <w:rsid w:val="00120779"/>
    <w:rsid w:val="0012078A"/>
    <w:rsid w:val="00121318"/>
    <w:rsid w:val="00121AFD"/>
    <w:rsid w:val="0012201B"/>
    <w:rsid w:val="001226D6"/>
    <w:rsid w:val="0012370A"/>
    <w:rsid w:val="0012394B"/>
    <w:rsid w:val="00123D03"/>
    <w:rsid w:val="00125794"/>
    <w:rsid w:val="00125D96"/>
    <w:rsid w:val="00125E56"/>
    <w:rsid w:val="00125E96"/>
    <w:rsid w:val="00126345"/>
    <w:rsid w:val="001268FF"/>
    <w:rsid w:val="00126F36"/>
    <w:rsid w:val="0012726B"/>
    <w:rsid w:val="00130146"/>
    <w:rsid w:val="001304E6"/>
    <w:rsid w:val="00130D17"/>
    <w:rsid w:val="00130F99"/>
    <w:rsid w:val="00131E53"/>
    <w:rsid w:val="00131F09"/>
    <w:rsid w:val="001320FA"/>
    <w:rsid w:val="001325B6"/>
    <w:rsid w:val="001325D1"/>
    <w:rsid w:val="00132635"/>
    <w:rsid w:val="00132CE9"/>
    <w:rsid w:val="00133427"/>
    <w:rsid w:val="001337E9"/>
    <w:rsid w:val="0013388E"/>
    <w:rsid w:val="001341F9"/>
    <w:rsid w:val="001342BF"/>
    <w:rsid w:val="00135205"/>
    <w:rsid w:val="0013655D"/>
    <w:rsid w:val="00136828"/>
    <w:rsid w:val="00137878"/>
    <w:rsid w:val="00137B69"/>
    <w:rsid w:val="001406A0"/>
    <w:rsid w:val="00140FB3"/>
    <w:rsid w:val="00141F26"/>
    <w:rsid w:val="0014230A"/>
    <w:rsid w:val="001425F7"/>
    <w:rsid w:val="00142CC1"/>
    <w:rsid w:val="001431BC"/>
    <w:rsid w:val="001435FD"/>
    <w:rsid w:val="00144308"/>
    <w:rsid w:val="00144A23"/>
    <w:rsid w:val="0014501B"/>
    <w:rsid w:val="0014554B"/>
    <w:rsid w:val="00145E60"/>
    <w:rsid w:val="00147070"/>
    <w:rsid w:val="00147600"/>
    <w:rsid w:val="00147FBF"/>
    <w:rsid w:val="0015093E"/>
    <w:rsid w:val="00150C27"/>
    <w:rsid w:val="00152BDE"/>
    <w:rsid w:val="00152EAF"/>
    <w:rsid w:val="00153E5D"/>
    <w:rsid w:val="00154705"/>
    <w:rsid w:val="00154A29"/>
    <w:rsid w:val="00155252"/>
    <w:rsid w:val="00155829"/>
    <w:rsid w:val="00155972"/>
    <w:rsid w:val="001560FE"/>
    <w:rsid w:val="00157373"/>
    <w:rsid w:val="00157B6E"/>
    <w:rsid w:val="001606AD"/>
    <w:rsid w:val="001608E7"/>
    <w:rsid w:val="00160F8C"/>
    <w:rsid w:val="00161EA2"/>
    <w:rsid w:val="00162CC8"/>
    <w:rsid w:val="00162E1D"/>
    <w:rsid w:val="00163370"/>
    <w:rsid w:val="001638CC"/>
    <w:rsid w:val="00163EF4"/>
    <w:rsid w:val="00164419"/>
    <w:rsid w:val="0016542C"/>
    <w:rsid w:val="00165B84"/>
    <w:rsid w:val="00165CC1"/>
    <w:rsid w:val="00166777"/>
    <w:rsid w:val="001710CA"/>
    <w:rsid w:val="001715C3"/>
    <w:rsid w:val="001727FF"/>
    <w:rsid w:val="001728C7"/>
    <w:rsid w:val="00172991"/>
    <w:rsid w:val="00172DAC"/>
    <w:rsid w:val="00173386"/>
    <w:rsid w:val="00173893"/>
    <w:rsid w:val="00173D21"/>
    <w:rsid w:val="00174559"/>
    <w:rsid w:val="00174B10"/>
    <w:rsid w:val="00175595"/>
    <w:rsid w:val="0017663B"/>
    <w:rsid w:val="001766F6"/>
    <w:rsid w:val="00176BA0"/>
    <w:rsid w:val="00176F47"/>
    <w:rsid w:val="0017736E"/>
    <w:rsid w:val="00177B2D"/>
    <w:rsid w:val="00180932"/>
    <w:rsid w:val="00181A37"/>
    <w:rsid w:val="00182E5E"/>
    <w:rsid w:val="00183161"/>
    <w:rsid w:val="00183760"/>
    <w:rsid w:val="00183A7F"/>
    <w:rsid w:val="00184721"/>
    <w:rsid w:val="001864B7"/>
    <w:rsid w:val="00187A1E"/>
    <w:rsid w:val="00191556"/>
    <w:rsid w:val="00191A80"/>
    <w:rsid w:val="00191F44"/>
    <w:rsid w:val="001922F5"/>
    <w:rsid w:val="001925AB"/>
    <w:rsid w:val="001948A2"/>
    <w:rsid w:val="00194A30"/>
    <w:rsid w:val="00194ADD"/>
    <w:rsid w:val="00194E3B"/>
    <w:rsid w:val="001952D1"/>
    <w:rsid w:val="001954A8"/>
    <w:rsid w:val="00195CD9"/>
    <w:rsid w:val="00195F06"/>
    <w:rsid w:val="00196214"/>
    <w:rsid w:val="001A00B3"/>
    <w:rsid w:val="001A06AC"/>
    <w:rsid w:val="001A12A7"/>
    <w:rsid w:val="001A1677"/>
    <w:rsid w:val="001A27F6"/>
    <w:rsid w:val="001A2A46"/>
    <w:rsid w:val="001A35A6"/>
    <w:rsid w:val="001A3CBB"/>
    <w:rsid w:val="001A462A"/>
    <w:rsid w:val="001A5338"/>
    <w:rsid w:val="001A54E0"/>
    <w:rsid w:val="001A5B4D"/>
    <w:rsid w:val="001A60E6"/>
    <w:rsid w:val="001A628F"/>
    <w:rsid w:val="001A62E4"/>
    <w:rsid w:val="001A659F"/>
    <w:rsid w:val="001A67DB"/>
    <w:rsid w:val="001A69CE"/>
    <w:rsid w:val="001A6CFB"/>
    <w:rsid w:val="001A6E5B"/>
    <w:rsid w:val="001A773C"/>
    <w:rsid w:val="001A77DB"/>
    <w:rsid w:val="001B07B9"/>
    <w:rsid w:val="001B09FF"/>
    <w:rsid w:val="001B22E8"/>
    <w:rsid w:val="001B2425"/>
    <w:rsid w:val="001B243E"/>
    <w:rsid w:val="001B2D61"/>
    <w:rsid w:val="001B32F3"/>
    <w:rsid w:val="001B3442"/>
    <w:rsid w:val="001B36EB"/>
    <w:rsid w:val="001B402D"/>
    <w:rsid w:val="001B40BF"/>
    <w:rsid w:val="001B4A52"/>
    <w:rsid w:val="001B4A89"/>
    <w:rsid w:val="001B4C0B"/>
    <w:rsid w:val="001B586B"/>
    <w:rsid w:val="001B612C"/>
    <w:rsid w:val="001B7B81"/>
    <w:rsid w:val="001C18DD"/>
    <w:rsid w:val="001C2164"/>
    <w:rsid w:val="001C24D5"/>
    <w:rsid w:val="001C2E85"/>
    <w:rsid w:val="001C3144"/>
    <w:rsid w:val="001C3CB3"/>
    <w:rsid w:val="001C4404"/>
    <w:rsid w:val="001C505B"/>
    <w:rsid w:val="001C5898"/>
    <w:rsid w:val="001C5DC2"/>
    <w:rsid w:val="001C67D9"/>
    <w:rsid w:val="001C6CA6"/>
    <w:rsid w:val="001C7781"/>
    <w:rsid w:val="001C7848"/>
    <w:rsid w:val="001C7A73"/>
    <w:rsid w:val="001C7B0A"/>
    <w:rsid w:val="001D029B"/>
    <w:rsid w:val="001D09D9"/>
    <w:rsid w:val="001D1BE1"/>
    <w:rsid w:val="001D1DE8"/>
    <w:rsid w:val="001D2000"/>
    <w:rsid w:val="001D22A7"/>
    <w:rsid w:val="001D2793"/>
    <w:rsid w:val="001D2E4A"/>
    <w:rsid w:val="001D2F4E"/>
    <w:rsid w:val="001D3CF9"/>
    <w:rsid w:val="001D4899"/>
    <w:rsid w:val="001D4FB9"/>
    <w:rsid w:val="001D4FE0"/>
    <w:rsid w:val="001D544F"/>
    <w:rsid w:val="001D5677"/>
    <w:rsid w:val="001D609B"/>
    <w:rsid w:val="001D6176"/>
    <w:rsid w:val="001D6E06"/>
    <w:rsid w:val="001D71F8"/>
    <w:rsid w:val="001D723F"/>
    <w:rsid w:val="001E03B1"/>
    <w:rsid w:val="001E09B4"/>
    <w:rsid w:val="001E1BEC"/>
    <w:rsid w:val="001E2412"/>
    <w:rsid w:val="001E3B75"/>
    <w:rsid w:val="001E5B13"/>
    <w:rsid w:val="001E5F07"/>
    <w:rsid w:val="001F0375"/>
    <w:rsid w:val="001F077F"/>
    <w:rsid w:val="001F0827"/>
    <w:rsid w:val="001F1929"/>
    <w:rsid w:val="001F1B75"/>
    <w:rsid w:val="001F242B"/>
    <w:rsid w:val="001F35E4"/>
    <w:rsid w:val="001F3C24"/>
    <w:rsid w:val="001F3D36"/>
    <w:rsid w:val="001F431E"/>
    <w:rsid w:val="001F4DF8"/>
    <w:rsid w:val="001F5EC6"/>
    <w:rsid w:val="001F6203"/>
    <w:rsid w:val="001F76AB"/>
    <w:rsid w:val="00200A81"/>
    <w:rsid w:val="002013D6"/>
    <w:rsid w:val="002013D7"/>
    <w:rsid w:val="002016B2"/>
    <w:rsid w:val="0020191F"/>
    <w:rsid w:val="00201FD2"/>
    <w:rsid w:val="00203A01"/>
    <w:rsid w:val="00203F21"/>
    <w:rsid w:val="00203F72"/>
    <w:rsid w:val="00204497"/>
    <w:rsid w:val="002045CE"/>
    <w:rsid w:val="002055AC"/>
    <w:rsid w:val="0020590A"/>
    <w:rsid w:val="00205CDA"/>
    <w:rsid w:val="002074EB"/>
    <w:rsid w:val="002075EE"/>
    <w:rsid w:val="00210C8A"/>
    <w:rsid w:val="002115BD"/>
    <w:rsid w:val="0021181F"/>
    <w:rsid w:val="00211827"/>
    <w:rsid w:val="002125A7"/>
    <w:rsid w:val="00212766"/>
    <w:rsid w:val="00212AD4"/>
    <w:rsid w:val="00213E67"/>
    <w:rsid w:val="00215268"/>
    <w:rsid w:val="00220FBA"/>
    <w:rsid w:val="00221311"/>
    <w:rsid w:val="002215DC"/>
    <w:rsid w:val="002219FB"/>
    <w:rsid w:val="00223276"/>
    <w:rsid w:val="002238E7"/>
    <w:rsid w:val="002248F8"/>
    <w:rsid w:val="00224AC0"/>
    <w:rsid w:val="00224D3B"/>
    <w:rsid w:val="0022508C"/>
    <w:rsid w:val="00226187"/>
    <w:rsid w:val="002265DC"/>
    <w:rsid w:val="00227092"/>
    <w:rsid w:val="0022771D"/>
    <w:rsid w:val="00227E52"/>
    <w:rsid w:val="00230483"/>
    <w:rsid w:val="00230ACF"/>
    <w:rsid w:val="0023152E"/>
    <w:rsid w:val="0023190D"/>
    <w:rsid w:val="0023241C"/>
    <w:rsid w:val="00232481"/>
    <w:rsid w:val="00232638"/>
    <w:rsid w:val="002335CA"/>
    <w:rsid w:val="0023433F"/>
    <w:rsid w:val="0023507A"/>
    <w:rsid w:val="00235344"/>
    <w:rsid w:val="002355B7"/>
    <w:rsid w:val="00235EDB"/>
    <w:rsid w:val="00236CD4"/>
    <w:rsid w:val="002371AC"/>
    <w:rsid w:val="00237C04"/>
    <w:rsid w:val="00237CA6"/>
    <w:rsid w:val="00237EBC"/>
    <w:rsid w:val="002409AB"/>
    <w:rsid w:val="00240E5B"/>
    <w:rsid w:val="00242B89"/>
    <w:rsid w:val="00242E2D"/>
    <w:rsid w:val="002433BC"/>
    <w:rsid w:val="00244AF5"/>
    <w:rsid w:val="002457D1"/>
    <w:rsid w:val="00245BE7"/>
    <w:rsid w:val="00245E3A"/>
    <w:rsid w:val="0024772B"/>
    <w:rsid w:val="00247DBE"/>
    <w:rsid w:val="002518A7"/>
    <w:rsid w:val="0025207E"/>
    <w:rsid w:val="00252262"/>
    <w:rsid w:val="00252F19"/>
    <w:rsid w:val="0025385D"/>
    <w:rsid w:val="002539FD"/>
    <w:rsid w:val="00253E74"/>
    <w:rsid w:val="00254286"/>
    <w:rsid w:val="002542F2"/>
    <w:rsid w:val="002549BE"/>
    <w:rsid w:val="0025512B"/>
    <w:rsid w:val="00255EF6"/>
    <w:rsid w:val="00256019"/>
    <w:rsid w:val="002561EB"/>
    <w:rsid w:val="002562F1"/>
    <w:rsid w:val="00256D29"/>
    <w:rsid w:val="00260262"/>
    <w:rsid w:val="00260DA1"/>
    <w:rsid w:val="00261C4C"/>
    <w:rsid w:val="002628B9"/>
    <w:rsid w:val="00262E8C"/>
    <w:rsid w:val="00263324"/>
    <w:rsid w:val="00263F40"/>
    <w:rsid w:val="0026485E"/>
    <w:rsid w:val="0026520E"/>
    <w:rsid w:val="0026587A"/>
    <w:rsid w:val="00266211"/>
    <w:rsid w:val="002666C6"/>
    <w:rsid w:val="00270AC6"/>
    <w:rsid w:val="00270E2D"/>
    <w:rsid w:val="00271949"/>
    <w:rsid w:val="00272271"/>
    <w:rsid w:val="002722CE"/>
    <w:rsid w:val="00273A4F"/>
    <w:rsid w:val="00273D45"/>
    <w:rsid w:val="00274520"/>
    <w:rsid w:val="00274638"/>
    <w:rsid w:val="00274714"/>
    <w:rsid w:val="00274730"/>
    <w:rsid w:val="00274D28"/>
    <w:rsid w:val="0027550E"/>
    <w:rsid w:val="00275982"/>
    <w:rsid w:val="00275CA3"/>
    <w:rsid w:val="0027649D"/>
    <w:rsid w:val="00276BA0"/>
    <w:rsid w:val="002800E3"/>
    <w:rsid w:val="00280453"/>
    <w:rsid w:val="002804BF"/>
    <w:rsid w:val="0028056E"/>
    <w:rsid w:val="00281C5B"/>
    <w:rsid w:val="00281CC8"/>
    <w:rsid w:val="002825CE"/>
    <w:rsid w:val="00282C93"/>
    <w:rsid w:val="00284247"/>
    <w:rsid w:val="0028444D"/>
    <w:rsid w:val="0028494B"/>
    <w:rsid w:val="00284F8C"/>
    <w:rsid w:val="00285291"/>
    <w:rsid w:val="0028549C"/>
    <w:rsid w:val="002863F5"/>
    <w:rsid w:val="00286544"/>
    <w:rsid w:val="00287740"/>
    <w:rsid w:val="00287D62"/>
    <w:rsid w:val="00290BCC"/>
    <w:rsid w:val="0029146C"/>
    <w:rsid w:val="002920C9"/>
    <w:rsid w:val="00292498"/>
    <w:rsid w:val="0029252B"/>
    <w:rsid w:val="00292A57"/>
    <w:rsid w:val="0029363D"/>
    <w:rsid w:val="0029500F"/>
    <w:rsid w:val="002957A6"/>
    <w:rsid w:val="00295A5B"/>
    <w:rsid w:val="00296016"/>
    <w:rsid w:val="00296C65"/>
    <w:rsid w:val="00296C99"/>
    <w:rsid w:val="00297446"/>
    <w:rsid w:val="00297E11"/>
    <w:rsid w:val="00297EB7"/>
    <w:rsid w:val="002A07D5"/>
    <w:rsid w:val="002A127A"/>
    <w:rsid w:val="002A14A4"/>
    <w:rsid w:val="002A1BB0"/>
    <w:rsid w:val="002A2741"/>
    <w:rsid w:val="002A360C"/>
    <w:rsid w:val="002A372F"/>
    <w:rsid w:val="002A424B"/>
    <w:rsid w:val="002B001F"/>
    <w:rsid w:val="002B0737"/>
    <w:rsid w:val="002B0E4A"/>
    <w:rsid w:val="002B19D2"/>
    <w:rsid w:val="002B1D82"/>
    <w:rsid w:val="002B2853"/>
    <w:rsid w:val="002B2E38"/>
    <w:rsid w:val="002B304A"/>
    <w:rsid w:val="002B5AD4"/>
    <w:rsid w:val="002B6044"/>
    <w:rsid w:val="002B62AC"/>
    <w:rsid w:val="002B662C"/>
    <w:rsid w:val="002B66B7"/>
    <w:rsid w:val="002B671B"/>
    <w:rsid w:val="002B69EE"/>
    <w:rsid w:val="002B6B8B"/>
    <w:rsid w:val="002B7DAF"/>
    <w:rsid w:val="002C002C"/>
    <w:rsid w:val="002C02AF"/>
    <w:rsid w:val="002C0326"/>
    <w:rsid w:val="002C07D0"/>
    <w:rsid w:val="002C0995"/>
    <w:rsid w:val="002C0BAA"/>
    <w:rsid w:val="002C0F54"/>
    <w:rsid w:val="002C10B5"/>
    <w:rsid w:val="002C1158"/>
    <w:rsid w:val="002C1C7E"/>
    <w:rsid w:val="002C1CFF"/>
    <w:rsid w:val="002C1FCF"/>
    <w:rsid w:val="002C2E92"/>
    <w:rsid w:val="002C2EDD"/>
    <w:rsid w:val="002C5348"/>
    <w:rsid w:val="002C5BE7"/>
    <w:rsid w:val="002C5DCD"/>
    <w:rsid w:val="002C6481"/>
    <w:rsid w:val="002C6DF2"/>
    <w:rsid w:val="002C7216"/>
    <w:rsid w:val="002C722F"/>
    <w:rsid w:val="002C76A1"/>
    <w:rsid w:val="002D0567"/>
    <w:rsid w:val="002D07E8"/>
    <w:rsid w:val="002D0976"/>
    <w:rsid w:val="002D0CEF"/>
    <w:rsid w:val="002D1130"/>
    <w:rsid w:val="002D1931"/>
    <w:rsid w:val="002D3650"/>
    <w:rsid w:val="002D38EF"/>
    <w:rsid w:val="002D3B7C"/>
    <w:rsid w:val="002D3CA1"/>
    <w:rsid w:val="002D44CA"/>
    <w:rsid w:val="002D5B22"/>
    <w:rsid w:val="002D5F76"/>
    <w:rsid w:val="002D7055"/>
    <w:rsid w:val="002D71FB"/>
    <w:rsid w:val="002D774B"/>
    <w:rsid w:val="002E144A"/>
    <w:rsid w:val="002E1924"/>
    <w:rsid w:val="002E3167"/>
    <w:rsid w:val="002E3493"/>
    <w:rsid w:val="002E4607"/>
    <w:rsid w:val="002E49C2"/>
    <w:rsid w:val="002E4A09"/>
    <w:rsid w:val="002E4BC5"/>
    <w:rsid w:val="002E516F"/>
    <w:rsid w:val="002E6783"/>
    <w:rsid w:val="002E719D"/>
    <w:rsid w:val="002F0176"/>
    <w:rsid w:val="002F1062"/>
    <w:rsid w:val="002F1CCD"/>
    <w:rsid w:val="002F1CE8"/>
    <w:rsid w:val="002F2358"/>
    <w:rsid w:val="002F2894"/>
    <w:rsid w:val="002F29EF"/>
    <w:rsid w:val="002F4DB6"/>
    <w:rsid w:val="002F4E69"/>
    <w:rsid w:val="002F50C3"/>
    <w:rsid w:val="002F5B4D"/>
    <w:rsid w:val="002F6805"/>
    <w:rsid w:val="002F7301"/>
    <w:rsid w:val="0030121D"/>
    <w:rsid w:val="003022B4"/>
    <w:rsid w:val="00302A34"/>
    <w:rsid w:val="00302ABD"/>
    <w:rsid w:val="00302BD3"/>
    <w:rsid w:val="0030379E"/>
    <w:rsid w:val="00304086"/>
    <w:rsid w:val="0030476A"/>
    <w:rsid w:val="00304F5F"/>
    <w:rsid w:val="003071D3"/>
    <w:rsid w:val="003073DD"/>
    <w:rsid w:val="00311B16"/>
    <w:rsid w:val="0031240C"/>
    <w:rsid w:val="003124C5"/>
    <w:rsid w:val="00312D31"/>
    <w:rsid w:val="00312FBD"/>
    <w:rsid w:val="003130EB"/>
    <w:rsid w:val="003138EC"/>
    <w:rsid w:val="00313A50"/>
    <w:rsid w:val="00313DE5"/>
    <w:rsid w:val="00314122"/>
    <w:rsid w:val="00314BB8"/>
    <w:rsid w:val="00315EB6"/>
    <w:rsid w:val="0031625B"/>
    <w:rsid w:val="0031706C"/>
    <w:rsid w:val="003171BF"/>
    <w:rsid w:val="0031779C"/>
    <w:rsid w:val="00320416"/>
    <w:rsid w:val="003205BF"/>
    <w:rsid w:val="003205FB"/>
    <w:rsid w:val="0032197F"/>
    <w:rsid w:val="00322123"/>
    <w:rsid w:val="003221BA"/>
    <w:rsid w:val="00322584"/>
    <w:rsid w:val="00322B62"/>
    <w:rsid w:val="00323420"/>
    <w:rsid w:val="0032348A"/>
    <w:rsid w:val="0032357F"/>
    <w:rsid w:val="00323F56"/>
    <w:rsid w:val="00324622"/>
    <w:rsid w:val="00324AC5"/>
    <w:rsid w:val="00324FF1"/>
    <w:rsid w:val="00326B98"/>
    <w:rsid w:val="00326FAB"/>
    <w:rsid w:val="00327094"/>
    <w:rsid w:val="0032755E"/>
    <w:rsid w:val="003276F6"/>
    <w:rsid w:val="00327848"/>
    <w:rsid w:val="003279FF"/>
    <w:rsid w:val="003308B6"/>
    <w:rsid w:val="0033135F"/>
    <w:rsid w:val="00331806"/>
    <w:rsid w:val="00335108"/>
    <w:rsid w:val="00336592"/>
    <w:rsid w:val="00336954"/>
    <w:rsid w:val="00340148"/>
    <w:rsid w:val="00341992"/>
    <w:rsid w:val="00341BB0"/>
    <w:rsid w:val="003422CC"/>
    <w:rsid w:val="0034234F"/>
    <w:rsid w:val="00342553"/>
    <w:rsid w:val="00342A3E"/>
    <w:rsid w:val="00342DC1"/>
    <w:rsid w:val="0034353F"/>
    <w:rsid w:val="00343FDF"/>
    <w:rsid w:val="003440BB"/>
    <w:rsid w:val="003442B4"/>
    <w:rsid w:val="00344F47"/>
    <w:rsid w:val="003453EC"/>
    <w:rsid w:val="003459C8"/>
    <w:rsid w:val="00345D58"/>
    <w:rsid w:val="003469F7"/>
    <w:rsid w:val="00347789"/>
    <w:rsid w:val="00350097"/>
    <w:rsid w:val="003502EB"/>
    <w:rsid w:val="00350853"/>
    <w:rsid w:val="00351357"/>
    <w:rsid w:val="00351DBF"/>
    <w:rsid w:val="00352A79"/>
    <w:rsid w:val="003548E2"/>
    <w:rsid w:val="00354F88"/>
    <w:rsid w:val="00355FDF"/>
    <w:rsid w:val="003568C9"/>
    <w:rsid w:val="00356BC8"/>
    <w:rsid w:val="00357448"/>
    <w:rsid w:val="0035797A"/>
    <w:rsid w:val="00357D8E"/>
    <w:rsid w:val="00357FD2"/>
    <w:rsid w:val="003600D8"/>
    <w:rsid w:val="0036140B"/>
    <w:rsid w:val="00361EEE"/>
    <w:rsid w:val="0036398B"/>
    <w:rsid w:val="00363B42"/>
    <w:rsid w:val="0036443B"/>
    <w:rsid w:val="003647E5"/>
    <w:rsid w:val="003652A5"/>
    <w:rsid w:val="00365318"/>
    <w:rsid w:val="0036574E"/>
    <w:rsid w:val="00365BF7"/>
    <w:rsid w:val="00365C90"/>
    <w:rsid w:val="00366692"/>
    <w:rsid w:val="003667F5"/>
    <w:rsid w:val="0036782F"/>
    <w:rsid w:val="00367EC7"/>
    <w:rsid w:val="0037190B"/>
    <w:rsid w:val="00371C10"/>
    <w:rsid w:val="00371DAB"/>
    <w:rsid w:val="00371E98"/>
    <w:rsid w:val="003729AC"/>
    <w:rsid w:val="00373319"/>
    <w:rsid w:val="003736F7"/>
    <w:rsid w:val="00373EBC"/>
    <w:rsid w:val="00374730"/>
    <w:rsid w:val="003750DA"/>
    <w:rsid w:val="00375D24"/>
    <w:rsid w:val="003766B1"/>
    <w:rsid w:val="003767E4"/>
    <w:rsid w:val="003774D8"/>
    <w:rsid w:val="00377503"/>
    <w:rsid w:val="00377A28"/>
    <w:rsid w:val="003802C0"/>
    <w:rsid w:val="00381B3B"/>
    <w:rsid w:val="00381BDE"/>
    <w:rsid w:val="003820AF"/>
    <w:rsid w:val="00382B58"/>
    <w:rsid w:val="00382B84"/>
    <w:rsid w:val="00382F2B"/>
    <w:rsid w:val="0038413A"/>
    <w:rsid w:val="00385101"/>
    <w:rsid w:val="00385CFB"/>
    <w:rsid w:val="0038640B"/>
    <w:rsid w:val="00386557"/>
    <w:rsid w:val="00390382"/>
    <w:rsid w:val="00390BF6"/>
    <w:rsid w:val="00392840"/>
    <w:rsid w:val="00392AE4"/>
    <w:rsid w:val="00394E6F"/>
    <w:rsid w:val="00395262"/>
    <w:rsid w:val="00395B47"/>
    <w:rsid w:val="0039750B"/>
    <w:rsid w:val="00397583"/>
    <w:rsid w:val="003978BD"/>
    <w:rsid w:val="00397A05"/>
    <w:rsid w:val="003A1D8D"/>
    <w:rsid w:val="003A3011"/>
    <w:rsid w:val="003A5AD6"/>
    <w:rsid w:val="003A70CD"/>
    <w:rsid w:val="003A7B60"/>
    <w:rsid w:val="003A7FAD"/>
    <w:rsid w:val="003B0192"/>
    <w:rsid w:val="003B043D"/>
    <w:rsid w:val="003B11A8"/>
    <w:rsid w:val="003B1376"/>
    <w:rsid w:val="003B1673"/>
    <w:rsid w:val="003B256E"/>
    <w:rsid w:val="003B2E1D"/>
    <w:rsid w:val="003B2F54"/>
    <w:rsid w:val="003B3529"/>
    <w:rsid w:val="003B3BFC"/>
    <w:rsid w:val="003B40E2"/>
    <w:rsid w:val="003B4463"/>
    <w:rsid w:val="003B4840"/>
    <w:rsid w:val="003B53B8"/>
    <w:rsid w:val="003B6786"/>
    <w:rsid w:val="003B742B"/>
    <w:rsid w:val="003B77DB"/>
    <w:rsid w:val="003C0876"/>
    <w:rsid w:val="003C178F"/>
    <w:rsid w:val="003C1F78"/>
    <w:rsid w:val="003C4B48"/>
    <w:rsid w:val="003C5296"/>
    <w:rsid w:val="003C6F78"/>
    <w:rsid w:val="003C7840"/>
    <w:rsid w:val="003C78DC"/>
    <w:rsid w:val="003D09A8"/>
    <w:rsid w:val="003D0D2C"/>
    <w:rsid w:val="003D0FD8"/>
    <w:rsid w:val="003D2178"/>
    <w:rsid w:val="003D2448"/>
    <w:rsid w:val="003D4F90"/>
    <w:rsid w:val="003D53D7"/>
    <w:rsid w:val="003D69CB"/>
    <w:rsid w:val="003D7055"/>
    <w:rsid w:val="003D7332"/>
    <w:rsid w:val="003E0D64"/>
    <w:rsid w:val="003E0FD3"/>
    <w:rsid w:val="003E1774"/>
    <w:rsid w:val="003E196A"/>
    <w:rsid w:val="003E1C51"/>
    <w:rsid w:val="003E2343"/>
    <w:rsid w:val="003E240C"/>
    <w:rsid w:val="003E27A3"/>
    <w:rsid w:val="003E3CBD"/>
    <w:rsid w:val="003E4277"/>
    <w:rsid w:val="003E431D"/>
    <w:rsid w:val="003E57F9"/>
    <w:rsid w:val="003E586D"/>
    <w:rsid w:val="003F0AB8"/>
    <w:rsid w:val="003F0F27"/>
    <w:rsid w:val="003F1DF4"/>
    <w:rsid w:val="003F2611"/>
    <w:rsid w:val="003F288C"/>
    <w:rsid w:val="003F2A55"/>
    <w:rsid w:val="003F2C7D"/>
    <w:rsid w:val="003F2FDA"/>
    <w:rsid w:val="003F3544"/>
    <w:rsid w:val="003F3CB7"/>
    <w:rsid w:val="003F40D8"/>
    <w:rsid w:val="003F4257"/>
    <w:rsid w:val="003F44D8"/>
    <w:rsid w:val="003F5E06"/>
    <w:rsid w:val="003F61A6"/>
    <w:rsid w:val="00400546"/>
    <w:rsid w:val="00401033"/>
    <w:rsid w:val="004011B9"/>
    <w:rsid w:val="004016A2"/>
    <w:rsid w:val="00401934"/>
    <w:rsid w:val="00402F8E"/>
    <w:rsid w:val="0040391C"/>
    <w:rsid w:val="004050C1"/>
    <w:rsid w:val="004052F8"/>
    <w:rsid w:val="004059CA"/>
    <w:rsid w:val="0040604A"/>
    <w:rsid w:val="004061A3"/>
    <w:rsid w:val="0040649F"/>
    <w:rsid w:val="0040697A"/>
    <w:rsid w:val="00410681"/>
    <w:rsid w:val="00410AC4"/>
    <w:rsid w:val="00411379"/>
    <w:rsid w:val="00412A71"/>
    <w:rsid w:val="00412E2A"/>
    <w:rsid w:val="00413763"/>
    <w:rsid w:val="00414D08"/>
    <w:rsid w:val="00415DB9"/>
    <w:rsid w:val="00417175"/>
    <w:rsid w:val="0041736C"/>
    <w:rsid w:val="004174AD"/>
    <w:rsid w:val="0041770D"/>
    <w:rsid w:val="00417B7B"/>
    <w:rsid w:val="00420877"/>
    <w:rsid w:val="00420891"/>
    <w:rsid w:val="00420AB5"/>
    <w:rsid w:val="00420B37"/>
    <w:rsid w:val="004211D7"/>
    <w:rsid w:val="00421947"/>
    <w:rsid w:val="00421D00"/>
    <w:rsid w:val="00421D17"/>
    <w:rsid w:val="00421F93"/>
    <w:rsid w:val="0042279F"/>
    <w:rsid w:val="00422C48"/>
    <w:rsid w:val="00423718"/>
    <w:rsid w:val="00423B1C"/>
    <w:rsid w:val="00423B4D"/>
    <w:rsid w:val="00425C35"/>
    <w:rsid w:val="00426EAC"/>
    <w:rsid w:val="00427182"/>
    <w:rsid w:val="004277D8"/>
    <w:rsid w:val="0042792E"/>
    <w:rsid w:val="00427AED"/>
    <w:rsid w:val="00427BB7"/>
    <w:rsid w:val="0043036B"/>
    <w:rsid w:val="00430878"/>
    <w:rsid w:val="004322A2"/>
    <w:rsid w:val="00433683"/>
    <w:rsid w:val="004339EC"/>
    <w:rsid w:val="00433DF1"/>
    <w:rsid w:val="004361EF"/>
    <w:rsid w:val="00436BB2"/>
    <w:rsid w:val="00436C94"/>
    <w:rsid w:val="00440915"/>
    <w:rsid w:val="004409B5"/>
    <w:rsid w:val="00441205"/>
    <w:rsid w:val="00441649"/>
    <w:rsid w:val="00441852"/>
    <w:rsid w:val="00442499"/>
    <w:rsid w:val="0044360A"/>
    <w:rsid w:val="00443B9F"/>
    <w:rsid w:val="004443EA"/>
    <w:rsid w:val="004449DF"/>
    <w:rsid w:val="00444BF6"/>
    <w:rsid w:val="00445DB5"/>
    <w:rsid w:val="00446199"/>
    <w:rsid w:val="00446804"/>
    <w:rsid w:val="00447136"/>
    <w:rsid w:val="004500E8"/>
    <w:rsid w:val="00450A57"/>
    <w:rsid w:val="00450CE6"/>
    <w:rsid w:val="004528A4"/>
    <w:rsid w:val="00452F15"/>
    <w:rsid w:val="00453729"/>
    <w:rsid w:val="00454F4C"/>
    <w:rsid w:val="00456334"/>
    <w:rsid w:val="00456352"/>
    <w:rsid w:val="004575EC"/>
    <w:rsid w:val="004577CB"/>
    <w:rsid w:val="00460B4E"/>
    <w:rsid w:val="00461152"/>
    <w:rsid w:val="0046165D"/>
    <w:rsid w:val="00461C05"/>
    <w:rsid w:val="00462510"/>
    <w:rsid w:val="00462A78"/>
    <w:rsid w:val="00462D7A"/>
    <w:rsid w:val="004632E1"/>
    <w:rsid w:val="004632F0"/>
    <w:rsid w:val="00463C75"/>
    <w:rsid w:val="0046401A"/>
    <w:rsid w:val="0046438A"/>
    <w:rsid w:val="00464432"/>
    <w:rsid w:val="00464816"/>
    <w:rsid w:val="00464F13"/>
    <w:rsid w:val="0046509C"/>
    <w:rsid w:val="0046534A"/>
    <w:rsid w:val="004656FB"/>
    <w:rsid w:val="004658A4"/>
    <w:rsid w:val="00465E06"/>
    <w:rsid w:val="0046747D"/>
    <w:rsid w:val="00467A8F"/>
    <w:rsid w:val="00470021"/>
    <w:rsid w:val="00470264"/>
    <w:rsid w:val="00470447"/>
    <w:rsid w:val="004707DF"/>
    <w:rsid w:val="00471EA7"/>
    <w:rsid w:val="0047375A"/>
    <w:rsid w:val="0047375D"/>
    <w:rsid w:val="0047376B"/>
    <w:rsid w:val="00473BDE"/>
    <w:rsid w:val="00474703"/>
    <w:rsid w:val="0047600C"/>
    <w:rsid w:val="004763AF"/>
    <w:rsid w:val="00476532"/>
    <w:rsid w:val="004766C2"/>
    <w:rsid w:val="00477CB5"/>
    <w:rsid w:val="00481249"/>
    <w:rsid w:val="00482321"/>
    <w:rsid w:val="00482369"/>
    <w:rsid w:val="0048315F"/>
    <w:rsid w:val="00485D63"/>
    <w:rsid w:val="00485FE1"/>
    <w:rsid w:val="0048620B"/>
    <w:rsid w:val="004869F5"/>
    <w:rsid w:val="00486BFD"/>
    <w:rsid w:val="00486D63"/>
    <w:rsid w:val="00487009"/>
    <w:rsid w:val="004878A1"/>
    <w:rsid w:val="00487B1B"/>
    <w:rsid w:val="00487E4F"/>
    <w:rsid w:val="00490709"/>
    <w:rsid w:val="00490CE6"/>
    <w:rsid w:val="004910CF"/>
    <w:rsid w:val="00491A85"/>
    <w:rsid w:val="00492132"/>
    <w:rsid w:val="00492BF4"/>
    <w:rsid w:val="00492CFC"/>
    <w:rsid w:val="004930AA"/>
    <w:rsid w:val="00493844"/>
    <w:rsid w:val="00494E82"/>
    <w:rsid w:val="00496C77"/>
    <w:rsid w:val="004A0982"/>
    <w:rsid w:val="004A0AB0"/>
    <w:rsid w:val="004A1715"/>
    <w:rsid w:val="004A22F3"/>
    <w:rsid w:val="004A2324"/>
    <w:rsid w:val="004A2E5F"/>
    <w:rsid w:val="004A2F4D"/>
    <w:rsid w:val="004A38CB"/>
    <w:rsid w:val="004A42FD"/>
    <w:rsid w:val="004A4E32"/>
    <w:rsid w:val="004A5B88"/>
    <w:rsid w:val="004A6596"/>
    <w:rsid w:val="004A690A"/>
    <w:rsid w:val="004A736E"/>
    <w:rsid w:val="004A73D6"/>
    <w:rsid w:val="004A7442"/>
    <w:rsid w:val="004A764A"/>
    <w:rsid w:val="004A7D26"/>
    <w:rsid w:val="004A7E9A"/>
    <w:rsid w:val="004B062C"/>
    <w:rsid w:val="004B0D8C"/>
    <w:rsid w:val="004B11C8"/>
    <w:rsid w:val="004B1CAD"/>
    <w:rsid w:val="004B1F3F"/>
    <w:rsid w:val="004B2842"/>
    <w:rsid w:val="004B2B1D"/>
    <w:rsid w:val="004B3618"/>
    <w:rsid w:val="004B3837"/>
    <w:rsid w:val="004B3A49"/>
    <w:rsid w:val="004B42CF"/>
    <w:rsid w:val="004B4D70"/>
    <w:rsid w:val="004B51BD"/>
    <w:rsid w:val="004B5309"/>
    <w:rsid w:val="004B554F"/>
    <w:rsid w:val="004B5848"/>
    <w:rsid w:val="004B6B7F"/>
    <w:rsid w:val="004B7B2A"/>
    <w:rsid w:val="004B7DCA"/>
    <w:rsid w:val="004C17DD"/>
    <w:rsid w:val="004C26A6"/>
    <w:rsid w:val="004C26A9"/>
    <w:rsid w:val="004C30B8"/>
    <w:rsid w:val="004C3453"/>
    <w:rsid w:val="004C346F"/>
    <w:rsid w:val="004C3891"/>
    <w:rsid w:val="004C3B5E"/>
    <w:rsid w:val="004C4CCE"/>
    <w:rsid w:val="004C5480"/>
    <w:rsid w:val="004C5DB4"/>
    <w:rsid w:val="004C5E0E"/>
    <w:rsid w:val="004C6D96"/>
    <w:rsid w:val="004C782A"/>
    <w:rsid w:val="004C78E3"/>
    <w:rsid w:val="004D019A"/>
    <w:rsid w:val="004D02DB"/>
    <w:rsid w:val="004D046A"/>
    <w:rsid w:val="004D0E2B"/>
    <w:rsid w:val="004D127E"/>
    <w:rsid w:val="004D15A0"/>
    <w:rsid w:val="004D18AD"/>
    <w:rsid w:val="004D2011"/>
    <w:rsid w:val="004D2431"/>
    <w:rsid w:val="004D2595"/>
    <w:rsid w:val="004D266B"/>
    <w:rsid w:val="004D3DA9"/>
    <w:rsid w:val="004D3FA5"/>
    <w:rsid w:val="004D4065"/>
    <w:rsid w:val="004D43E9"/>
    <w:rsid w:val="004D55E3"/>
    <w:rsid w:val="004D5B47"/>
    <w:rsid w:val="004D601B"/>
    <w:rsid w:val="004D6729"/>
    <w:rsid w:val="004D6DED"/>
    <w:rsid w:val="004D74C4"/>
    <w:rsid w:val="004D76D5"/>
    <w:rsid w:val="004E0172"/>
    <w:rsid w:val="004E1324"/>
    <w:rsid w:val="004E16AC"/>
    <w:rsid w:val="004E1837"/>
    <w:rsid w:val="004E1A76"/>
    <w:rsid w:val="004E2727"/>
    <w:rsid w:val="004E33A6"/>
    <w:rsid w:val="004E3434"/>
    <w:rsid w:val="004E4BCF"/>
    <w:rsid w:val="004E54C7"/>
    <w:rsid w:val="004E5818"/>
    <w:rsid w:val="004E5BE4"/>
    <w:rsid w:val="004E6EAD"/>
    <w:rsid w:val="004E735B"/>
    <w:rsid w:val="004E7404"/>
    <w:rsid w:val="004E76A2"/>
    <w:rsid w:val="004E77A8"/>
    <w:rsid w:val="004F0787"/>
    <w:rsid w:val="004F0AE0"/>
    <w:rsid w:val="004F0C08"/>
    <w:rsid w:val="004F1501"/>
    <w:rsid w:val="004F1F5F"/>
    <w:rsid w:val="004F2149"/>
    <w:rsid w:val="004F2CF6"/>
    <w:rsid w:val="004F2D65"/>
    <w:rsid w:val="004F3797"/>
    <w:rsid w:val="004F42D5"/>
    <w:rsid w:val="004F42FE"/>
    <w:rsid w:val="004F4B4C"/>
    <w:rsid w:val="004F4E21"/>
    <w:rsid w:val="004F4F90"/>
    <w:rsid w:val="004F553F"/>
    <w:rsid w:val="004F5745"/>
    <w:rsid w:val="004F6429"/>
    <w:rsid w:val="004F78BF"/>
    <w:rsid w:val="004F7D38"/>
    <w:rsid w:val="0050009B"/>
    <w:rsid w:val="00500D50"/>
    <w:rsid w:val="00501424"/>
    <w:rsid w:val="005028E1"/>
    <w:rsid w:val="00502F1A"/>
    <w:rsid w:val="0050332E"/>
    <w:rsid w:val="00504CFE"/>
    <w:rsid w:val="00504D3E"/>
    <w:rsid w:val="00506031"/>
    <w:rsid w:val="00506362"/>
    <w:rsid w:val="00507CB8"/>
    <w:rsid w:val="00510A3F"/>
    <w:rsid w:val="005115EE"/>
    <w:rsid w:val="005119E4"/>
    <w:rsid w:val="00512DB9"/>
    <w:rsid w:val="00513189"/>
    <w:rsid w:val="0051350E"/>
    <w:rsid w:val="0051425E"/>
    <w:rsid w:val="00514AA0"/>
    <w:rsid w:val="00514F04"/>
    <w:rsid w:val="00514F88"/>
    <w:rsid w:val="00517659"/>
    <w:rsid w:val="0052028A"/>
    <w:rsid w:val="00520E3A"/>
    <w:rsid w:val="0052107B"/>
    <w:rsid w:val="00521979"/>
    <w:rsid w:val="00521D43"/>
    <w:rsid w:val="00522486"/>
    <w:rsid w:val="005237FD"/>
    <w:rsid w:val="005247CD"/>
    <w:rsid w:val="00524C62"/>
    <w:rsid w:val="0052514A"/>
    <w:rsid w:val="00525B43"/>
    <w:rsid w:val="00525D8C"/>
    <w:rsid w:val="00526018"/>
    <w:rsid w:val="0052668A"/>
    <w:rsid w:val="00526B5D"/>
    <w:rsid w:val="00527603"/>
    <w:rsid w:val="00527A91"/>
    <w:rsid w:val="005308AF"/>
    <w:rsid w:val="005313A7"/>
    <w:rsid w:val="00532BE1"/>
    <w:rsid w:val="0053306C"/>
    <w:rsid w:val="005334D2"/>
    <w:rsid w:val="0053363C"/>
    <w:rsid w:val="0053376F"/>
    <w:rsid w:val="00533ECE"/>
    <w:rsid w:val="0053446D"/>
    <w:rsid w:val="00535170"/>
    <w:rsid w:val="0053528C"/>
    <w:rsid w:val="00535C5C"/>
    <w:rsid w:val="005361F3"/>
    <w:rsid w:val="00536A76"/>
    <w:rsid w:val="00536BAD"/>
    <w:rsid w:val="00536D57"/>
    <w:rsid w:val="005370E1"/>
    <w:rsid w:val="005374A4"/>
    <w:rsid w:val="00540BF8"/>
    <w:rsid w:val="0054241B"/>
    <w:rsid w:val="00545094"/>
    <w:rsid w:val="00545667"/>
    <w:rsid w:val="005457A1"/>
    <w:rsid w:val="00545A69"/>
    <w:rsid w:val="005467D0"/>
    <w:rsid w:val="00547593"/>
    <w:rsid w:val="00547F99"/>
    <w:rsid w:val="005505B4"/>
    <w:rsid w:val="00550803"/>
    <w:rsid w:val="00550B3E"/>
    <w:rsid w:val="00552432"/>
    <w:rsid w:val="005542A1"/>
    <w:rsid w:val="005546B1"/>
    <w:rsid w:val="005554D9"/>
    <w:rsid w:val="005557F1"/>
    <w:rsid w:val="0055594F"/>
    <w:rsid w:val="00556279"/>
    <w:rsid w:val="0056015A"/>
    <w:rsid w:val="005609B0"/>
    <w:rsid w:val="0056126C"/>
    <w:rsid w:val="00561D14"/>
    <w:rsid w:val="00562FE4"/>
    <w:rsid w:val="00563E4C"/>
    <w:rsid w:val="00564739"/>
    <w:rsid w:val="005647A6"/>
    <w:rsid w:val="005657B2"/>
    <w:rsid w:val="00565B93"/>
    <w:rsid w:val="00566629"/>
    <w:rsid w:val="00567C15"/>
    <w:rsid w:val="00567F02"/>
    <w:rsid w:val="0057016C"/>
    <w:rsid w:val="0057025D"/>
    <w:rsid w:val="0057099D"/>
    <w:rsid w:val="00570EF5"/>
    <w:rsid w:val="005711A5"/>
    <w:rsid w:val="005716C1"/>
    <w:rsid w:val="0057174D"/>
    <w:rsid w:val="00571BAF"/>
    <w:rsid w:val="00572F3C"/>
    <w:rsid w:val="005740EA"/>
    <w:rsid w:val="005742E2"/>
    <w:rsid w:val="005745D3"/>
    <w:rsid w:val="0057467B"/>
    <w:rsid w:val="0057710E"/>
    <w:rsid w:val="0057791B"/>
    <w:rsid w:val="00580592"/>
    <w:rsid w:val="005805BA"/>
    <w:rsid w:val="00580651"/>
    <w:rsid w:val="005807A0"/>
    <w:rsid w:val="005815C4"/>
    <w:rsid w:val="00581D6D"/>
    <w:rsid w:val="00582DF5"/>
    <w:rsid w:val="00583E68"/>
    <w:rsid w:val="00584516"/>
    <w:rsid w:val="00585A15"/>
    <w:rsid w:val="00585E78"/>
    <w:rsid w:val="00587099"/>
    <w:rsid w:val="005870B5"/>
    <w:rsid w:val="00587D47"/>
    <w:rsid w:val="00587DAA"/>
    <w:rsid w:val="00587E0E"/>
    <w:rsid w:val="005909D2"/>
    <w:rsid w:val="00590A8F"/>
    <w:rsid w:val="00591D4F"/>
    <w:rsid w:val="0059260B"/>
    <w:rsid w:val="005934B8"/>
    <w:rsid w:val="00593F9D"/>
    <w:rsid w:val="00594B5A"/>
    <w:rsid w:val="005970CD"/>
    <w:rsid w:val="005A0414"/>
    <w:rsid w:val="005A15D6"/>
    <w:rsid w:val="005A1C64"/>
    <w:rsid w:val="005A221D"/>
    <w:rsid w:val="005A241C"/>
    <w:rsid w:val="005A2647"/>
    <w:rsid w:val="005A2EA3"/>
    <w:rsid w:val="005A3DA9"/>
    <w:rsid w:val="005A4117"/>
    <w:rsid w:val="005A4396"/>
    <w:rsid w:val="005A4C66"/>
    <w:rsid w:val="005A4F04"/>
    <w:rsid w:val="005A5700"/>
    <w:rsid w:val="005A6233"/>
    <w:rsid w:val="005A6318"/>
    <w:rsid w:val="005A66B6"/>
    <w:rsid w:val="005A75F0"/>
    <w:rsid w:val="005A7809"/>
    <w:rsid w:val="005A7D6E"/>
    <w:rsid w:val="005A7DAE"/>
    <w:rsid w:val="005B0DBE"/>
    <w:rsid w:val="005B1168"/>
    <w:rsid w:val="005B1309"/>
    <w:rsid w:val="005B1622"/>
    <w:rsid w:val="005B2019"/>
    <w:rsid w:val="005B288A"/>
    <w:rsid w:val="005B2FEA"/>
    <w:rsid w:val="005B3568"/>
    <w:rsid w:val="005B3BB1"/>
    <w:rsid w:val="005B4521"/>
    <w:rsid w:val="005B4531"/>
    <w:rsid w:val="005B46F5"/>
    <w:rsid w:val="005B4AAC"/>
    <w:rsid w:val="005B6BE2"/>
    <w:rsid w:val="005B6DAA"/>
    <w:rsid w:val="005B6E60"/>
    <w:rsid w:val="005B7EBF"/>
    <w:rsid w:val="005C089F"/>
    <w:rsid w:val="005C1F86"/>
    <w:rsid w:val="005C21CD"/>
    <w:rsid w:val="005C22AF"/>
    <w:rsid w:val="005C2929"/>
    <w:rsid w:val="005C444E"/>
    <w:rsid w:val="005C4685"/>
    <w:rsid w:val="005C46D7"/>
    <w:rsid w:val="005C4C12"/>
    <w:rsid w:val="005C4DD2"/>
    <w:rsid w:val="005C55D9"/>
    <w:rsid w:val="005C5CB6"/>
    <w:rsid w:val="005C6424"/>
    <w:rsid w:val="005C6BA2"/>
    <w:rsid w:val="005C6BFB"/>
    <w:rsid w:val="005C6EC7"/>
    <w:rsid w:val="005C7671"/>
    <w:rsid w:val="005C7C65"/>
    <w:rsid w:val="005D1799"/>
    <w:rsid w:val="005D24B5"/>
    <w:rsid w:val="005D5540"/>
    <w:rsid w:val="005D5B3E"/>
    <w:rsid w:val="005D5B49"/>
    <w:rsid w:val="005D71FD"/>
    <w:rsid w:val="005D7478"/>
    <w:rsid w:val="005E068E"/>
    <w:rsid w:val="005E078F"/>
    <w:rsid w:val="005E17F9"/>
    <w:rsid w:val="005E2D57"/>
    <w:rsid w:val="005E3274"/>
    <w:rsid w:val="005E34B3"/>
    <w:rsid w:val="005E3551"/>
    <w:rsid w:val="005E4AC8"/>
    <w:rsid w:val="005E5231"/>
    <w:rsid w:val="005E5A0E"/>
    <w:rsid w:val="005E724C"/>
    <w:rsid w:val="005E7351"/>
    <w:rsid w:val="005E7C9C"/>
    <w:rsid w:val="005E7D99"/>
    <w:rsid w:val="005F05A6"/>
    <w:rsid w:val="005F255C"/>
    <w:rsid w:val="005F2A9A"/>
    <w:rsid w:val="005F2FF3"/>
    <w:rsid w:val="005F303E"/>
    <w:rsid w:val="005F3D69"/>
    <w:rsid w:val="005F3DAD"/>
    <w:rsid w:val="005F40F2"/>
    <w:rsid w:val="005F529C"/>
    <w:rsid w:val="005F5301"/>
    <w:rsid w:val="005F59D4"/>
    <w:rsid w:val="005F5EF7"/>
    <w:rsid w:val="005F6BAD"/>
    <w:rsid w:val="005F7168"/>
    <w:rsid w:val="005F73DC"/>
    <w:rsid w:val="005F79B0"/>
    <w:rsid w:val="0060029A"/>
    <w:rsid w:val="00600DD0"/>
    <w:rsid w:val="006013F0"/>
    <w:rsid w:val="0060320A"/>
    <w:rsid w:val="00604451"/>
    <w:rsid w:val="00604E14"/>
    <w:rsid w:val="0060569E"/>
    <w:rsid w:val="00605DF1"/>
    <w:rsid w:val="0060623B"/>
    <w:rsid w:val="00606580"/>
    <w:rsid w:val="00606C5A"/>
    <w:rsid w:val="00606F3B"/>
    <w:rsid w:val="00606F46"/>
    <w:rsid w:val="006102C8"/>
    <w:rsid w:val="0061102E"/>
    <w:rsid w:val="0061127B"/>
    <w:rsid w:val="00611683"/>
    <w:rsid w:val="00611C32"/>
    <w:rsid w:val="00612AD8"/>
    <w:rsid w:val="006131D3"/>
    <w:rsid w:val="00613385"/>
    <w:rsid w:val="006141F7"/>
    <w:rsid w:val="00614552"/>
    <w:rsid w:val="00614A59"/>
    <w:rsid w:val="00614BF5"/>
    <w:rsid w:val="00615807"/>
    <w:rsid w:val="006161B5"/>
    <w:rsid w:val="006171C7"/>
    <w:rsid w:val="00617827"/>
    <w:rsid w:val="00620698"/>
    <w:rsid w:val="00620FF1"/>
    <w:rsid w:val="006218C9"/>
    <w:rsid w:val="006224FF"/>
    <w:rsid w:val="0062253B"/>
    <w:rsid w:val="0062290B"/>
    <w:rsid w:val="0062325B"/>
    <w:rsid w:val="006233C8"/>
    <w:rsid w:val="00623485"/>
    <w:rsid w:val="006236DF"/>
    <w:rsid w:val="00623FCF"/>
    <w:rsid w:val="00624AAE"/>
    <w:rsid w:val="006253EC"/>
    <w:rsid w:val="006258D3"/>
    <w:rsid w:val="00626877"/>
    <w:rsid w:val="006269F2"/>
    <w:rsid w:val="00626AF6"/>
    <w:rsid w:val="00627401"/>
    <w:rsid w:val="00627787"/>
    <w:rsid w:val="00627A34"/>
    <w:rsid w:val="00627AC4"/>
    <w:rsid w:val="00630343"/>
    <w:rsid w:val="00630FEC"/>
    <w:rsid w:val="006329FE"/>
    <w:rsid w:val="00632AF2"/>
    <w:rsid w:val="00634141"/>
    <w:rsid w:val="00634CD8"/>
    <w:rsid w:val="00635975"/>
    <w:rsid w:val="00635B6A"/>
    <w:rsid w:val="006365A4"/>
    <w:rsid w:val="006407C4"/>
    <w:rsid w:val="00641B02"/>
    <w:rsid w:val="00645506"/>
    <w:rsid w:val="006461C4"/>
    <w:rsid w:val="00646979"/>
    <w:rsid w:val="00647A9D"/>
    <w:rsid w:val="00652803"/>
    <w:rsid w:val="00653925"/>
    <w:rsid w:val="00653C3B"/>
    <w:rsid w:val="00654C4A"/>
    <w:rsid w:val="00655CF0"/>
    <w:rsid w:val="006560FB"/>
    <w:rsid w:val="006568D1"/>
    <w:rsid w:val="00660235"/>
    <w:rsid w:val="00660D3D"/>
    <w:rsid w:val="0066191B"/>
    <w:rsid w:val="006626E0"/>
    <w:rsid w:val="00663926"/>
    <w:rsid w:val="00663EF3"/>
    <w:rsid w:val="0066455B"/>
    <w:rsid w:val="006647C7"/>
    <w:rsid w:val="00665299"/>
    <w:rsid w:val="00665680"/>
    <w:rsid w:val="00665A1A"/>
    <w:rsid w:val="00665D19"/>
    <w:rsid w:val="00665ED9"/>
    <w:rsid w:val="0066619C"/>
    <w:rsid w:val="00666997"/>
    <w:rsid w:val="0066710A"/>
    <w:rsid w:val="00667C6B"/>
    <w:rsid w:val="00670017"/>
    <w:rsid w:val="00673040"/>
    <w:rsid w:val="006735B9"/>
    <w:rsid w:val="00673CAC"/>
    <w:rsid w:val="006766F0"/>
    <w:rsid w:val="00676CE5"/>
    <w:rsid w:val="00676EE2"/>
    <w:rsid w:val="00676F45"/>
    <w:rsid w:val="0067748E"/>
    <w:rsid w:val="00677792"/>
    <w:rsid w:val="00677AD6"/>
    <w:rsid w:val="00680228"/>
    <w:rsid w:val="0068043D"/>
    <w:rsid w:val="00680811"/>
    <w:rsid w:val="00681FBB"/>
    <w:rsid w:val="00682279"/>
    <w:rsid w:val="0068315A"/>
    <w:rsid w:val="006836B1"/>
    <w:rsid w:val="00684CF3"/>
    <w:rsid w:val="00685570"/>
    <w:rsid w:val="0068565D"/>
    <w:rsid w:val="0068568B"/>
    <w:rsid w:val="00686D76"/>
    <w:rsid w:val="00687488"/>
    <w:rsid w:val="006878C7"/>
    <w:rsid w:val="00690285"/>
    <w:rsid w:val="00690AD7"/>
    <w:rsid w:val="00691195"/>
    <w:rsid w:val="00691FD5"/>
    <w:rsid w:val="00692D6D"/>
    <w:rsid w:val="00693372"/>
    <w:rsid w:val="0069340D"/>
    <w:rsid w:val="006939AC"/>
    <w:rsid w:val="00694266"/>
    <w:rsid w:val="00694725"/>
    <w:rsid w:val="0069482F"/>
    <w:rsid w:val="006949FF"/>
    <w:rsid w:val="006954CB"/>
    <w:rsid w:val="0069578E"/>
    <w:rsid w:val="00695ABE"/>
    <w:rsid w:val="006960A0"/>
    <w:rsid w:val="0069636A"/>
    <w:rsid w:val="006969D9"/>
    <w:rsid w:val="0069733E"/>
    <w:rsid w:val="0069792C"/>
    <w:rsid w:val="006A1BAA"/>
    <w:rsid w:val="006A1C05"/>
    <w:rsid w:val="006A256E"/>
    <w:rsid w:val="006A306A"/>
    <w:rsid w:val="006A330E"/>
    <w:rsid w:val="006A45C4"/>
    <w:rsid w:val="006A4C9A"/>
    <w:rsid w:val="006A52B1"/>
    <w:rsid w:val="006A556F"/>
    <w:rsid w:val="006A5A47"/>
    <w:rsid w:val="006A69C6"/>
    <w:rsid w:val="006A6D52"/>
    <w:rsid w:val="006A6E5F"/>
    <w:rsid w:val="006B0E27"/>
    <w:rsid w:val="006B1F6A"/>
    <w:rsid w:val="006B23CB"/>
    <w:rsid w:val="006B242C"/>
    <w:rsid w:val="006B2515"/>
    <w:rsid w:val="006B2616"/>
    <w:rsid w:val="006B29A3"/>
    <w:rsid w:val="006B29D8"/>
    <w:rsid w:val="006B2BF0"/>
    <w:rsid w:val="006B3086"/>
    <w:rsid w:val="006B38B2"/>
    <w:rsid w:val="006B5298"/>
    <w:rsid w:val="006B52AC"/>
    <w:rsid w:val="006B5966"/>
    <w:rsid w:val="006B61B1"/>
    <w:rsid w:val="006B6637"/>
    <w:rsid w:val="006B7FB6"/>
    <w:rsid w:val="006C055D"/>
    <w:rsid w:val="006C05C6"/>
    <w:rsid w:val="006C1B28"/>
    <w:rsid w:val="006C27D3"/>
    <w:rsid w:val="006C353A"/>
    <w:rsid w:val="006C36D1"/>
    <w:rsid w:val="006C3B24"/>
    <w:rsid w:val="006C63F6"/>
    <w:rsid w:val="006C6731"/>
    <w:rsid w:val="006C729E"/>
    <w:rsid w:val="006C7B99"/>
    <w:rsid w:val="006D0768"/>
    <w:rsid w:val="006D0940"/>
    <w:rsid w:val="006D0D54"/>
    <w:rsid w:val="006D1158"/>
    <w:rsid w:val="006D1250"/>
    <w:rsid w:val="006D15FB"/>
    <w:rsid w:val="006D1917"/>
    <w:rsid w:val="006D1F26"/>
    <w:rsid w:val="006D29F3"/>
    <w:rsid w:val="006D3B82"/>
    <w:rsid w:val="006D6127"/>
    <w:rsid w:val="006D6AE7"/>
    <w:rsid w:val="006D6E6A"/>
    <w:rsid w:val="006D7B38"/>
    <w:rsid w:val="006E0482"/>
    <w:rsid w:val="006E0B46"/>
    <w:rsid w:val="006E0FB3"/>
    <w:rsid w:val="006E128D"/>
    <w:rsid w:val="006E1D93"/>
    <w:rsid w:val="006E1E15"/>
    <w:rsid w:val="006E3DED"/>
    <w:rsid w:val="006E420A"/>
    <w:rsid w:val="006E4A40"/>
    <w:rsid w:val="006E5586"/>
    <w:rsid w:val="006E5910"/>
    <w:rsid w:val="006E5E01"/>
    <w:rsid w:val="006E5E16"/>
    <w:rsid w:val="006E60B3"/>
    <w:rsid w:val="006E624E"/>
    <w:rsid w:val="006E6E8D"/>
    <w:rsid w:val="006F0A7D"/>
    <w:rsid w:val="006F1286"/>
    <w:rsid w:val="006F1404"/>
    <w:rsid w:val="006F2083"/>
    <w:rsid w:val="006F2CDD"/>
    <w:rsid w:val="006F2D19"/>
    <w:rsid w:val="006F2DF2"/>
    <w:rsid w:val="006F36EB"/>
    <w:rsid w:val="006F43DB"/>
    <w:rsid w:val="006F4901"/>
    <w:rsid w:val="006F4A19"/>
    <w:rsid w:val="006F4B44"/>
    <w:rsid w:val="006F568C"/>
    <w:rsid w:val="006F5B0D"/>
    <w:rsid w:val="006F6753"/>
    <w:rsid w:val="006F6904"/>
    <w:rsid w:val="006F6B23"/>
    <w:rsid w:val="00701337"/>
    <w:rsid w:val="00701432"/>
    <w:rsid w:val="00701577"/>
    <w:rsid w:val="00701BD8"/>
    <w:rsid w:val="00702889"/>
    <w:rsid w:val="00704341"/>
    <w:rsid w:val="0070453C"/>
    <w:rsid w:val="00704AC4"/>
    <w:rsid w:val="007050E4"/>
    <w:rsid w:val="007056DE"/>
    <w:rsid w:val="00705A1B"/>
    <w:rsid w:val="007060BF"/>
    <w:rsid w:val="0070689A"/>
    <w:rsid w:val="0070751B"/>
    <w:rsid w:val="007077C4"/>
    <w:rsid w:val="0071102C"/>
    <w:rsid w:val="00711667"/>
    <w:rsid w:val="007119E1"/>
    <w:rsid w:val="00712270"/>
    <w:rsid w:val="007130F4"/>
    <w:rsid w:val="00713861"/>
    <w:rsid w:val="00713EC9"/>
    <w:rsid w:val="00713FC9"/>
    <w:rsid w:val="0071412C"/>
    <w:rsid w:val="0071612E"/>
    <w:rsid w:val="007168FD"/>
    <w:rsid w:val="0071752D"/>
    <w:rsid w:val="0072014C"/>
    <w:rsid w:val="007201FE"/>
    <w:rsid w:val="00720C4D"/>
    <w:rsid w:val="0072211D"/>
    <w:rsid w:val="00724331"/>
    <w:rsid w:val="007245FD"/>
    <w:rsid w:val="00724F7B"/>
    <w:rsid w:val="007251AD"/>
    <w:rsid w:val="00725292"/>
    <w:rsid w:val="00725413"/>
    <w:rsid w:val="007255C9"/>
    <w:rsid w:val="0072602A"/>
    <w:rsid w:val="00726290"/>
    <w:rsid w:val="00726D9B"/>
    <w:rsid w:val="00727C71"/>
    <w:rsid w:val="007305EE"/>
    <w:rsid w:val="007307BC"/>
    <w:rsid w:val="007309B1"/>
    <w:rsid w:val="00730FCC"/>
    <w:rsid w:val="007317DC"/>
    <w:rsid w:val="00732A1A"/>
    <w:rsid w:val="00732CB9"/>
    <w:rsid w:val="0073338B"/>
    <w:rsid w:val="007340EA"/>
    <w:rsid w:val="0073474A"/>
    <w:rsid w:val="00734A23"/>
    <w:rsid w:val="0073519A"/>
    <w:rsid w:val="0073591E"/>
    <w:rsid w:val="007375A9"/>
    <w:rsid w:val="00740924"/>
    <w:rsid w:val="007423BE"/>
    <w:rsid w:val="00742C1B"/>
    <w:rsid w:val="007433C5"/>
    <w:rsid w:val="00743D86"/>
    <w:rsid w:val="00745BDE"/>
    <w:rsid w:val="00747C8B"/>
    <w:rsid w:val="00747F8B"/>
    <w:rsid w:val="007500C8"/>
    <w:rsid w:val="00750D03"/>
    <w:rsid w:val="0075120F"/>
    <w:rsid w:val="007512AE"/>
    <w:rsid w:val="00751EE5"/>
    <w:rsid w:val="00752106"/>
    <w:rsid w:val="00754283"/>
    <w:rsid w:val="0075531D"/>
    <w:rsid w:val="0075680D"/>
    <w:rsid w:val="0075693D"/>
    <w:rsid w:val="00761B2A"/>
    <w:rsid w:val="00762903"/>
    <w:rsid w:val="007639F3"/>
    <w:rsid w:val="00763CF3"/>
    <w:rsid w:val="00764644"/>
    <w:rsid w:val="007661BE"/>
    <w:rsid w:val="007663F8"/>
    <w:rsid w:val="0076706A"/>
    <w:rsid w:val="007677A3"/>
    <w:rsid w:val="00767F2F"/>
    <w:rsid w:val="007721A6"/>
    <w:rsid w:val="00772A95"/>
    <w:rsid w:val="00772B43"/>
    <w:rsid w:val="00773538"/>
    <w:rsid w:val="0077359E"/>
    <w:rsid w:val="00773ACA"/>
    <w:rsid w:val="00773F89"/>
    <w:rsid w:val="007747ED"/>
    <w:rsid w:val="00774BED"/>
    <w:rsid w:val="007754A9"/>
    <w:rsid w:val="007756B2"/>
    <w:rsid w:val="007765D0"/>
    <w:rsid w:val="00777B8B"/>
    <w:rsid w:val="007800E3"/>
    <w:rsid w:val="007807D9"/>
    <w:rsid w:val="00781A81"/>
    <w:rsid w:val="0078237C"/>
    <w:rsid w:val="007826D1"/>
    <w:rsid w:val="00783883"/>
    <w:rsid w:val="007843E2"/>
    <w:rsid w:val="00784AB3"/>
    <w:rsid w:val="00784C08"/>
    <w:rsid w:val="007852DB"/>
    <w:rsid w:val="00786C73"/>
    <w:rsid w:val="00786D78"/>
    <w:rsid w:val="00786F0E"/>
    <w:rsid w:val="00787056"/>
    <w:rsid w:val="007876C0"/>
    <w:rsid w:val="00790306"/>
    <w:rsid w:val="007919DE"/>
    <w:rsid w:val="00792B5D"/>
    <w:rsid w:val="00792D43"/>
    <w:rsid w:val="007930D5"/>
    <w:rsid w:val="007931CB"/>
    <w:rsid w:val="0079354B"/>
    <w:rsid w:val="00793C75"/>
    <w:rsid w:val="00794DBF"/>
    <w:rsid w:val="00795208"/>
    <w:rsid w:val="00795714"/>
    <w:rsid w:val="0079605B"/>
    <w:rsid w:val="0079699C"/>
    <w:rsid w:val="007977BD"/>
    <w:rsid w:val="007A0021"/>
    <w:rsid w:val="007A0300"/>
    <w:rsid w:val="007A03E3"/>
    <w:rsid w:val="007A0ABC"/>
    <w:rsid w:val="007A0B0E"/>
    <w:rsid w:val="007A1257"/>
    <w:rsid w:val="007A16DC"/>
    <w:rsid w:val="007A1A9F"/>
    <w:rsid w:val="007A343A"/>
    <w:rsid w:val="007A3A44"/>
    <w:rsid w:val="007A3DEF"/>
    <w:rsid w:val="007A428A"/>
    <w:rsid w:val="007A5CB8"/>
    <w:rsid w:val="007A6F6F"/>
    <w:rsid w:val="007A74AC"/>
    <w:rsid w:val="007A75B8"/>
    <w:rsid w:val="007B22C7"/>
    <w:rsid w:val="007B2C6A"/>
    <w:rsid w:val="007B349B"/>
    <w:rsid w:val="007B3E19"/>
    <w:rsid w:val="007B4556"/>
    <w:rsid w:val="007B552F"/>
    <w:rsid w:val="007B56AA"/>
    <w:rsid w:val="007B5B8A"/>
    <w:rsid w:val="007B6106"/>
    <w:rsid w:val="007B66A7"/>
    <w:rsid w:val="007B7548"/>
    <w:rsid w:val="007C1F53"/>
    <w:rsid w:val="007C2064"/>
    <w:rsid w:val="007C3818"/>
    <w:rsid w:val="007C46A1"/>
    <w:rsid w:val="007C48FA"/>
    <w:rsid w:val="007C4B81"/>
    <w:rsid w:val="007C6C29"/>
    <w:rsid w:val="007C7A47"/>
    <w:rsid w:val="007C7D4E"/>
    <w:rsid w:val="007D0192"/>
    <w:rsid w:val="007D0A57"/>
    <w:rsid w:val="007D0C00"/>
    <w:rsid w:val="007D0E11"/>
    <w:rsid w:val="007D1AF8"/>
    <w:rsid w:val="007D1BA3"/>
    <w:rsid w:val="007D1DA7"/>
    <w:rsid w:val="007D382A"/>
    <w:rsid w:val="007D42C0"/>
    <w:rsid w:val="007D4A32"/>
    <w:rsid w:val="007D5084"/>
    <w:rsid w:val="007D569E"/>
    <w:rsid w:val="007D6379"/>
    <w:rsid w:val="007D7000"/>
    <w:rsid w:val="007D70E5"/>
    <w:rsid w:val="007E0594"/>
    <w:rsid w:val="007E0999"/>
    <w:rsid w:val="007E10B9"/>
    <w:rsid w:val="007E217B"/>
    <w:rsid w:val="007E2A19"/>
    <w:rsid w:val="007E3C2E"/>
    <w:rsid w:val="007E5612"/>
    <w:rsid w:val="007E56B3"/>
    <w:rsid w:val="007E64D3"/>
    <w:rsid w:val="007E6EDD"/>
    <w:rsid w:val="007E7293"/>
    <w:rsid w:val="007E7458"/>
    <w:rsid w:val="007E7545"/>
    <w:rsid w:val="007E7636"/>
    <w:rsid w:val="007F02E2"/>
    <w:rsid w:val="007F063D"/>
    <w:rsid w:val="007F0672"/>
    <w:rsid w:val="007F1AAB"/>
    <w:rsid w:val="007F1C4E"/>
    <w:rsid w:val="007F20F7"/>
    <w:rsid w:val="007F29DC"/>
    <w:rsid w:val="007F2DB4"/>
    <w:rsid w:val="007F2E4C"/>
    <w:rsid w:val="007F321A"/>
    <w:rsid w:val="007F3DD2"/>
    <w:rsid w:val="007F53EE"/>
    <w:rsid w:val="007F5400"/>
    <w:rsid w:val="007F6489"/>
    <w:rsid w:val="007F6600"/>
    <w:rsid w:val="007F6BC9"/>
    <w:rsid w:val="007F6CE9"/>
    <w:rsid w:val="007F7774"/>
    <w:rsid w:val="007F7BB3"/>
    <w:rsid w:val="00800791"/>
    <w:rsid w:val="00800834"/>
    <w:rsid w:val="00800A01"/>
    <w:rsid w:val="008014B3"/>
    <w:rsid w:val="008015AE"/>
    <w:rsid w:val="008017BF"/>
    <w:rsid w:val="00802C8A"/>
    <w:rsid w:val="00802CC7"/>
    <w:rsid w:val="00804CB9"/>
    <w:rsid w:val="00805695"/>
    <w:rsid w:val="00805EEF"/>
    <w:rsid w:val="00806135"/>
    <w:rsid w:val="00806BDB"/>
    <w:rsid w:val="00807C52"/>
    <w:rsid w:val="0081071C"/>
    <w:rsid w:val="00811709"/>
    <w:rsid w:val="00811A4C"/>
    <w:rsid w:val="00812CE6"/>
    <w:rsid w:val="008151C0"/>
    <w:rsid w:val="00815460"/>
    <w:rsid w:val="00815A11"/>
    <w:rsid w:val="00815D40"/>
    <w:rsid w:val="00816369"/>
    <w:rsid w:val="0081702F"/>
    <w:rsid w:val="00820426"/>
    <w:rsid w:val="00820919"/>
    <w:rsid w:val="00820D4C"/>
    <w:rsid w:val="008212EA"/>
    <w:rsid w:val="00822526"/>
    <w:rsid w:val="00822986"/>
    <w:rsid w:val="008230C2"/>
    <w:rsid w:val="0082323B"/>
    <w:rsid w:val="00823329"/>
    <w:rsid w:val="00823670"/>
    <w:rsid w:val="00823EBD"/>
    <w:rsid w:val="00824B32"/>
    <w:rsid w:val="00825887"/>
    <w:rsid w:val="00825EBE"/>
    <w:rsid w:val="00826999"/>
    <w:rsid w:val="00826ACF"/>
    <w:rsid w:val="00826F64"/>
    <w:rsid w:val="00827339"/>
    <w:rsid w:val="0082777C"/>
    <w:rsid w:val="0082781D"/>
    <w:rsid w:val="0083006B"/>
    <w:rsid w:val="00830622"/>
    <w:rsid w:val="00830F23"/>
    <w:rsid w:val="008314D3"/>
    <w:rsid w:val="00831FEB"/>
    <w:rsid w:val="00832B26"/>
    <w:rsid w:val="008341B7"/>
    <w:rsid w:val="00834515"/>
    <w:rsid w:val="00834595"/>
    <w:rsid w:val="008362CD"/>
    <w:rsid w:val="00837E73"/>
    <w:rsid w:val="00841F7B"/>
    <w:rsid w:val="00843CAF"/>
    <w:rsid w:val="0084413E"/>
    <w:rsid w:val="00844F0C"/>
    <w:rsid w:val="008466A1"/>
    <w:rsid w:val="008474F1"/>
    <w:rsid w:val="00847A8B"/>
    <w:rsid w:val="00850683"/>
    <w:rsid w:val="008506CA"/>
    <w:rsid w:val="00851AB4"/>
    <w:rsid w:val="008526AA"/>
    <w:rsid w:val="008534FB"/>
    <w:rsid w:val="00853767"/>
    <w:rsid w:val="0085470F"/>
    <w:rsid w:val="00854C57"/>
    <w:rsid w:val="00854DFD"/>
    <w:rsid w:val="00855EB8"/>
    <w:rsid w:val="00856604"/>
    <w:rsid w:val="00856727"/>
    <w:rsid w:val="00856905"/>
    <w:rsid w:val="00857381"/>
    <w:rsid w:val="0086009C"/>
    <w:rsid w:val="008603B4"/>
    <w:rsid w:val="00860721"/>
    <w:rsid w:val="008610FB"/>
    <w:rsid w:val="00861F0E"/>
    <w:rsid w:val="0086403E"/>
    <w:rsid w:val="00864785"/>
    <w:rsid w:val="008653D2"/>
    <w:rsid w:val="00865648"/>
    <w:rsid w:val="00866239"/>
    <w:rsid w:val="00866355"/>
    <w:rsid w:val="00866707"/>
    <w:rsid w:val="00867C58"/>
    <w:rsid w:val="0087060E"/>
    <w:rsid w:val="00870B54"/>
    <w:rsid w:val="00871143"/>
    <w:rsid w:val="00871474"/>
    <w:rsid w:val="00871ABA"/>
    <w:rsid w:val="00871CF4"/>
    <w:rsid w:val="00871DAD"/>
    <w:rsid w:val="00872534"/>
    <w:rsid w:val="00872FA1"/>
    <w:rsid w:val="0087306C"/>
    <w:rsid w:val="00873981"/>
    <w:rsid w:val="00873C26"/>
    <w:rsid w:val="00873D03"/>
    <w:rsid w:val="0087406E"/>
    <w:rsid w:val="008747E4"/>
    <w:rsid w:val="00874871"/>
    <w:rsid w:val="008759AB"/>
    <w:rsid w:val="00875B7C"/>
    <w:rsid w:val="0087645C"/>
    <w:rsid w:val="008771E0"/>
    <w:rsid w:val="008801B7"/>
    <w:rsid w:val="008801D0"/>
    <w:rsid w:val="00880C9E"/>
    <w:rsid w:val="00880D01"/>
    <w:rsid w:val="00881110"/>
    <w:rsid w:val="008815D2"/>
    <w:rsid w:val="00881CE0"/>
    <w:rsid w:val="00883F74"/>
    <w:rsid w:val="00884301"/>
    <w:rsid w:val="0088448F"/>
    <w:rsid w:val="00884A25"/>
    <w:rsid w:val="00884F09"/>
    <w:rsid w:val="00886269"/>
    <w:rsid w:val="008865AE"/>
    <w:rsid w:val="008865C4"/>
    <w:rsid w:val="008872F3"/>
    <w:rsid w:val="008875C9"/>
    <w:rsid w:val="00891D1F"/>
    <w:rsid w:val="008924AE"/>
    <w:rsid w:val="008933BA"/>
    <w:rsid w:val="00893B4E"/>
    <w:rsid w:val="00895738"/>
    <w:rsid w:val="008964FD"/>
    <w:rsid w:val="008A03AE"/>
    <w:rsid w:val="008A04FA"/>
    <w:rsid w:val="008A22A0"/>
    <w:rsid w:val="008A2F39"/>
    <w:rsid w:val="008A450C"/>
    <w:rsid w:val="008A4658"/>
    <w:rsid w:val="008A4DE0"/>
    <w:rsid w:val="008A4E1A"/>
    <w:rsid w:val="008A52FB"/>
    <w:rsid w:val="008A5323"/>
    <w:rsid w:val="008A5A09"/>
    <w:rsid w:val="008A718B"/>
    <w:rsid w:val="008A7306"/>
    <w:rsid w:val="008B01CB"/>
    <w:rsid w:val="008B02EC"/>
    <w:rsid w:val="008B0D5B"/>
    <w:rsid w:val="008B1CE4"/>
    <w:rsid w:val="008B1D94"/>
    <w:rsid w:val="008B200F"/>
    <w:rsid w:val="008B205D"/>
    <w:rsid w:val="008B20A2"/>
    <w:rsid w:val="008B39FC"/>
    <w:rsid w:val="008B3D1F"/>
    <w:rsid w:val="008B45C0"/>
    <w:rsid w:val="008B4CA0"/>
    <w:rsid w:val="008B53A8"/>
    <w:rsid w:val="008B5D91"/>
    <w:rsid w:val="008B61D9"/>
    <w:rsid w:val="008B6A7D"/>
    <w:rsid w:val="008B70A0"/>
    <w:rsid w:val="008B7C4F"/>
    <w:rsid w:val="008C13E2"/>
    <w:rsid w:val="008C1B75"/>
    <w:rsid w:val="008C1C21"/>
    <w:rsid w:val="008C2397"/>
    <w:rsid w:val="008C257D"/>
    <w:rsid w:val="008C2639"/>
    <w:rsid w:val="008C2F87"/>
    <w:rsid w:val="008C3960"/>
    <w:rsid w:val="008C40ED"/>
    <w:rsid w:val="008C5F0A"/>
    <w:rsid w:val="008C621A"/>
    <w:rsid w:val="008C694F"/>
    <w:rsid w:val="008C6E15"/>
    <w:rsid w:val="008C6E7F"/>
    <w:rsid w:val="008C6F84"/>
    <w:rsid w:val="008C7FA9"/>
    <w:rsid w:val="008D0EB3"/>
    <w:rsid w:val="008D1974"/>
    <w:rsid w:val="008D1E37"/>
    <w:rsid w:val="008D2126"/>
    <w:rsid w:val="008D27B9"/>
    <w:rsid w:val="008D2A33"/>
    <w:rsid w:val="008D2B2D"/>
    <w:rsid w:val="008D2D87"/>
    <w:rsid w:val="008D33C2"/>
    <w:rsid w:val="008D3607"/>
    <w:rsid w:val="008D38F7"/>
    <w:rsid w:val="008D3B80"/>
    <w:rsid w:val="008D3CE9"/>
    <w:rsid w:val="008D411F"/>
    <w:rsid w:val="008D5367"/>
    <w:rsid w:val="008D53B4"/>
    <w:rsid w:val="008D5E76"/>
    <w:rsid w:val="008D6007"/>
    <w:rsid w:val="008D6820"/>
    <w:rsid w:val="008D7907"/>
    <w:rsid w:val="008D7DC3"/>
    <w:rsid w:val="008E02D6"/>
    <w:rsid w:val="008E0724"/>
    <w:rsid w:val="008E0B12"/>
    <w:rsid w:val="008E20B8"/>
    <w:rsid w:val="008E2F2D"/>
    <w:rsid w:val="008E3333"/>
    <w:rsid w:val="008E3925"/>
    <w:rsid w:val="008E3B85"/>
    <w:rsid w:val="008E4426"/>
    <w:rsid w:val="008E59AC"/>
    <w:rsid w:val="008E5C61"/>
    <w:rsid w:val="008E62A8"/>
    <w:rsid w:val="008E6841"/>
    <w:rsid w:val="008E777D"/>
    <w:rsid w:val="008F12DB"/>
    <w:rsid w:val="008F1B56"/>
    <w:rsid w:val="008F205D"/>
    <w:rsid w:val="008F2CC3"/>
    <w:rsid w:val="008F39E0"/>
    <w:rsid w:val="008F3B7D"/>
    <w:rsid w:val="008F3D41"/>
    <w:rsid w:val="008F429D"/>
    <w:rsid w:val="008F4DE7"/>
    <w:rsid w:val="008F593C"/>
    <w:rsid w:val="008F7D9E"/>
    <w:rsid w:val="009004B9"/>
    <w:rsid w:val="00900722"/>
    <w:rsid w:val="009009D2"/>
    <w:rsid w:val="00900CAA"/>
    <w:rsid w:val="009011EF"/>
    <w:rsid w:val="00901BFE"/>
    <w:rsid w:val="009023E0"/>
    <w:rsid w:val="0090248C"/>
    <w:rsid w:val="009034C6"/>
    <w:rsid w:val="009047B9"/>
    <w:rsid w:val="00905CA4"/>
    <w:rsid w:val="0090706C"/>
    <w:rsid w:val="00907B61"/>
    <w:rsid w:val="00907CEC"/>
    <w:rsid w:val="00907D05"/>
    <w:rsid w:val="009102D9"/>
    <w:rsid w:val="00910E1F"/>
    <w:rsid w:val="009110BD"/>
    <w:rsid w:val="00912006"/>
    <w:rsid w:val="009123F6"/>
    <w:rsid w:val="0091286F"/>
    <w:rsid w:val="00912D0E"/>
    <w:rsid w:val="009140FD"/>
    <w:rsid w:val="009144FE"/>
    <w:rsid w:val="00914A0E"/>
    <w:rsid w:val="009154E6"/>
    <w:rsid w:val="00915C00"/>
    <w:rsid w:val="0091604E"/>
    <w:rsid w:val="009172A1"/>
    <w:rsid w:val="009172D3"/>
    <w:rsid w:val="00917693"/>
    <w:rsid w:val="00920A49"/>
    <w:rsid w:val="00921AEC"/>
    <w:rsid w:val="0092247C"/>
    <w:rsid w:val="009228E7"/>
    <w:rsid w:val="00923377"/>
    <w:rsid w:val="0092381F"/>
    <w:rsid w:val="00924CE0"/>
    <w:rsid w:val="00925567"/>
    <w:rsid w:val="00925958"/>
    <w:rsid w:val="009259C3"/>
    <w:rsid w:val="00926035"/>
    <w:rsid w:val="0092638A"/>
    <w:rsid w:val="009274B1"/>
    <w:rsid w:val="0093010D"/>
    <w:rsid w:val="009301AE"/>
    <w:rsid w:val="00930744"/>
    <w:rsid w:val="0093170B"/>
    <w:rsid w:val="00932297"/>
    <w:rsid w:val="0093291C"/>
    <w:rsid w:val="00932D5F"/>
    <w:rsid w:val="00933654"/>
    <w:rsid w:val="00933ACD"/>
    <w:rsid w:val="00933EFC"/>
    <w:rsid w:val="0093472C"/>
    <w:rsid w:val="009353C1"/>
    <w:rsid w:val="009357F6"/>
    <w:rsid w:val="00935FD2"/>
    <w:rsid w:val="00936E79"/>
    <w:rsid w:val="009370B3"/>
    <w:rsid w:val="0093778C"/>
    <w:rsid w:val="00937ABD"/>
    <w:rsid w:val="009414A5"/>
    <w:rsid w:val="00942A6F"/>
    <w:rsid w:val="00942C05"/>
    <w:rsid w:val="00943B7E"/>
    <w:rsid w:val="00943C1E"/>
    <w:rsid w:val="00944012"/>
    <w:rsid w:val="0094574A"/>
    <w:rsid w:val="00945E19"/>
    <w:rsid w:val="00947138"/>
    <w:rsid w:val="009474FF"/>
    <w:rsid w:val="009479FB"/>
    <w:rsid w:val="00947E08"/>
    <w:rsid w:val="00947F76"/>
    <w:rsid w:val="00950334"/>
    <w:rsid w:val="009504CE"/>
    <w:rsid w:val="0095086B"/>
    <w:rsid w:val="00950E3C"/>
    <w:rsid w:val="00951A18"/>
    <w:rsid w:val="00951B4F"/>
    <w:rsid w:val="00952560"/>
    <w:rsid w:val="00952940"/>
    <w:rsid w:val="009533B0"/>
    <w:rsid w:val="00953A90"/>
    <w:rsid w:val="009542EB"/>
    <w:rsid w:val="00954800"/>
    <w:rsid w:val="009548CA"/>
    <w:rsid w:val="00955083"/>
    <w:rsid w:val="009559D2"/>
    <w:rsid w:val="00957D5E"/>
    <w:rsid w:val="009608FC"/>
    <w:rsid w:val="00960CB7"/>
    <w:rsid w:val="009610EE"/>
    <w:rsid w:val="00961D02"/>
    <w:rsid w:val="00961D53"/>
    <w:rsid w:val="00962354"/>
    <w:rsid w:val="00962910"/>
    <w:rsid w:val="0096321E"/>
    <w:rsid w:val="00963B50"/>
    <w:rsid w:val="00964B1C"/>
    <w:rsid w:val="00964ED6"/>
    <w:rsid w:val="00965207"/>
    <w:rsid w:val="0096569D"/>
    <w:rsid w:val="00965FED"/>
    <w:rsid w:val="00966A17"/>
    <w:rsid w:val="009701DA"/>
    <w:rsid w:val="00970704"/>
    <w:rsid w:val="00970898"/>
    <w:rsid w:val="0097173F"/>
    <w:rsid w:val="00972C45"/>
    <w:rsid w:val="00972DC2"/>
    <w:rsid w:val="0097374C"/>
    <w:rsid w:val="00975536"/>
    <w:rsid w:val="009757B2"/>
    <w:rsid w:val="0097604B"/>
    <w:rsid w:val="009763B2"/>
    <w:rsid w:val="009764CA"/>
    <w:rsid w:val="00976EBE"/>
    <w:rsid w:val="00977307"/>
    <w:rsid w:val="0098031F"/>
    <w:rsid w:val="00980F21"/>
    <w:rsid w:val="00980F53"/>
    <w:rsid w:val="009814BE"/>
    <w:rsid w:val="009818AD"/>
    <w:rsid w:val="00983493"/>
    <w:rsid w:val="009849B0"/>
    <w:rsid w:val="00984B2F"/>
    <w:rsid w:val="00984FCB"/>
    <w:rsid w:val="009851DE"/>
    <w:rsid w:val="00985635"/>
    <w:rsid w:val="00985965"/>
    <w:rsid w:val="00985A92"/>
    <w:rsid w:val="00985BAC"/>
    <w:rsid w:val="009877EA"/>
    <w:rsid w:val="00990193"/>
    <w:rsid w:val="0099052D"/>
    <w:rsid w:val="00990547"/>
    <w:rsid w:val="0099166E"/>
    <w:rsid w:val="009916EC"/>
    <w:rsid w:val="009917B3"/>
    <w:rsid w:val="00991A83"/>
    <w:rsid w:val="00991D81"/>
    <w:rsid w:val="009923D1"/>
    <w:rsid w:val="00992B12"/>
    <w:rsid w:val="00992B19"/>
    <w:rsid w:val="00992FB9"/>
    <w:rsid w:val="009947E8"/>
    <w:rsid w:val="00994ECA"/>
    <w:rsid w:val="00995FBE"/>
    <w:rsid w:val="00996134"/>
    <w:rsid w:val="009962EB"/>
    <w:rsid w:val="0099643A"/>
    <w:rsid w:val="00997F56"/>
    <w:rsid w:val="00997F99"/>
    <w:rsid w:val="009A213F"/>
    <w:rsid w:val="009A2805"/>
    <w:rsid w:val="009A405E"/>
    <w:rsid w:val="009A4960"/>
    <w:rsid w:val="009A50ED"/>
    <w:rsid w:val="009A57A4"/>
    <w:rsid w:val="009A59B5"/>
    <w:rsid w:val="009A5DAB"/>
    <w:rsid w:val="009A62F1"/>
    <w:rsid w:val="009A67A3"/>
    <w:rsid w:val="009A69A8"/>
    <w:rsid w:val="009A6EE6"/>
    <w:rsid w:val="009A788D"/>
    <w:rsid w:val="009B0C85"/>
    <w:rsid w:val="009B123B"/>
    <w:rsid w:val="009B18C4"/>
    <w:rsid w:val="009B22DA"/>
    <w:rsid w:val="009B24E0"/>
    <w:rsid w:val="009B2724"/>
    <w:rsid w:val="009B4614"/>
    <w:rsid w:val="009B4EE2"/>
    <w:rsid w:val="009B58F9"/>
    <w:rsid w:val="009B5EE0"/>
    <w:rsid w:val="009B5F89"/>
    <w:rsid w:val="009B60EF"/>
    <w:rsid w:val="009B6110"/>
    <w:rsid w:val="009B69C1"/>
    <w:rsid w:val="009B79EF"/>
    <w:rsid w:val="009C2179"/>
    <w:rsid w:val="009C2225"/>
    <w:rsid w:val="009C2456"/>
    <w:rsid w:val="009C29CC"/>
    <w:rsid w:val="009C32D2"/>
    <w:rsid w:val="009C3704"/>
    <w:rsid w:val="009C46D2"/>
    <w:rsid w:val="009C52F6"/>
    <w:rsid w:val="009C635C"/>
    <w:rsid w:val="009C6A49"/>
    <w:rsid w:val="009C77B5"/>
    <w:rsid w:val="009C7C2C"/>
    <w:rsid w:val="009D05C0"/>
    <w:rsid w:val="009D05D2"/>
    <w:rsid w:val="009D134B"/>
    <w:rsid w:val="009D269D"/>
    <w:rsid w:val="009D367C"/>
    <w:rsid w:val="009D3CC7"/>
    <w:rsid w:val="009D3CF8"/>
    <w:rsid w:val="009D4050"/>
    <w:rsid w:val="009D4816"/>
    <w:rsid w:val="009D4AEB"/>
    <w:rsid w:val="009D5847"/>
    <w:rsid w:val="009D5E35"/>
    <w:rsid w:val="009D6465"/>
    <w:rsid w:val="009D7227"/>
    <w:rsid w:val="009D75BC"/>
    <w:rsid w:val="009D7C68"/>
    <w:rsid w:val="009D7EEC"/>
    <w:rsid w:val="009E1D50"/>
    <w:rsid w:val="009E30A9"/>
    <w:rsid w:val="009E3654"/>
    <w:rsid w:val="009E3748"/>
    <w:rsid w:val="009E4C6E"/>
    <w:rsid w:val="009E523A"/>
    <w:rsid w:val="009E585F"/>
    <w:rsid w:val="009E5DE2"/>
    <w:rsid w:val="009E644E"/>
    <w:rsid w:val="009E647B"/>
    <w:rsid w:val="009E6830"/>
    <w:rsid w:val="009E6C75"/>
    <w:rsid w:val="009E775A"/>
    <w:rsid w:val="009E7BA9"/>
    <w:rsid w:val="009F0868"/>
    <w:rsid w:val="009F11D7"/>
    <w:rsid w:val="009F1C14"/>
    <w:rsid w:val="009F1DC6"/>
    <w:rsid w:val="009F1FDC"/>
    <w:rsid w:val="009F20E0"/>
    <w:rsid w:val="009F2599"/>
    <w:rsid w:val="009F2A8C"/>
    <w:rsid w:val="009F3E2A"/>
    <w:rsid w:val="009F44A9"/>
    <w:rsid w:val="009F4C70"/>
    <w:rsid w:val="009F54A2"/>
    <w:rsid w:val="009F5961"/>
    <w:rsid w:val="009F71F8"/>
    <w:rsid w:val="009F7A7F"/>
    <w:rsid w:val="009F7C3D"/>
    <w:rsid w:val="00A00359"/>
    <w:rsid w:val="00A011ED"/>
    <w:rsid w:val="00A01843"/>
    <w:rsid w:val="00A018D8"/>
    <w:rsid w:val="00A02F13"/>
    <w:rsid w:val="00A03F2B"/>
    <w:rsid w:val="00A0407C"/>
    <w:rsid w:val="00A04C06"/>
    <w:rsid w:val="00A054B9"/>
    <w:rsid w:val="00A057E8"/>
    <w:rsid w:val="00A0639B"/>
    <w:rsid w:val="00A06C5A"/>
    <w:rsid w:val="00A079C2"/>
    <w:rsid w:val="00A100E2"/>
    <w:rsid w:val="00A10402"/>
    <w:rsid w:val="00A111CE"/>
    <w:rsid w:val="00A11CE8"/>
    <w:rsid w:val="00A12606"/>
    <w:rsid w:val="00A12889"/>
    <w:rsid w:val="00A134F6"/>
    <w:rsid w:val="00A13848"/>
    <w:rsid w:val="00A14BBB"/>
    <w:rsid w:val="00A14DD3"/>
    <w:rsid w:val="00A16964"/>
    <w:rsid w:val="00A16E49"/>
    <w:rsid w:val="00A17570"/>
    <w:rsid w:val="00A17925"/>
    <w:rsid w:val="00A17D80"/>
    <w:rsid w:val="00A2069C"/>
    <w:rsid w:val="00A2088B"/>
    <w:rsid w:val="00A215BC"/>
    <w:rsid w:val="00A21AF6"/>
    <w:rsid w:val="00A225B9"/>
    <w:rsid w:val="00A22B80"/>
    <w:rsid w:val="00A23A59"/>
    <w:rsid w:val="00A23CFD"/>
    <w:rsid w:val="00A24100"/>
    <w:rsid w:val="00A24678"/>
    <w:rsid w:val="00A24A2C"/>
    <w:rsid w:val="00A25AA2"/>
    <w:rsid w:val="00A27294"/>
    <w:rsid w:val="00A278E2"/>
    <w:rsid w:val="00A27CA6"/>
    <w:rsid w:val="00A3011B"/>
    <w:rsid w:val="00A302DA"/>
    <w:rsid w:val="00A32348"/>
    <w:rsid w:val="00A332F7"/>
    <w:rsid w:val="00A336AA"/>
    <w:rsid w:val="00A33B97"/>
    <w:rsid w:val="00A346D0"/>
    <w:rsid w:val="00A34778"/>
    <w:rsid w:val="00A34989"/>
    <w:rsid w:val="00A34E5E"/>
    <w:rsid w:val="00A35A33"/>
    <w:rsid w:val="00A35FA5"/>
    <w:rsid w:val="00A36001"/>
    <w:rsid w:val="00A37D52"/>
    <w:rsid w:val="00A402C3"/>
    <w:rsid w:val="00A40605"/>
    <w:rsid w:val="00A40727"/>
    <w:rsid w:val="00A40DD0"/>
    <w:rsid w:val="00A40F10"/>
    <w:rsid w:val="00A4120D"/>
    <w:rsid w:val="00A417F3"/>
    <w:rsid w:val="00A41A2F"/>
    <w:rsid w:val="00A4315C"/>
    <w:rsid w:val="00A440BC"/>
    <w:rsid w:val="00A441DD"/>
    <w:rsid w:val="00A445C5"/>
    <w:rsid w:val="00A44D9E"/>
    <w:rsid w:val="00A453F1"/>
    <w:rsid w:val="00A4614B"/>
    <w:rsid w:val="00A468D6"/>
    <w:rsid w:val="00A4703A"/>
    <w:rsid w:val="00A477C8"/>
    <w:rsid w:val="00A50729"/>
    <w:rsid w:val="00A50C66"/>
    <w:rsid w:val="00A5153E"/>
    <w:rsid w:val="00A515CF"/>
    <w:rsid w:val="00A529D6"/>
    <w:rsid w:val="00A53488"/>
    <w:rsid w:val="00A53C60"/>
    <w:rsid w:val="00A54249"/>
    <w:rsid w:val="00A5448C"/>
    <w:rsid w:val="00A54F63"/>
    <w:rsid w:val="00A5690B"/>
    <w:rsid w:val="00A56A1E"/>
    <w:rsid w:val="00A56BF1"/>
    <w:rsid w:val="00A56DD0"/>
    <w:rsid w:val="00A57FA4"/>
    <w:rsid w:val="00A60212"/>
    <w:rsid w:val="00A612C5"/>
    <w:rsid w:val="00A6160C"/>
    <w:rsid w:val="00A61676"/>
    <w:rsid w:val="00A61A48"/>
    <w:rsid w:val="00A6227F"/>
    <w:rsid w:val="00A62700"/>
    <w:rsid w:val="00A62C2E"/>
    <w:rsid w:val="00A63350"/>
    <w:rsid w:val="00A635C8"/>
    <w:rsid w:val="00A63A60"/>
    <w:rsid w:val="00A63B4D"/>
    <w:rsid w:val="00A64845"/>
    <w:rsid w:val="00A65AF6"/>
    <w:rsid w:val="00A65DF3"/>
    <w:rsid w:val="00A677E7"/>
    <w:rsid w:val="00A706A5"/>
    <w:rsid w:val="00A70B76"/>
    <w:rsid w:val="00A715A0"/>
    <w:rsid w:val="00A71FAE"/>
    <w:rsid w:val="00A735A5"/>
    <w:rsid w:val="00A76C8A"/>
    <w:rsid w:val="00A77D44"/>
    <w:rsid w:val="00A77DFD"/>
    <w:rsid w:val="00A80827"/>
    <w:rsid w:val="00A815F9"/>
    <w:rsid w:val="00A8176A"/>
    <w:rsid w:val="00A81E3A"/>
    <w:rsid w:val="00A81F0D"/>
    <w:rsid w:val="00A81F8A"/>
    <w:rsid w:val="00A82828"/>
    <w:rsid w:val="00A82FA3"/>
    <w:rsid w:val="00A82FB1"/>
    <w:rsid w:val="00A833E2"/>
    <w:rsid w:val="00A84211"/>
    <w:rsid w:val="00A84574"/>
    <w:rsid w:val="00A84FF0"/>
    <w:rsid w:val="00A85B46"/>
    <w:rsid w:val="00A85F31"/>
    <w:rsid w:val="00A87575"/>
    <w:rsid w:val="00A87ACF"/>
    <w:rsid w:val="00A90909"/>
    <w:rsid w:val="00A9163D"/>
    <w:rsid w:val="00A916C3"/>
    <w:rsid w:val="00A91A93"/>
    <w:rsid w:val="00A923EC"/>
    <w:rsid w:val="00A928A2"/>
    <w:rsid w:val="00A9363D"/>
    <w:rsid w:val="00A937E3"/>
    <w:rsid w:val="00A94427"/>
    <w:rsid w:val="00A95191"/>
    <w:rsid w:val="00A967BE"/>
    <w:rsid w:val="00A96D79"/>
    <w:rsid w:val="00A97B48"/>
    <w:rsid w:val="00AA0699"/>
    <w:rsid w:val="00AA1551"/>
    <w:rsid w:val="00AA2039"/>
    <w:rsid w:val="00AA2CC4"/>
    <w:rsid w:val="00AA2F65"/>
    <w:rsid w:val="00AA376B"/>
    <w:rsid w:val="00AA40BF"/>
    <w:rsid w:val="00AA537C"/>
    <w:rsid w:val="00AA75B5"/>
    <w:rsid w:val="00AA7FA3"/>
    <w:rsid w:val="00AB01D0"/>
    <w:rsid w:val="00AB0D22"/>
    <w:rsid w:val="00AB1A50"/>
    <w:rsid w:val="00AB267A"/>
    <w:rsid w:val="00AB2878"/>
    <w:rsid w:val="00AB3936"/>
    <w:rsid w:val="00AB4207"/>
    <w:rsid w:val="00AB46B6"/>
    <w:rsid w:val="00AB68A3"/>
    <w:rsid w:val="00AB6DCF"/>
    <w:rsid w:val="00AB7220"/>
    <w:rsid w:val="00AC01D2"/>
    <w:rsid w:val="00AC0BF5"/>
    <w:rsid w:val="00AC1E85"/>
    <w:rsid w:val="00AC206C"/>
    <w:rsid w:val="00AC29F1"/>
    <w:rsid w:val="00AC3927"/>
    <w:rsid w:val="00AC4287"/>
    <w:rsid w:val="00AC4684"/>
    <w:rsid w:val="00AC52B7"/>
    <w:rsid w:val="00AC6350"/>
    <w:rsid w:val="00AC72C9"/>
    <w:rsid w:val="00AC79F6"/>
    <w:rsid w:val="00AC7F71"/>
    <w:rsid w:val="00AD09B4"/>
    <w:rsid w:val="00AD11F8"/>
    <w:rsid w:val="00AD1761"/>
    <w:rsid w:val="00AD3F72"/>
    <w:rsid w:val="00AD407C"/>
    <w:rsid w:val="00AD40B2"/>
    <w:rsid w:val="00AD459D"/>
    <w:rsid w:val="00AD5580"/>
    <w:rsid w:val="00AD6E52"/>
    <w:rsid w:val="00AD7204"/>
    <w:rsid w:val="00AD785B"/>
    <w:rsid w:val="00AD797A"/>
    <w:rsid w:val="00AD7A59"/>
    <w:rsid w:val="00AD7BF1"/>
    <w:rsid w:val="00AE0365"/>
    <w:rsid w:val="00AE1C4A"/>
    <w:rsid w:val="00AE21E6"/>
    <w:rsid w:val="00AE38A1"/>
    <w:rsid w:val="00AE4395"/>
    <w:rsid w:val="00AE4D52"/>
    <w:rsid w:val="00AE6A92"/>
    <w:rsid w:val="00AE6FD0"/>
    <w:rsid w:val="00AE7171"/>
    <w:rsid w:val="00AE76C3"/>
    <w:rsid w:val="00AE7DB6"/>
    <w:rsid w:val="00AF04BC"/>
    <w:rsid w:val="00AF31CF"/>
    <w:rsid w:val="00AF439D"/>
    <w:rsid w:val="00AF5A76"/>
    <w:rsid w:val="00AF5ADF"/>
    <w:rsid w:val="00AF6356"/>
    <w:rsid w:val="00AF6E57"/>
    <w:rsid w:val="00AF7C81"/>
    <w:rsid w:val="00B002A0"/>
    <w:rsid w:val="00B0043E"/>
    <w:rsid w:val="00B01274"/>
    <w:rsid w:val="00B0193C"/>
    <w:rsid w:val="00B01F51"/>
    <w:rsid w:val="00B03FBD"/>
    <w:rsid w:val="00B06780"/>
    <w:rsid w:val="00B06823"/>
    <w:rsid w:val="00B07C27"/>
    <w:rsid w:val="00B07ED8"/>
    <w:rsid w:val="00B10042"/>
    <w:rsid w:val="00B10B86"/>
    <w:rsid w:val="00B10E82"/>
    <w:rsid w:val="00B116DE"/>
    <w:rsid w:val="00B117D3"/>
    <w:rsid w:val="00B1258E"/>
    <w:rsid w:val="00B12DEA"/>
    <w:rsid w:val="00B134B6"/>
    <w:rsid w:val="00B136BA"/>
    <w:rsid w:val="00B14970"/>
    <w:rsid w:val="00B15EEE"/>
    <w:rsid w:val="00B163F3"/>
    <w:rsid w:val="00B1659A"/>
    <w:rsid w:val="00B17544"/>
    <w:rsid w:val="00B175CC"/>
    <w:rsid w:val="00B1766E"/>
    <w:rsid w:val="00B1768B"/>
    <w:rsid w:val="00B20434"/>
    <w:rsid w:val="00B2061A"/>
    <w:rsid w:val="00B21255"/>
    <w:rsid w:val="00B21262"/>
    <w:rsid w:val="00B22795"/>
    <w:rsid w:val="00B22D08"/>
    <w:rsid w:val="00B22FAD"/>
    <w:rsid w:val="00B2336A"/>
    <w:rsid w:val="00B23F82"/>
    <w:rsid w:val="00B25D03"/>
    <w:rsid w:val="00B2654D"/>
    <w:rsid w:val="00B2673B"/>
    <w:rsid w:val="00B26E76"/>
    <w:rsid w:val="00B271A5"/>
    <w:rsid w:val="00B2723A"/>
    <w:rsid w:val="00B27EB6"/>
    <w:rsid w:val="00B302E6"/>
    <w:rsid w:val="00B30DB3"/>
    <w:rsid w:val="00B31ABA"/>
    <w:rsid w:val="00B31BA0"/>
    <w:rsid w:val="00B31F56"/>
    <w:rsid w:val="00B325B1"/>
    <w:rsid w:val="00B3363E"/>
    <w:rsid w:val="00B34253"/>
    <w:rsid w:val="00B34C5B"/>
    <w:rsid w:val="00B356EA"/>
    <w:rsid w:val="00B35B63"/>
    <w:rsid w:val="00B35EE9"/>
    <w:rsid w:val="00B35FF2"/>
    <w:rsid w:val="00B36F22"/>
    <w:rsid w:val="00B37503"/>
    <w:rsid w:val="00B37554"/>
    <w:rsid w:val="00B400B0"/>
    <w:rsid w:val="00B4088B"/>
    <w:rsid w:val="00B41FC6"/>
    <w:rsid w:val="00B42D67"/>
    <w:rsid w:val="00B43042"/>
    <w:rsid w:val="00B43246"/>
    <w:rsid w:val="00B43A85"/>
    <w:rsid w:val="00B4446F"/>
    <w:rsid w:val="00B44F6A"/>
    <w:rsid w:val="00B45025"/>
    <w:rsid w:val="00B451C7"/>
    <w:rsid w:val="00B451DF"/>
    <w:rsid w:val="00B45416"/>
    <w:rsid w:val="00B45ACF"/>
    <w:rsid w:val="00B464F8"/>
    <w:rsid w:val="00B46F23"/>
    <w:rsid w:val="00B47179"/>
    <w:rsid w:val="00B50172"/>
    <w:rsid w:val="00B50470"/>
    <w:rsid w:val="00B5062F"/>
    <w:rsid w:val="00B5069C"/>
    <w:rsid w:val="00B509B8"/>
    <w:rsid w:val="00B50C00"/>
    <w:rsid w:val="00B51C10"/>
    <w:rsid w:val="00B52007"/>
    <w:rsid w:val="00B52CEC"/>
    <w:rsid w:val="00B5346A"/>
    <w:rsid w:val="00B53B91"/>
    <w:rsid w:val="00B53F55"/>
    <w:rsid w:val="00B541C2"/>
    <w:rsid w:val="00B54BF4"/>
    <w:rsid w:val="00B54C28"/>
    <w:rsid w:val="00B54D04"/>
    <w:rsid w:val="00B556B9"/>
    <w:rsid w:val="00B56641"/>
    <w:rsid w:val="00B5715F"/>
    <w:rsid w:val="00B62679"/>
    <w:rsid w:val="00B6281F"/>
    <w:rsid w:val="00B629D7"/>
    <w:rsid w:val="00B62E7E"/>
    <w:rsid w:val="00B64052"/>
    <w:rsid w:val="00B641EA"/>
    <w:rsid w:val="00B64DAC"/>
    <w:rsid w:val="00B64F91"/>
    <w:rsid w:val="00B650F7"/>
    <w:rsid w:val="00B65360"/>
    <w:rsid w:val="00B6599C"/>
    <w:rsid w:val="00B65DC3"/>
    <w:rsid w:val="00B66668"/>
    <w:rsid w:val="00B67089"/>
    <w:rsid w:val="00B67EC3"/>
    <w:rsid w:val="00B67F51"/>
    <w:rsid w:val="00B702BB"/>
    <w:rsid w:val="00B705FB"/>
    <w:rsid w:val="00B709CE"/>
    <w:rsid w:val="00B71308"/>
    <w:rsid w:val="00B71352"/>
    <w:rsid w:val="00B72648"/>
    <w:rsid w:val="00B730CF"/>
    <w:rsid w:val="00B7339E"/>
    <w:rsid w:val="00B74FAD"/>
    <w:rsid w:val="00B756A1"/>
    <w:rsid w:val="00B75E28"/>
    <w:rsid w:val="00B766EF"/>
    <w:rsid w:val="00B7678F"/>
    <w:rsid w:val="00B76E03"/>
    <w:rsid w:val="00B76F17"/>
    <w:rsid w:val="00B8019B"/>
    <w:rsid w:val="00B80442"/>
    <w:rsid w:val="00B8057A"/>
    <w:rsid w:val="00B806DC"/>
    <w:rsid w:val="00B81369"/>
    <w:rsid w:val="00B818F5"/>
    <w:rsid w:val="00B82C01"/>
    <w:rsid w:val="00B83024"/>
    <w:rsid w:val="00B84321"/>
    <w:rsid w:val="00B853AD"/>
    <w:rsid w:val="00B85538"/>
    <w:rsid w:val="00B85C89"/>
    <w:rsid w:val="00B862FC"/>
    <w:rsid w:val="00B86A63"/>
    <w:rsid w:val="00B870B0"/>
    <w:rsid w:val="00B87CAE"/>
    <w:rsid w:val="00B87EF5"/>
    <w:rsid w:val="00B9047E"/>
    <w:rsid w:val="00B90869"/>
    <w:rsid w:val="00B908B7"/>
    <w:rsid w:val="00B91466"/>
    <w:rsid w:val="00B91D9D"/>
    <w:rsid w:val="00B92AC0"/>
    <w:rsid w:val="00B93380"/>
    <w:rsid w:val="00B944C0"/>
    <w:rsid w:val="00B95225"/>
    <w:rsid w:val="00B952DB"/>
    <w:rsid w:val="00B961C6"/>
    <w:rsid w:val="00B96285"/>
    <w:rsid w:val="00B962C9"/>
    <w:rsid w:val="00B963D8"/>
    <w:rsid w:val="00B9713B"/>
    <w:rsid w:val="00BA04A8"/>
    <w:rsid w:val="00BA19CB"/>
    <w:rsid w:val="00BA1A08"/>
    <w:rsid w:val="00BA1D60"/>
    <w:rsid w:val="00BA2520"/>
    <w:rsid w:val="00BA4B03"/>
    <w:rsid w:val="00BA573F"/>
    <w:rsid w:val="00BA7295"/>
    <w:rsid w:val="00BA72AE"/>
    <w:rsid w:val="00BB0485"/>
    <w:rsid w:val="00BB1BD1"/>
    <w:rsid w:val="00BB20F9"/>
    <w:rsid w:val="00BB2825"/>
    <w:rsid w:val="00BB3451"/>
    <w:rsid w:val="00BB3524"/>
    <w:rsid w:val="00BB3F7F"/>
    <w:rsid w:val="00BB4150"/>
    <w:rsid w:val="00BB42D5"/>
    <w:rsid w:val="00BB5024"/>
    <w:rsid w:val="00BB560F"/>
    <w:rsid w:val="00BB7CCD"/>
    <w:rsid w:val="00BC06AB"/>
    <w:rsid w:val="00BC0FE5"/>
    <w:rsid w:val="00BC1353"/>
    <w:rsid w:val="00BC16B9"/>
    <w:rsid w:val="00BC2011"/>
    <w:rsid w:val="00BC38ED"/>
    <w:rsid w:val="00BC3A48"/>
    <w:rsid w:val="00BC3D0D"/>
    <w:rsid w:val="00BC446B"/>
    <w:rsid w:val="00BC5194"/>
    <w:rsid w:val="00BC5462"/>
    <w:rsid w:val="00BC5866"/>
    <w:rsid w:val="00BC59A7"/>
    <w:rsid w:val="00BC5A14"/>
    <w:rsid w:val="00BC6061"/>
    <w:rsid w:val="00BC6464"/>
    <w:rsid w:val="00BC6D22"/>
    <w:rsid w:val="00BC7D7A"/>
    <w:rsid w:val="00BD07C4"/>
    <w:rsid w:val="00BD0F44"/>
    <w:rsid w:val="00BD17C9"/>
    <w:rsid w:val="00BD1C26"/>
    <w:rsid w:val="00BD4E1A"/>
    <w:rsid w:val="00BD5221"/>
    <w:rsid w:val="00BD5436"/>
    <w:rsid w:val="00BD641E"/>
    <w:rsid w:val="00BD6774"/>
    <w:rsid w:val="00BD6776"/>
    <w:rsid w:val="00BD7650"/>
    <w:rsid w:val="00BD76C1"/>
    <w:rsid w:val="00BD7947"/>
    <w:rsid w:val="00BD7BC6"/>
    <w:rsid w:val="00BE0702"/>
    <w:rsid w:val="00BE0A76"/>
    <w:rsid w:val="00BE0B6A"/>
    <w:rsid w:val="00BE13A6"/>
    <w:rsid w:val="00BE147D"/>
    <w:rsid w:val="00BE1CDF"/>
    <w:rsid w:val="00BE2023"/>
    <w:rsid w:val="00BE2140"/>
    <w:rsid w:val="00BE2402"/>
    <w:rsid w:val="00BE4867"/>
    <w:rsid w:val="00BE491E"/>
    <w:rsid w:val="00BE4AF9"/>
    <w:rsid w:val="00BE4BEF"/>
    <w:rsid w:val="00BE58A1"/>
    <w:rsid w:val="00BE6675"/>
    <w:rsid w:val="00BE6F0D"/>
    <w:rsid w:val="00BF00D0"/>
    <w:rsid w:val="00BF0DE9"/>
    <w:rsid w:val="00BF1093"/>
    <w:rsid w:val="00BF164E"/>
    <w:rsid w:val="00BF2708"/>
    <w:rsid w:val="00BF3163"/>
    <w:rsid w:val="00BF3479"/>
    <w:rsid w:val="00BF3635"/>
    <w:rsid w:val="00BF53ED"/>
    <w:rsid w:val="00BF5B65"/>
    <w:rsid w:val="00BF695D"/>
    <w:rsid w:val="00BF69E6"/>
    <w:rsid w:val="00BF74B7"/>
    <w:rsid w:val="00BF796E"/>
    <w:rsid w:val="00BF7A34"/>
    <w:rsid w:val="00C000DD"/>
    <w:rsid w:val="00C0045B"/>
    <w:rsid w:val="00C04C53"/>
    <w:rsid w:val="00C05045"/>
    <w:rsid w:val="00C06211"/>
    <w:rsid w:val="00C06359"/>
    <w:rsid w:val="00C066D7"/>
    <w:rsid w:val="00C0716D"/>
    <w:rsid w:val="00C077B5"/>
    <w:rsid w:val="00C106B2"/>
    <w:rsid w:val="00C10C42"/>
    <w:rsid w:val="00C11393"/>
    <w:rsid w:val="00C113D3"/>
    <w:rsid w:val="00C113D8"/>
    <w:rsid w:val="00C11BAD"/>
    <w:rsid w:val="00C11D3A"/>
    <w:rsid w:val="00C12166"/>
    <w:rsid w:val="00C12B0B"/>
    <w:rsid w:val="00C12D0E"/>
    <w:rsid w:val="00C1307A"/>
    <w:rsid w:val="00C134F0"/>
    <w:rsid w:val="00C13EEC"/>
    <w:rsid w:val="00C145E9"/>
    <w:rsid w:val="00C14B12"/>
    <w:rsid w:val="00C15122"/>
    <w:rsid w:val="00C158EB"/>
    <w:rsid w:val="00C15A8F"/>
    <w:rsid w:val="00C16963"/>
    <w:rsid w:val="00C16BF9"/>
    <w:rsid w:val="00C177E6"/>
    <w:rsid w:val="00C20E9D"/>
    <w:rsid w:val="00C238B3"/>
    <w:rsid w:val="00C23B84"/>
    <w:rsid w:val="00C25544"/>
    <w:rsid w:val="00C25C48"/>
    <w:rsid w:val="00C25EED"/>
    <w:rsid w:val="00C263C0"/>
    <w:rsid w:val="00C26E27"/>
    <w:rsid w:val="00C27019"/>
    <w:rsid w:val="00C27330"/>
    <w:rsid w:val="00C273CA"/>
    <w:rsid w:val="00C276AF"/>
    <w:rsid w:val="00C30081"/>
    <w:rsid w:val="00C309AA"/>
    <w:rsid w:val="00C30A21"/>
    <w:rsid w:val="00C30A55"/>
    <w:rsid w:val="00C30C27"/>
    <w:rsid w:val="00C31073"/>
    <w:rsid w:val="00C3168E"/>
    <w:rsid w:val="00C3176A"/>
    <w:rsid w:val="00C31AEA"/>
    <w:rsid w:val="00C31D42"/>
    <w:rsid w:val="00C32EDE"/>
    <w:rsid w:val="00C33111"/>
    <w:rsid w:val="00C3557C"/>
    <w:rsid w:val="00C359D4"/>
    <w:rsid w:val="00C3679D"/>
    <w:rsid w:val="00C37995"/>
    <w:rsid w:val="00C406EF"/>
    <w:rsid w:val="00C412ED"/>
    <w:rsid w:val="00C41378"/>
    <w:rsid w:val="00C414BD"/>
    <w:rsid w:val="00C423AF"/>
    <w:rsid w:val="00C42BC5"/>
    <w:rsid w:val="00C43893"/>
    <w:rsid w:val="00C43FF5"/>
    <w:rsid w:val="00C44C18"/>
    <w:rsid w:val="00C45218"/>
    <w:rsid w:val="00C46217"/>
    <w:rsid w:val="00C46899"/>
    <w:rsid w:val="00C46E7F"/>
    <w:rsid w:val="00C46F77"/>
    <w:rsid w:val="00C47C47"/>
    <w:rsid w:val="00C47CA1"/>
    <w:rsid w:val="00C509EC"/>
    <w:rsid w:val="00C51206"/>
    <w:rsid w:val="00C51741"/>
    <w:rsid w:val="00C53159"/>
    <w:rsid w:val="00C535EE"/>
    <w:rsid w:val="00C53757"/>
    <w:rsid w:val="00C53BA7"/>
    <w:rsid w:val="00C54039"/>
    <w:rsid w:val="00C54FE8"/>
    <w:rsid w:val="00C57083"/>
    <w:rsid w:val="00C572B2"/>
    <w:rsid w:val="00C5742C"/>
    <w:rsid w:val="00C57B50"/>
    <w:rsid w:val="00C60611"/>
    <w:rsid w:val="00C60994"/>
    <w:rsid w:val="00C61640"/>
    <w:rsid w:val="00C62AF9"/>
    <w:rsid w:val="00C63F9A"/>
    <w:rsid w:val="00C642FB"/>
    <w:rsid w:val="00C64FD3"/>
    <w:rsid w:val="00C6504C"/>
    <w:rsid w:val="00C65671"/>
    <w:rsid w:val="00C660BA"/>
    <w:rsid w:val="00C67350"/>
    <w:rsid w:val="00C67813"/>
    <w:rsid w:val="00C67E1E"/>
    <w:rsid w:val="00C72D4D"/>
    <w:rsid w:val="00C72E75"/>
    <w:rsid w:val="00C73634"/>
    <w:rsid w:val="00C73C84"/>
    <w:rsid w:val="00C73E04"/>
    <w:rsid w:val="00C74667"/>
    <w:rsid w:val="00C74A06"/>
    <w:rsid w:val="00C74D72"/>
    <w:rsid w:val="00C74F10"/>
    <w:rsid w:val="00C7519D"/>
    <w:rsid w:val="00C75D5C"/>
    <w:rsid w:val="00C76027"/>
    <w:rsid w:val="00C766AB"/>
    <w:rsid w:val="00C77C9E"/>
    <w:rsid w:val="00C80D44"/>
    <w:rsid w:val="00C814D7"/>
    <w:rsid w:val="00C822ED"/>
    <w:rsid w:val="00C82566"/>
    <w:rsid w:val="00C8265B"/>
    <w:rsid w:val="00C83DD7"/>
    <w:rsid w:val="00C845A3"/>
    <w:rsid w:val="00C853DD"/>
    <w:rsid w:val="00C853E7"/>
    <w:rsid w:val="00C85EB7"/>
    <w:rsid w:val="00C86C0D"/>
    <w:rsid w:val="00C879DC"/>
    <w:rsid w:val="00C90390"/>
    <w:rsid w:val="00C9063B"/>
    <w:rsid w:val="00C91CA4"/>
    <w:rsid w:val="00C9267B"/>
    <w:rsid w:val="00C9299F"/>
    <w:rsid w:val="00C92C11"/>
    <w:rsid w:val="00C92C6F"/>
    <w:rsid w:val="00C94348"/>
    <w:rsid w:val="00C95380"/>
    <w:rsid w:val="00C9576B"/>
    <w:rsid w:val="00C959AD"/>
    <w:rsid w:val="00C95E91"/>
    <w:rsid w:val="00C96CDB"/>
    <w:rsid w:val="00C976B0"/>
    <w:rsid w:val="00C97E38"/>
    <w:rsid w:val="00C97F39"/>
    <w:rsid w:val="00CA0248"/>
    <w:rsid w:val="00CA0285"/>
    <w:rsid w:val="00CA1B39"/>
    <w:rsid w:val="00CA20DD"/>
    <w:rsid w:val="00CA2DB9"/>
    <w:rsid w:val="00CA35E1"/>
    <w:rsid w:val="00CA3BC5"/>
    <w:rsid w:val="00CA4BB3"/>
    <w:rsid w:val="00CA5420"/>
    <w:rsid w:val="00CA5507"/>
    <w:rsid w:val="00CA5A72"/>
    <w:rsid w:val="00CA61A8"/>
    <w:rsid w:val="00CA7079"/>
    <w:rsid w:val="00CA7443"/>
    <w:rsid w:val="00CA76B2"/>
    <w:rsid w:val="00CB102F"/>
    <w:rsid w:val="00CB228F"/>
    <w:rsid w:val="00CB251E"/>
    <w:rsid w:val="00CB2644"/>
    <w:rsid w:val="00CB287C"/>
    <w:rsid w:val="00CB2B4D"/>
    <w:rsid w:val="00CB2E2B"/>
    <w:rsid w:val="00CB30A0"/>
    <w:rsid w:val="00CB37B6"/>
    <w:rsid w:val="00CB3E6B"/>
    <w:rsid w:val="00CB458D"/>
    <w:rsid w:val="00CB49EC"/>
    <w:rsid w:val="00CB4C24"/>
    <w:rsid w:val="00CB4D22"/>
    <w:rsid w:val="00CB4EDB"/>
    <w:rsid w:val="00CB561C"/>
    <w:rsid w:val="00CB5794"/>
    <w:rsid w:val="00CB5887"/>
    <w:rsid w:val="00CB5E42"/>
    <w:rsid w:val="00CB685E"/>
    <w:rsid w:val="00CB7500"/>
    <w:rsid w:val="00CC039B"/>
    <w:rsid w:val="00CC197C"/>
    <w:rsid w:val="00CC1E06"/>
    <w:rsid w:val="00CC2839"/>
    <w:rsid w:val="00CC30A5"/>
    <w:rsid w:val="00CC4EFF"/>
    <w:rsid w:val="00CC55DE"/>
    <w:rsid w:val="00CC6318"/>
    <w:rsid w:val="00CC666B"/>
    <w:rsid w:val="00CC684B"/>
    <w:rsid w:val="00CC76A6"/>
    <w:rsid w:val="00CC7B23"/>
    <w:rsid w:val="00CD10F2"/>
    <w:rsid w:val="00CD1320"/>
    <w:rsid w:val="00CD15BB"/>
    <w:rsid w:val="00CD19FE"/>
    <w:rsid w:val="00CD1F5D"/>
    <w:rsid w:val="00CD212E"/>
    <w:rsid w:val="00CD24AC"/>
    <w:rsid w:val="00CD2B6B"/>
    <w:rsid w:val="00CD32C2"/>
    <w:rsid w:val="00CD3BB4"/>
    <w:rsid w:val="00CD50ED"/>
    <w:rsid w:val="00CD5543"/>
    <w:rsid w:val="00CD5C63"/>
    <w:rsid w:val="00CD6AA8"/>
    <w:rsid w:val="00CD6DD7"/>
    <w:rsid w:val="00CD74CB"/>
    <w:rsid w:val="00CD7B64"/>
    <w:rsid w:val="00CD7F86"/>
    <w:rsid w:val="00CE02A5"/>
    <w:rsid w:val="00CE03A4"/>
    <w:rsid w:val="00CE092B"/>
    <w:rsid w:val="00CE193C"/>
    <w:rsid w:val="00CE193F"/>
    <w:rsid w:val="00CE1B57"/>
    <w:rsid w:val="00CE1C6D"/>
    <w:rsid w:val="00CE2AA8"/>
    <w:rsid w:val="00CE2E06"/>
    <w:rsid w:val="00CE3822"/>
    <w:rsid w:val="00CE6E96"/>
    <w:rsid w:val="00CE7863"/>
    <w:rsid w:val="00CF1374"/>
    <w:rsid w:val="00CF1B0A"/>
    <w:rsid w:val="00CF224A"/>
    <w:rsid w:val="00CF250A"/>
    <w:rsid w:val="00CF291E"/>
    <w:rsid w:val="00CF2C3A"/>
    <w:rsid w:val="00CF33E8"/>
    <w:rsid w:val="00CF3A35"/>
    <w:rsid w:val="00CF3AFE"/>
    <w:rsid w:val="00CF3C6C"/>
    <w:rsid w:val="00CF4266"/>
    <w:rsid w:val="00CF48CD"/>
    <w:rsid w:val="00CF49B7"/>
    <w:rsid w:val="00CF49E3"/>
    <w:rsid w:val="00CF4C95"/>
    <w:rsid w:val="00CF6E22"/>
    <w:rsid w:val="00CF6ECA"/>
    <w:rsid w:val="00CF7076"/>
    <w:rsid w:val="00CF7556"/>
    <w:rsid w:val="00D0077F"/>
    <w:rsid w:val="00D00D5F"/>
    <w:rsid w:val="00D01DB0"/>
    <w:rsid w:val="00D03591"/>
    <w:rsid w:val="00D05010"/>
    <w:rsid w:val="00D05765"/>
    <w:rsid w:val="00D0582F"/>
    <w:rsid w:val="00D05E88"/>
    <w:rsid w:val="00D07ACD"/>
    <w:rsid w:val="00D07DA9"/>
    <w:rsid w:val="00D11421"/>
    <w:rsid w:val="00D11B5E"/>
    <w:rsid w:val="00D11C11"/>
    <w:rsid w:val="00D12058"/>
    <w:rsid w:val="00D124E6"/>
    <w:rsid w:val="00D139B0"/>
    <w:rsid w:val="00D144CE"/>
    <w:rsid w:val="00D14FE8"/>
    <w:rsid w:val="00D156E8"/>
    <w:rsid w:val="00D1634B"/>
    <w:rsid w:val="00D16353"/>
    <w:rsid w:val="00D1753D"/>
    <w:rsid w:val="00D175B8"/>
    <w:rsid w:val="00D176D2"/>
    <w:rsid w:val="00D21E8C"/>
    <w:rsid w:val="00D22F37"/>
    <w:rsid w:val="00D23109"/>
    <w:rsid w:val="00D23219"/>
    <w:rsid w:val="00D23428"/>
    <w:rsid w:val="00D24733"/>
    <w:rsid w:val="00D24B91"/>
    <w:rsid w:val="00D25318"/>
    <w:rsid w:val="00D27BAC"/>
    <w:rsid w:val="00D30033"/>
    <w:rsid w:val="00D30050"/>
    <w:rsid w:val="00D3032E"/>
    <w:rsid w:val="00D3033B"/>
    <w:rsid w:val="00D30B70"/>
    <w:rsid w:val="00D32810"/>
    <w:rsid w:val="00D32D02"/>
    <w:rsid w:val="00D33AC5"/>
    <w:rsid w:val="00D3501A"/>
    <w:rsid w:val="00D3528D"/>
    <w:rsid w:val="00D353CF"/>
    <w:rsid w:val="00D35B38"/>
    <w:rsid w:val="00D36DD7"/>
    <w:rsid w:val="00D37861"/>
    <w:rsid w:val="00D37C5F"/>
    <w:rsid w:val="00D37C6E"/>
    <w:rsid w:val="00D37CE5"/>
    <w:rsid w:val="00D40080"/>
    <w:rsid w:val="00D400D7"/>
    <w:rsid w:val="00D40680"/>
    <w:rsid w:val="00D40F1D"/>
    <w:rsid w:val="00D41243"/>
    <w:rsid w:val="00D41396"/>
    <w:rsid w:val="00D430CE"/>
    <w:rsid w:val="00D43174"/>
    <w:rsid w:val="00D43333"/>
    <w:rsid w:val="00D45A22"/>
    <w:rsid w:val="00D46372"/>
    <w:rsid w:val="00D46430"/>
    <w:rsid w:val="00D469B8"/>
    <w:rsid w:val="00D474A3"/>
    <w:rsid w:val="00D50C29"/>
    <w:rsid w:val="00D50D6A"/>
    <w:rsid w:val="00D51C20"/>
    <w:rsid w:val="00D51CC9"/>
    <w:rsid w:val="00D529B1"/>
    <w:rsid w:val="00D52E84"/>
    <w:rsid w:val="00D543DA"/>
    <w:rsid w:val="00D556F9"/>
    <w:rsid w:val="00D55B5D"/>
    <w:rsid w:val="00D565A9"/>
    <w:rsid w:val="00D56A8C"/>
    <w:rsid w:val="00D57137"/>
    <w:rsid w:val="00D57F01"/>
    <w:rsid w:val="00D601A5"/>
    <w:rsid w:val="00D60305"/>
    <w:rsid w:val="00D60468"/>
    <w:rsid w:val="00D605B1"/>
    <w:rsid w:val="00D60BA7"/>
    <w:rsid w:val="00D61273"/>
    <w:rsid w:val="00D61465"/>
    <w:rsid w:val="00D61C04"/>
    <w:rsid w:val="00D623F0"/>
    <w:rsid w:val="00D631D5"/>
    <w:rsid w:val="00D634AF"/>
    <w:rsid w:val="00D644FD"/>
    <w:rsid w:val="00D65B7E"/>
    <w:rsid w:val="00D65CFA"/>
    <w:rsid w:val="00D662BA"/>
    <w:rsid w:val="00D66E58"/>
    <w:rsid w:val="00D67473"/>
    <w:rsid w:val="00D702F6"/>
    <w:rsid w:val="00D724AE"/>
    <w:rsid w:val="00D72C3D"/>
    <w:rsid w:val="00D733BC"/>
    <w:rsid w:val="00D73555"/>
    <w:rsid w:val="00D73804"/>
    <w:rsid w:val="00D74059"/>
    <w:rsid w:val="00D7426E"/>
    <w:rsid w:val="00D74A82"/>
    <w:rsid w:val="00D74EDD"/>
    <w:rsid w:val="00D75318"/>
    <w:rsid w:val="00D75790"/>
    <w:rsid w:val="00D7723A"/>
    <w:rsid w:val="00D777C8"/>
    <w:rsid w:val="00D80303"/>
    <w:rsid w:val="00D80B37"/>
    <w:rsid w:val="00D831D2"/>
    <w:rsid w:val="00D83D4F"/>
    <w:rsid w:val="00D83EBD"/>
    <w:rsid w:val="00D8400A"/>
    <w:rsid w:val="00D84E36"/>
    <w:rsid w:val="00D85232"/>
    <w:rsid w:val="00D859CF"/>
    <w:rsid w:val="00D85FB2"/>
    <w:rsid w:val="00D86484"/>
    <w:rsid w:val="00D8689F"/>
    <w:rsid w:val="00D87835"/>
    <w:rsid w:val="00D87AFC"/>
    <w:rsid w:val="00D90087"/>
    <w:rsid w:val="00D90BE9"/>
    <w:rsid w:val="00D90F79"/>
    <w:rsid w:val="00D90FC1"/>
    <w:rsid w:val="00D91591"/>
    <w:rsid w:val="00D9225A"/>
    <w:rsid w:val="00D9268D"/>
    <w:rsid w:val="00D93412"/>
    <w:rsid w:val="00D93917"/>
    <w:rsid w:val="00D94704"/>
    <w:rsid w:val="00D94870"/>
    <w:rsid w:val="00D950BB"/>
    <w:rsid w:val="00D95726"/>
    <w:rsid w:val="00D967BE"/>
    <w:rsid w:val="00D975F1"/>
    <w:rsid w:val="00D97E0B"/>
    <w:rsid w:val="00D97E4D"/>
    <w:rsid w:val="00DA0415"/>
    <w:rsid w:val="00DA0456"/>
    <w:rsid w:val="00DA0E92"/>
    <w:rsid w:val="00DA0FBF"/>
    <w:rsid w:val="00DA12AC"/>
    <w:rsid w:val="00DA1314"/>
    <w:rsid w:val="00DA1887"/>
    <w:rsid w:val="00DA325D"/>
    <w:rsid w:val="00DA4B4B"/>
    <w:rsid w:val="00DA5828"/>
    <w:rsid w:val="00DA5B75"/>
    <w:rsid w:val="00DA636F"/>
    <w:rsid w:val="00DA7F69"/>
    <w:rsid w:val="00DB0AE7"/>
    <w:rsid w:val="00DB0C78"/>
    <w:rsid w:val="00DB177B"/>
    <w:rsid w:val="00DB1B8C"/>
    <w:rsid w:val="00DB1D72"/>
    <w:rsid w:val="00DB1E00"/>
    <w:rsid w:val="00DB1F64"/>
    <w:rsid w:val="00DB234B"/>
    <w:rsid w:val="00DB34AB"/>
    <w:rsid w:val="00DB443F"/>
    <w:rsid w:val="00DB4A8C"/>
    <w:rsid w:val="00DB4E61"/>
    <w:rsid w:val="00DB51CD"/>
    <w:rsid w:val="00DB68F3"/>
    <w:rsid w:val="00DB793C"/>
    <w:rsid w:val="00DB7B4F"/>
    <w:rsid w:val="00DC07F0"/>
    <w:rsid w:val="00DC2221"/>
    <w:rsid w:val="00DC239E"/>
    <w:rsid w:val="00DC24C7"/>
    <w:rsid w:val="00DC32A4"/>
    <w:rsid w:val="00DC437B"/>
    <w:rsid w:val="00DC4676"/>
    <w:rsid w:val="00DC58F1"/>
    <w:rsid w:val="00DC7380"/>
    <w:rsid w:val="00DC7B29"/>
    <w:rsid w:val="00DD1B8F"/>
    <w:rsid w:val="00DD2694"/>
    <w:rsid w:val="00DD29DD"/>
    <w:rsid w:val="00DD2DA4"/>
    <w:rsid w:val="00DD35B5"/>
    <w:rsid w:val="00DD36B6"/>
    <w:rsid w:val="00DD3800"/>
    <w:rsid w:val="00DD38B8"/>
    <w:rsid w:val="00DD3DF0"/>
    <w:rsid w:val="00DD4613"/>
    <w:rsid w:val="00DD5763"/>
    <w:rsid w:val="00DD7418"/>
    <w:rsid w:val="00DD757C"/>
    <w:rsid w:val="00DD7653"/>
    <w:rsid w:val="00DD7904"/>
    <w:rsid w:val="00DD7B2E"/>
    <w:rsid w:val="00DD7DC2"/>
    <w:rsid w:val="00DE013F"/>
    <w:rsid w:val="00DE0155"/>
    <w:rsid w:val="00DE083C"/>
    <w:rsid w:val="00DE1F0A"/>
    <w:rsid w:val="00DE2A99"/>
    <w:rsid w:val="00DE2F14"/>
    <w:rsid w:val="00DE3683"/>
    <w:rsid w:val="00DE3732"/>
    <w:rsid w:val="00DE3D54"/>
    <w:rsid w:val="00DE4528"/>
    <w:rsid w:val="00DE4762"/>
    <w:rsid w:val="00DE4996"/>
    <w:rsid w:val="00DE49DB"/>
    <w:rsid w:val="00DE567C"/>
    <w:rsid w:val="00DE5870"/>
    <w:rsid w:val="00DE5977"/>
    <w:rsid w:val="00DE5D3B"/>
    <w:rsid w:val="00DE6814"/>
    <w:rsid w:val="00DE6994"/>
    <w:rsid w:val="00DE7847"/>
    <w:rsid w:val="00DE7D7C"/>
    <w:rsid w:val="00DF004F"/>
    <w:rsid w:val="00DF0B65"/>
    <w:rsid w:val="00DF1CD5"/>
    <w:rsid w:val="00DF29B1"/>
    <w:rsid w:val="00DF2C19"/>
    <w:rsid w:val="00DF3153"/>
    <w:rsid w:val="00DF3C36"/>
    <w:rsid w:val="00DF4102"/>
    <w:rsid w:val="00DF4AF6"/>
    <w:rsid w:val="00DF4EFB"/>
    <w:rsid w:val="00DF4FEF"/>
    <w:rsid w:val="00DF5A26"/>
    <w:rsid w:val="00DF5DFE"/>
    <w:rsid w:val="00DF6203"/>
    <w:rsid w:val="00DF6FF1"/>
    <w:rsid w:val="00DF7EFB"/>
    <w:rsid w:val="00E00648"/>
    <w:rsid w:val="00E01269"/>
    <w:rsid w:val="00E024F4"/>
    <w:rsid w:val="00E027A8"/>
    <w:rsid w:val="00E02923"/>
    <w:rsid w:val="00E0340D"/>
    <w:rsid w:val="00E038E9"/>
    <w:rsid w:val="00E03E0C"/>
    <w:rsid w:val="00E046F3"/>
    <w:rsid w:val="00E04E0C"/>
    <w:rsid w:val="00E055F3"/>
    <w:rsid w:val="00E05E61"/>
    <w:rsid w:val="00E06280"/>
    <w:rsid w:val="00E06BE0"/>
    <w:rsid w:val="00E0715B"/>
    <w:rsid w:val="00E07716"/>
    <w:rsid w:val="00E07F38"/>
    <w:rsid w:val="00E10CCB"/>
    <w:rsid w:val="00E11DCB"/>
    <w:rsid w:val="00E1318C"/>
    <w:rsid w:val="00E131A3"/>
    <w:rsid w:val="00E13E68"/>
    <w:rsid w:val="00E1450D"/>
    <w:rsid w:val="00E14AA7"/>
    <w:rsid w:val="00E14B45"/>
    <w:rsid w:val="00E14D2E"/>
    <w:rsid w:val="00E15142"/>
    <w:rsid w:val="00E158EE"/>
    <w:rsid w:val="00E17839"/>
    <w:rsid w:val="00E17D87"/>
    <w:rsid w:val="00E2060B"/>
    <w:rsid w:val="00E206A7"/>
    <w:rsid w:val="00E20785"/>
    <w:rsid w:val="00E207D7"/>
    <w:rsid w:val="00E22795"/>
    <w:rsid w:val="00E227A5"/>
    <w:rsid w:val="00E2367D"/>
    <w:rsid w:val="00E23E1D"/>
    <w:rsid w:val="00E240D2"/>
    <w:rsid w:val="00E24B00"/>
    <w:rsid w:val="00E24EB2"/>
    <w:rsid w:val="00E25E0A"/>
    <w:rsid w:val="00E261DF"/>
    <w:rsid w:val="00E2656F"/>
    <w:rsid w:val="00E30CA0"/>
    <w:rsid w:val="00E31090"/>
    <w:rsid w:val="00E31996"/>
    <w:rsid w:val="00E31A8A"/>
    <w:rsid w:val="00E31D6D"/>
    <w:rsid w:val="00E320E1"/>
    <w:rsid w:val="00E32A53"/>
    <w:rsid w:val="00E335A6"/>
    <w:rsid w:val="00E3375C"/>
    <w:rsid w:val="00E34187"/>
    <w:rsid w:val="00E35B6A"/>
    <w:rsid w:val="00E3612C"/>
    <w:rsid w:val="00E37949"/>
    <w:rsid w:val="00E37E30"/>
    <w:rsid w:val="00E4054E"/>
    <w:rsid w:val="00E410D0"/>
    <w:rsid w:val="00E41876"/>
    <w:rsid w:val="00E41BE2"/>
    <w:rsid w:val="00E41E87"/>
    <w:rsid w:val="00E425AB"/>
    <w:rsid w:val="00E42AED"/>
    <w:rsid w:val="00E43B16"/>
    <w:rsid w:val="00E43F76"/>
    <w:rsid w:val="00E43F9B"/>
    <w:rsid w:val="00E44C6F"/>
    <w:rsid w:val="00E44C7B"/>
    <w:rsid w:val="00E45595"/>
    <w:rsid w:val="00E45C72"/>
    <w:rsid w:val="00E4610E"/>
    <w:rsid w:val="00E4663B"/>
    <w:rsid w:val="00E4728A"/>
    <w:rsid w:val="00E47364"/>
    <w:rsid w:val="00E505D5"/>
    <w:rsid w:val="00E50640"/>
    <w:rsid w:val="00E50964"/>
    <w:rsid w:val="00E50C20"/>
    <w:rsid w:val="00E50D5A"/>
    <w:rsid w:val="00E50DC0"/>
    <w:rsid w:val="00E51717"/>
    <w:rsid w:val="00E51C57"/>
    <w:rsid w:val="00E52143"/>
    <w:rsid w:val="00E52959"/>
    <w:rsid w:val="00E5458C"/>
    <w:rsid w:val="00E551E2"/>
    <w:rsid w:val="00E5525C"/>
    <w:rsid w:val="00E57FD9"/>
    <w:rsid w:val="00E605B1"/>
    <w:rsid w:val="00E60DE6"/>
    <w:rsid w:val="00E6226F"/>
    <w:rsid w:val="00E62E37"/>
    <w:rsid w:val="00E630AE"/>
    <w:rsid w:val="00E63EA3"/>
    <w:rsid w:val="00E642AB"/>
    <w:rsid w:val="00E64C1C"/>
    <w:rsid w:val="00E64CE8"/>
    <w:rsid w:val="00E64D15"/>
    <w:rsid w:val="00E65ED1"/>
    <w:rsid w:val="00E668BD"/>
    <w:rsid w:val="00E67444"/>
    <w:rsid w:val="00E6787B"/>
    <w:rsid w:val="00E67E4A"/>
    <w:rsid w:val="00E702C9"/>
    <w:rsid w:val="00E70734"/>
    <w:rsid w:val="00E70DFC"/>
    <w:rsid w:val="00E70F43"/>
    <w:rsid w:val="00E71800"/>
    <w:rsid w:val="00E71E7E"/>
    <w:rsid w:val="00E71F1E"/>
    <w:rsid w:val="00E7202F"/>
    <w:rsid w:val="00E7229B"/>
    <w:rsid w:val="00E72649"/>
    <w:rsid w:val="00E728F7"/>
    <w:rsid w:val="00E729F5"/>
    <w:rsid w:val="00E72B62"/>
    <w:rsid w:val="00E73079"/>
    <w:rsid w:val="00E7399F"/>
    <w:rsid w:val="00E73A09"/>
    <w:rsid w:val="00E74EED"/>
    <w:rsid w:val="00E75923"/>
    <w:rsid w:val="00E75BBB"/>
    <w:rsid w:val="00E764AE"/>
    <w:rsid w:val="00E76EA2"/>
    <w:rsid w:val="00E76ED3"/>
    <w:rsid w:val="00E77238"/>
    <w:rsid w:val="00E772C5"/>
    <w:rsid w:val="00E777DD"/>
    <w:rsid w:val="00E80E32"/>
    <w:rsid w:val="00E8120C"/>
    <w:rsid w:val="00E815F8"/>
    <w:rsid w:val="00E8174A"/>
    <w:rsid w:val="00E82083"/>
    <w:rsid w:val="00E8282F"/>
    <w:rsid w:val="00E84901"/>
    <w:rsid w:val="00E85519"/>
    <w:rsid w:val="00E85F62"/>
    <w:rsid w:val="00E86197"/>
    <w:rsid w:val="00E86435"/>
    <w:rsid w:val="00E8663A"/>
    <w:rsid w:val="00E86A8B"/>
    <w:rsid w:val="00E9033F"/>
    <w:rsid w:val="00E90B18"/>
    <w:rsid w:val="00E91607"/>
    <w:rsid w:val="00E91B45"/>
    <w:rsid w:val="00E92016"/>
    <w:rsid w:val="00E92A61"/>
    <w:rsid w:val="00E93B6C"/>
    <w:rsid w:val="00E9460E"/>
    <w:rsid w:val="00E949EC"/>
    <w:rsid w:val="00E97486"/>
    <w:rsid w:val="00E976B9"/>
    <w:rsid w:val="00E97BCE"/>
    <w:rsid w:val="00EA0977"/>
    <w:rsid w:val="00EA25F1"/>
    <w:rsid w:val="00EA2C5E"/>
    <w:rsid w:val="00EA4256"/>
    <w:rsid w:val="00EA4403"/>
    <w:rsid w:val="00EA4676"/>
    <w:rsid w:val="00EA4902"/>
    <w:rsid w:val="00EA5ADB"/>
    <w:rsid w:val="00EA6057"/>
    <w:rsid w:val="00EA6058"/>
    <w:rsid w:val="00EA6599"/>
    <w:rsid w:val="00EA6733"/>
    <w:rsid w:val="00EA7001"/>
    <w:rsid w:val="00EA77E5"/>
    <w:rsid w:val="00EA7E6A"/>
    <w:rsid w:val="00EB0646"/>
    <w:rsid w:val="00EB11AF"/>
    <w:rsid w:val="00EB269B"/>
    <w:rsid w:val="00EB38DC"/>
    <w:rsid w:val="00EB4974"/>
    <w:rsid w:val="00EB55D2"/>
    <w:rsid w:val="00EB5DAE"/>
    <w:rsid w:val="00EB6554"/>
    <w:rsid w:val="00EB6775"/>
    <w:rsid w:val="00EB6A18"/>
    <w:rsid w:val="00EC1AAB"/>
    <w:rsid w:val="00EC3768"/>
    <w:rsid w:val="00EC390A"/>
    <w:rsid w:val="00EC3F1B"/>
    <w:rsid w:val="00EC457B"/>
    <w:rsid w:val="00EC7210"/>
    <w:rsid w:val="00EC73B5"/>
    <w:rsid w:val="00EC758B"/>
    <w:rsid w:val="00ED14BD"/>
    <w:rsid w:val="00ED214A"/>
    <w:rsid w:val="00ED2A4A"/>
    <w:rsid w:val="00ED2EB8"/>
    <w:rsid w:val="00ED3032"/>
    <w:rsid w:val="00ED3077"/>
    <w:rsid w:val="00ED35C8"/>
    <w:rsid w:val="00ED49F1"/>
    <w:rsid w:val="00ED76B3"/>
    <w:rsid w:val="00ED773E"/>
    <w:rsid w:val="00ED7C27"/>
    <w:rsid w:val="00EE028C"/>
    <w:rsid w:val="00EE04BF"/>
    <w:rsid w:val="00EE050C"/>
    <w:rsid w:val="00EE1308"/>
    <w:rsid w:val="00EE173D"/>
    <w:rsid w:val="00EE1762"/>
    <w:rsid w:val="00EE1C78"/>
    <w:rsid w:val="00EE2C6B"/>
    <w:rsid w:val="00EE2D4C"/>
    <w:rsid w:val="00EE37AB"/>
    <w:rsid w:val="00EE57CC"/>
    <w:rsid w:val="00EE5E01"/>
    <w:rsid w:val="00EF13B0"/>
    <w:rsid w:val="00EF1654"/>
    <w:rsid w:val="00EF2EF0"/>
    <w:rsid w:val="00EF2F82"/>
    <w:rsid w:val="00EF3E9D"/>
    <w:rsid w:val="00EF4831"/>
    <w:rsid w:val="00EF4A39"/>
    <w:rsid w:val="00EF4FA1"/>
    <w:rsid w:val="00EF55C3"/>
    <w:rsid w:val="00EF617F"/>
    <w:rsid w:val="00EF6730"/>
    <w:rsid w:val="00EF7969"/>
    <w:rsid w:val="00EF7A91"/>
    <w:rsid w:val="00F01E31"/>
    <w:rsid w:val="00F027B2"/>
    <w:rsid w:val="00F02B63"/>
    <w:rsid w:val="00F02CD3"/>
    <w:rsid w:val="00F0306A"/>
    <w:rsid w:val="00F03348"/>
    <w:rsid w:val="00F04A17"/>
    <w:rsid w:val="00F04CAB"/>
    <w:rsid w:val="00F05042"/>
    <w:rsid w:val="00F051BB"/>
    <w:rsid w:val="00F05419"/>
    <w:rsid w:val="00F0545D"/>
    <w:rsid w:val="00F07084"/>
    <w:rsid w:val="00F07558"/>
    <w:rsid w:val="00F075B9"/>
    <w:rsid w:val="00F07E20"/>
    <w:rsid w:val="00F07EB6"/>
    <w:rsid w:val="00F10A2E"/>
    <w:rsid w:val="00F10B54"/>
    <w:rsid w:val="00F10C42"/>
    <w:rsid w:val="00F10D34"/>
    <w:rsid w:val="00F11089"/>
    <w:rsid w:val="00F1117C"/>
    <w:rsid w:val="00F1474B"/>
    <w:rsid w:val="00F148DE"/>
    <w:rsid w:val="00F15656"/>
    <w:rsid w:val="00F158C8"/>
    <w:rsid w:val="00F1695F"/>
    <w:rsid w:val="00F175D9"/>
    <w:rsid w:val="00F1771D"/>
    <w:rsid w:val="00F179B8"/>
    <w:rsid w:val="00F20399"/>
    <w:rsid w:val="00F20593"/>
    <w:rsid w:val="00F210FA"/>
    <w:rsid w:val="00F227B0"/>
    <w:rsid w:val="00F23118"/>
    <w:rsid w:val="00F25D53"/>
    <w:rsid w:val="00F26016"/>
    <w:rsid w:val="00F2673F"/>
    <w:rsid w:val="00F2691E"/>
    <w:rsid w:val="00F26D58"/>
    <w:rsid w:val="00F26DB8"/>
    <w:rsid w:val="00F26F5A"/>
    <w:rsid w:val="00F27929"/>
    <w:rsid w:val="00F300AA"/>
    <w:rsid w:val="00F30642"/>
    <w:rsid w:val="00F31B1B"/>
    <w:rsid w:val="00F31C95"/>
    <w:rsid w:val="00F31EDA"/>
    <w:rsid w:val="00F323B7"/>
    <w:rsid w:val="00F32742"/>
    <w:rsid w:val="00F3290D"/>
    <w:rsid w:val="00F32A94"/>
    <w:rsid w:val="00F32B10"/>
    <w:rsid w:val="00F32DA4"/>
    <w:rsid w:val="00F333D1"/>
    <w:rsid w:val="00F33B54"/>
    <w:rsid w:val="00F340C0"/>
    <w:rsid w:val="00F34416"/>
    <w:rsid w:val="00F34604"/>
    <w:rsid w:val="00F34BF9"/>
    <w:rsid w:val="00F34CF7"/>
    <w:rsid w:val="00F353B2"/>
    <w:rsid w:val="00F3612E"/>
    <w:rsid w:val="00F368AD"/>
    <w:rsid w:val="00F36D86"/>
    <w:rsid w:val="00F36EE2"/>
    <w:rsid w:val="00F3779F"/>
    <w:rsid w:val="00F402ED"/>
    <w:rsid w:val="00F40B7B"/>
    <w:rsid w:val="00F40EC3"/>
    <w:rsid w:val="00F40ECD"/>
    <w:rsid w:val="00F40FFA"/>
    <w:rsid w:val="00F413E4"/>
    <w:rsid w:val="00F417A4"/>
    <w:rsid w:val="00F41904"/>
    <w:rsid w:val="00F42084"/>
    <w:rsid w:val="00F4337E"/>
    <w:rsid w:val="00F4410D"/>
    <w:rsid w:val="00F4539C"/>
    <w:rsid w:val="00F45534"/>
    <w:rsid w:val="00F45538"/>
    <w:rsid w:val="00F456F1"/>
    <w:rsid w:val="00F45BEA"/>
    <w:rsid w:val="00F45C65"/>
    <w:rsid w:val="00F4628B"/>
    <w:rsid w:val="00F46889"/>
    <w:rsid w:val="00F46986"/>
    <w:rsid w:val="00F46BC7"/>
    <w:rsid w:val="00F47378"/>
    <w:rsid w:val="00F475F0"/>
    <w:rsid w:val="00F47EDA"/>
    <w:rsid w:val="00F515F5"/>
    <w:rsid w:val="00F51CCE"/>
    <w:rsid w:val="00F520DA"/>
    <w:rsid w:val="00F52204"/>
    <w:rsid w:val="00F52758"/>
    <w:rsid w:val="00F52A51"/>
    <w:rsid w:val="00F52F39"/>
    <w:rsid w:val="00F538CC"/>
    <w:rsid w:val="00F53C32"/>
    <w:rsid w:val="00F56665"/>
    <w:rsid w:val="00F56EF7"/>
    <w:rsid w:val="00F57F4E"/>
    <w:rsid w:val="00F60251"/>
    <w:rsid w:val="00F60410"/>
    <w:rsid w:val="00F60959"/>
    <w:rsid w:val="00F60B60"/>
    <w:rsid w:val="00F61295"/>
    <w:rsid w:val="00F6129F"/>
    <w:rsid w:val="00F61CE6"/>
    <w:rsid w:val="00F62260"/>
    <w:rsid w:val="00F62631"/>
    <w:rsid w:val="00F6267D"/>
    <w:rsid w:val="00F62F83"/>
    <w:rsid w:val="00F636AC"/>
    <w:rsid w:val="00F64996"/>
    <w:rsid w:val="00F654B8"/>
    <w:rsid w:val="00F659AA"/>
    <w:rsid w:val="00F65BA2"/>
    <w:rsid w:val="00F6641B"/>
    <w:rsid w:val="00F66F28"/>
    <w:rsid w:val="00F67791"/>
    <w:rsid w:val="00F720A2"/>
    <w:rsid w:val="00F72723"/>
    <w:rsid w:val="00F72806"/>
    <w:rsid w:val="00F72C97"/>
    <w:rsid w:val="00F72EE7"/>
    <w:rsid w:val="00F72F79"/>
    <w:rsid w:val="00F73273"/>
    <w:rsid w:val="00F73826"/>
    <w:rsid w:val="00F74CBC"/>
    <w:rsid w:val="00F74E54"/>
    <w:rsid w:val="00F75967"/>
    <w:rsid w:val="00F76502"/>
    <w:rsid w:val="00F765BA"/>
    <w:rsid w:val="00F80A4B"/>
    <w:rsid w:val="00F80D9B"/>
    <w:rsid w:val="00F82AB1"/>
    <w:rsid w:val="00F83458"/>
    <w:rsid w:val="00F83DA5"/>
    <w:rsid w:val="00F84C77"/>
    <w:rsid w:val="00F84D46"/>
    <w:rsid w:val="00F8552A"/>
    <w:rsid w:val="00F856DB"/>
    <w:rsid w:val="00F8666C"/>
    <w:rsid w:val="00F86AB6"/>
    <w:rsid w:val="00F86F12"/>
    <w:rsid w:val="00F87D32"/>
    <w:rsid w:val="00F87ED3"/>
    <w:rsid w:val="00F9075A"/>
    <w:rsid w:val="00F9098C"/>
    <w:rsid w:val="00F90C25"/>
    <w:rsid w:val="00F90D35"/>
    <w:rsid w:val="00F91450"/>
    <w:rsid w:val="00F91C34"/>
    <w:rsid w:val="00F92261"/>
    <w:rsid w:val="00F92512"/>
    <w:rsid w:val="00F92D69"/>
    <w:rsid w:val="00F92F57"/>
    <w:rsid w:val="00F9355E"/>
    <w:rsid w:val="00F93836"/>
    <w:rsid w:val="00F9395D"/>
    <w:rsid w:val="00F9430A"/>
    <w:rsid w:val="00F94647"/>
    <w:rsid w:val="00F94CB7"/>
    <w:rsid w:val="00F950D3"/>
    <w:rsid w:val="00F95395"/>
    <w:rsid w:val="00F96756"/>
    <w:rsid w:val="00F96962"/>
    <w:rsid w:val="00F96FCF"/>
    <w:rsid w:val="00F9756D"/>
    <w:rsid w:val="00F97D75"/>
    <w:rsid w:val="00FA0FCA"/>
    <w:rsid w:val="00FA1136"/>
    <w:rsid w:val="00FA1BEB"/>
    <w:rsid w:val="00FA1EA6"/>
    <w:rsid w:val="00FA262F"/>
    <w:rsid w:val="00FA26F0"/>
    <w:rsid w:val="00FA2A62"/>
    <w:rsid w:val="00FA402B"/>
    <w:rsid w:val="00FA5200"/>
    <w:rsid w:val="00FA615A"/>
    <w:rsid w:val="00FA7516"/>
    <w:rsid w:val="00FB0895"/>
    <w:rsid w:val="00FB09FE"/>
    <w:rsid w:val="00FB1958"/>
    <w:rsid w:val="00FB1C0A"/>
    <w:rsid w:val="00FB3AAE"/>
    <w:rsid w:val="00FB4240"/>
    <w:rsid w:val="00FB5192"/>
    <w:rsid w:val="00FB5475"/>
    <w:rsid w:val="00FB5965"/>
    <w:rsid w:val="00FB6009"/>
    <w:rsid w:val="00FB6289"/>
    <w:rsid w:val="00FB6DF5"/>
    <w:rsid w:val="00FB6E0D"/>
    <w:rsid w:val="00FB730A"/>
    <w:rsid w:val="00FC1799"/>
    <w:rsid w:val="00FC188D"/>
    <w:rsid w:val="00FC283F"/>
    <w:rsid w:val="00FC2B2A"/>
    <w:rsid w:val="00FC4AFC"/>
    <w:rsid w:val="00FC61D0"/>
    <w:rsid w:val="00FC61D3"/>
    <w:rsid w:val="00FC678B"/>
    <w:rsid w:val="00FC68D1"/>
    <w:rsid w:val="00FC7F99"/>
    <w:rsid w:val="00FD027B"/>
    <w:rsid w:val="00FD1AA4"/>
    <w:rsid w:val="00FD364F"/>
    <w:rsid w:val="00FD3E73"/>
    <w:rsid w:val="00FD42AD"/>
    <w:rsid w:val="00FD493F"/>
    <w:rsid w:val="00FD6385"/>
    <w:rsid w:val="00FD7067"/>
    <w:rsid w:val="00FD7330"/>
    <w:rsid w:val="00FD742F"/>
    <w:rsid w:val="00FD7B3D"/>
    <w:rsid w:val="00FD7D3F"/>
    <w:rsid w:val="00FE01F5"/>
    <w:rsid w:val="00FE0679"/>
    <w:rsid w:val="00FE0B99"/>
    <w:rsid w:val="00FE10C1"/>
    <w:rsid w:val="00FE13A5"/>
    <w:rsid w:val="00FE26CA"/>
    <w:rsid w:val="00FE2E82"/>
    <w:rsid w:val="00FE35CC"/>
    <w:rsid w:val="00FE48F1"/>
    <w:rsid w:val="00FE4E29"/>
    <w:rsid w:val="00FE4E55"/>
    <w:rsid w:val="00FE51BC"/>
    <w:rsid w:val="00FE5E1B"/>
    <w:rsid w:val="00FE5FAF"/>
    <w:rsid w:val="00FE6378"/>
    <w:rsid w:val="00FF0395"/>
    <w:rsid w:val="00FF09F8"/>
    <w:rsid w:val="00FF1148"/>
    <w:rsid w:val="00FF184F"/>
    <w:rsid w:val="00FF2628"/>
    <w:rsid w:val="00FF3C90"/>
    <w:rsid w:val="00FF43D2"/>
    <w:rsid w:val="00FF4AE4"/>
    <w:rsid w:val="00FF56E9"/>
    <w:rsid w:val="00FF5B1C"/>
    <w:rsid w:val="00FF64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7A8BEA"/>
  <w15:chartTrackingRefBased/>
  <w15:docId w15:val="{DCE6E81D-83EE-4DEB-B86F-7573503DD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63C"/>
    <w:pPr>
      <w:spacing w:after="200" w:line="276" w:lineRule="auto"/>
    </w:pPr>
    <w:rPr>
      <w:sz w:val="22"/>
      <w:szCs w:val="22"/>
    </w:rPr>
  </w:style>
  <w:style w:type="paragraph" w:styleId="Heading1">
    <w:name w:val="heading 1"/>
    <w:basedOn w:val="Normal"/>
    <w:next w:val="Normal"/>
    <w:link w:val="Heading1Char"/>
    <w:uiPriority w:val="9"/>
    <w:qFormat/>
    <w:rsid w:val="00D94704"/>
    <w:pPr>
      <w:keepNext/>
      <w:spacing w:before="240" w:after="60" w:line="240" w:lineRule="auto"/>
      <w:outlineLvl w:val="0"/>
    </w:pPr>
    <w:rPr>
      <w:rFonts w:ascii="Calibri Light" w:eastAsia="Times New Roman" w:hAnsi="Calibri Light"/>
      <w:b/>
      <w:bCs/>
      <w:kern w:val="32"/>
      <w:sz w:val="32"/>
      <w:szCs w:val="32"/>
      <w:lang w:val="en-US"/>
    </w:rPr>
  </w:style>
  <w:style w:type="paragraph" w:styleId="Heading2">
    <w:name w:val="heading 2"/>
    <w:aliases w:val="TOC2"/>
    <w:basedOn w:val="Normal"/>
    <w:next w:val="Normal"/>
    <w:link w:val="Heading2Char"/>
    <w:qFormat/>
    <w:rsid w:val="007876C0"/>
    <w:pPr>
      <w:keepNext/>
      <w:numPr>
        <w:ilvl w:val="1"/>
        <w:numId w:val="1"/>
      </w:numPr>
      <w:suppressAutoHyphens/>
      <w:spacing w:after="0" w:line="240" w:lineRule="auto"/>
      <w:jc w:val="center"/>
      <w:outlineLvl w:val="1"/>
    </w:pPr>
    <w:rPr>
      <w:rFonts w:ascii="Times" w:eastAsia="Times New Roman" w:hAnsi="Times"/>
      <w:b/>
      <w:bCs/>
      <w:sz w:val="48"/>
      <w:szCs w:val="24"/>
      <w:lang w:eastAsia="ar-SA"/>
    </w:rPr>
  </w:style>
  <w:style w:type="paragraph" w:styleId="Heading3">
    <w:name w:val="heading 3"/>
    <w:basedOn w:val="Normal"/>
    <w:next w:val="Normal"/>
    <w:link w:val="Heading3Char"/>
    <w:uiPriority w:val="9"/>
    <w:unhideWhenUsed/>
    <w:qFormat/>
    <w:rsid w:val="00D94704"/>
    <w:pPr>
      <w:keepNext/>
      <w:keepLines/>
      <w:spacing w:before="40" w:after="0" w:line="240" w:lineRule="auto"/>
      <w:outlineLvl w:val="2"/>
    </w:pPr>
    <w:rPr>
      <w:rFonts w:ascii="Calibri Light" w:eastAsia="Times New Roman" w:hAnsi="Calibri Light"/>
      <w:color w:val="00606A"/>
      <w:sz w:val="24"/>
      <w:szCs w:val="24"/>
      <w:lang w:val="en-US"/>
    </w:rPr>
  </w:style>
  <w:style w:type="paragraph" w:styleId="Heading5">
    <w:name w:val="heading 5"/>
    <w:basedOn w:val="Normal"/>
    <w:next w:val="Normal"/>
    <w:link w:val="Heading5Char"/>
    <w:uiPriority w:val="9"/>
    <w:semiHidden/>
    <w:unhideWhenUsed/>
    <w:qFormat/>
    <w:rsid w:val="00D94704"/>
    <w:pPr>
      <w:keepNext/>
      <w:keepLines/>
      <w:spacing w:before="40" w:after="0" w:line="240" w:lineRule="auto"/>
      <w:outlineLvl w:val="4"/>
    </w:pPr>
    <w:rPr>
      <w:rFonts w:ascii="Calibri Light" w:eastAsia="Times New Roman" w:hAnsi="Calibri Light"/>
      <w:color w:val="00909F"/>
      <w:sz w:val="24"/>
      <w:szCs w:val="24"/>
      <w:lang w:val="en-US"/>
    </w:rPr>
  </w:style>
  <w:style w:type="paragraph" w:styleId="Heading6">
    <w:name w:val="heading 6"/>
    <w:basedOn w:val="Normal"/>
    <w:next w:val="Normal"/>
    <w:link w:val="Heading6Char"/>
    <w:uiPriority w:val="9"/>
    <w:semiHidden/>
    <w:unhideWhenUsed/>
    <w:qFormat/>
    <w:rsid w:val="00D94704"/>
    <w:pPr>
      <w:keepNext/>
      <w:keepLines/>
      <w:spacing w:before="40" w:after="0" w:line="240" w:lineRule="auto"/>
      <w:outlineLvl w:val="5"/>
    </w:pPr>
    <w:rPr>
      <w:rFonts w:ascii="Calibri Light" w:eastAsia="Times New Roman" w:hAnsi="Calibri Light"/>
      <w:color w:val="00606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RQAweblinkcharacter">
    <w:name w:val="VRQA web link character"/>
    <w:uiPriority w:val="1"/>
    <w:qFormat/>
    <w:rsid w:val="0053363C"/>
    <w:rPr>
      <w:rFonts w:ascii="Arial" w:hAnsi="Arial"/>
      <w:color w:val="007EB3"/>
      <w:u w:val="single"/>
    </w:rPr>
  </w:style>
  <w:style w:type="paragraph" w:customStyle="1" w:styleId="VRQAHeadingnospace">
    <w:name w:val="VRQA Heading (no space)"/>
    <w:basedOn w:val="Normal"/>
    <w:qFormat/>
    <w:rsid w:val="0053363C"/>
    <w:pPr>
      <w:widowControl w:val="0"/>
      <w:autoSpaceDE w:val="0"/>
      <w:autoSpaceDN w:val="0"/>
      <w:adjustRightInd w:val="0"/>
      <w:spacing w:after="240" w:line="240" w:lineRule="auto"/>
      <w:textAlignment w:val="center"/>
    </w:pPr>
    <w:rPr>
      <w:rFonts w:ascii="Arial" w:hAnsi="Arial" w:cs="Arial"/>
      <w:b/>
      <w:color w:val="103D64"/>
      <w:sz w:val="80"/>
      <w:szCs w:val="80"/>
      <w:lang w:val="en-GB"/>
    </w:rPr>
  </w:style>
  <w:style w:type="paragraph" w:customStyle="1" w:styleId="VRQAbody">
    <w:name w:val="VRQA body"/>
    <w:basedOn w:val="Normal"/>
    <w:link w:val="VRQAbodyChar"/>
    <w:qFormat/>
    <w:rsid w:val="00A468D6"/>
    <w:pPr>
      <w:suppressAutoHyphens/>
      <w:autoSpaceDE w:val="0"/>
      <w:autoSpaceDN w:val="0"/>
      <w:adjustRightInd w:val="0"/>
      <w:spacing w:after="113" w:line="240" w:lineRule="auto"/>
      <w:textAlignment w:val="center"/>
    </w:pPr>
    <w:rPr>
      <w:rFonts w:ascii="Arial" w:hAnsi="Arial" w:cs="Arial"/>
      <w:color w:val="555559"/>
      <w:sz w:val="20"/>
      <w:szCs w:val="20"/>
    </w:rPr>
  </w:style>
  <w:style w:type="paragraph" w:customStyle="1" w:styleId="VRQAHeading2">
    <w:name w:val="VRQA Heading 2"/>
    <w:basedOn w:val="Normal"/>
    <w:qFormat/>
    <w:rsid w:val="0053363C"/>
    <w:pPr>
      <w:widowControl w:val="0"/>
      <w:autoSpaceDE w:val="0"/>
      <w:autoSpaceDN w:val="0"/>
      <w:adjustRightInd w:val="0"/>
      <w:spacing w:after="0" w:line="240" w:lineRule="auto"/>
      <w:textAlignment w:val="center"/>
    </w:pPr>
    <w:rPr>
      <w:rFonts w:ascii="Arial" w:hAnsi="Arial" w:cs="PostGrotesk-Medium"/>
      <w:b/>
      <w:noProof/>
      <w:color w:val="004266"/>
      <w:sz w:val="60"/>
      <w:szCs w:val="60"/>
      <w:lang w:val="en-US"/>
    </w:rPr>
  </w:style>
  <w:style w:type="paragraph" w:customStyle="1" w:styleId="VRQAIntro">
    <w:name w:val="VRQA Intro"/>
    <w:basedOn w:val="Normal"/>
    <w:qFormat/>
    <w:rsid w:val="0053363C"/>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sz w:val="24"/>
      <w:szCs w:val="24"/>
      <w:lang w:val="en-GB"/>
    </w:rPr>
  </w:style>
  <w:style w:type="paragraph" w:customStyle="1" w:styleId="VRQAsubhead1">
    <w:name w:val="VRQA subhead 1"/>
    <w:basedOn w:val="Normal"/>
    <w:qFormat/>
    <w:rsid w:val="00900722"/>
    <w:pPr>
      <w:widowControl w:val="0"/>
      <w:suppressAutoHyphens/>
      <w:autoSpaceDE w:val="0"/>
      <w:autoSpaceDN w:val="0"/>
      <w:adjustRightInd w:val="0"/>
      <w:spacing w:before="360" w:after="120" w:line="240" w:lineRule="auto"/>
      <w:textAlignment w:val="center"/>
    </w:pPr>
    <w:rPr>
      <w:rFonts w:ascii="Arial" w:hAnsi="Arial" w:cs="Arial"/>
      <w:b/>
      <w:color w:val="103D64"/>
      <w:sz w:val="24"/>
      <w:szCs w:val="24"/>
    </w:rPr>
  </w:style>
  <w:style w:type="paragraph" w:customStyle="1" w:styleId="VRQAExtractReference">
    <w:name w:val="VRQA Extract Reference"/>
    <w:basedOn w:val="Normal"/>
    <w:qFormat/>
    <w:rsid w:val="0053363C"/>
    <w:pPr>
      <w:pBdr>
        <w:top w:val="single" w:sz="2" w:space="1" w:color="007CA5"/>
      </w:pBdr>
      <w:spacing w:before="60" w:after="120" w:line="240" w:lineRule="auto"/>
    </w:pPr>
    <w:rPr>
      <w:rFonts w:ascii="Arial" w:eastAsia="Arial" w:hAnsi="Arial"/>
      <w:color w:val="007CA5"/>
      <w:sz w:val="18"/>
      <w:szCs w:val="20"/>
      <w:lang w:val="en-US"/>
    </w:rPr>
  </w:style>
  <w:style w:type="paragraph" w:customStyle="1" w:styleId="VRQAExtractTop">
    <w:name w:val="VRQA Extract Top"/>
    <w:basedOn w:val="Normal"/>
    <w:qFormat/>
    <w:rsid w:val="0053363C"/>
    <w:pPr>
      <w:pBdr>
        <w:top w:val="single" w:sz="4" w:space="1" w:color="007CA5"/>
      </w:pBdr>
      <w:spacing w:before="60" w:after="60" w:line="240" w:lineRule="auto"/>
    </w:pPr>
    <w:rPr>
      <w:rFonts w:ascii="Arial" w:eastAsia="Arial" w:hAnsi="Arial"/>
      <w:color w:val="007CA5"/>
      <w:sz w:val="18"/>
      <w:szCs w:val="20"/>
      <w:lang w:val="en-US"/>
    </w:rPr>
  </w:style>
  <w:style w:type="paragraph" w:customStyle="1" w:styleId="VRQASubhead2">
    <w:name w:val="VRQA Subhead 2"/>
    <w:basedOn w:val="Normal"/>
    <w:qFormat/>
    <w:rsid w:val="0053363C"/>
    <w:pPr>
      <w:widowControl w:val="0"/>
      <w:suppressAutoHyphens/>
      <w:autoSpaceDE w:val="0"/>
      <w:autoSpaceDN w:val="0"/>
      <w:adjustRightInd w:val="0"/>
      <w:spacing w:before="20" w:after="93" w:line="240" w:lineRule="auto"/>
    </w:pPr>
    <w:rPr>
      <w:rFonts w:ascii="Arial" w:hAnsi="Arial" w:cs="Arial"/>
      <w:b/>
      <w:color w:val="007CA5"/>
      <w:sz w:val="20"/>
      <w:szCs w:val="20"/>
      <w:lang w:val="en-GB"/>
    </w:rPr>
  </w:style>
  <w:style w:type="paragraph" w:styleId="ListParagraph">
    <w:name w:val="List Paragraph"/>
    <w:aliases w:val="Bullet point,List Paragraph1,List Paragraph11,Recommendation,Capire List Paragraph,Heading 4 for contents,L,DDM Gen Text,List Paragraph - bullets,NFP GP Bulleted List,bullet point list,Bullet points,Content descriptions,Bullet Point,列出段落"/>
    <w:basedOn w:val="Normal"/>
    <w:link w:val="ListParagraphChar"/>
    <w:uiPriority w:val="34"/>
    <w:qFormat/>
    <w:rsid w:val="0053363C"/>
    <w:pPr>
      <w:ind w:left="720"/>
      <w:contextualSpacing/>
    </w:pPr>
  </w:style>
  <w:style w:type="paragraph" w:styleId="Header">
    <w:name w:val="header"/>
    <w:basedOn w:val="Normal"/>
    <w:link w:val="HeaderChar"/>
    <w:uiPriority w:val="99"/>
    <w:unhideWhenUsed/>
    <w:rsid w:val="003E58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586D"/>
    <w:rPr>
      <w:sz w:val="22"/>
      <w:szCs w:val="22"/>
    </w:rPr>
  </w:style>
  <w:style w:type="paragraph" w:styleId="Footer">
    <w:name w:val="footer"/>
    <w:basedOn w:val="Normal"/>
    <w:link w:val="FooterChar"/>
    <w:uiPriority w:val="99"/>
    <w:unhideWhenUsed/>
    <w:rsid w:val="003E58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586D"/>
    <w:rPr>
      <w:sz w:val="22"/>
      <w:szCs w:val="22"/>
    </w:rPr>
  </w:style>
  <w:style w:type="paragraph" w:styleId="BalloonText">
    <w:name w:val="Balloon Text"/>
    <w:basedOn w:val="Normal"/>
    <w:link w:val="BalloonTextChar"/>
    <w:uiPriority w:val="99"/>
    <w:semiHidden/>
    <w:unhideWhenUsed/>
    <w:rsid w:val="00623F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FCF"/>
    <w:rPr>
      <w:rFonts w:ascii="Segoe UI" w:hAnsi="Segoe UI" w:cs="Segoe UI"/>
      <w:sz w:val="18"/>
      <w:szCs w:val="18"/>
    </w:rPr>
  </w:style>
  <w:style w:type="character" w:styleId="CommentReference">
    <w:name w:val="annotation reference"/>
    <w:basedOn w:val="DefaultParagraphFont"/>
    <w:uiPriority w:val="99"/>
    <w:unhideWhenUsed/>
    <w:rsid w:val="00641B02"/>
    <w:rPr>
      <w:sz w:val="16"/>
      <w:szCs w:val="16"/>
    </w:rPr>
  </w:style>
  <w:style w:type="paragraph" w:styleId="CommentText">
    <w:name w:val="annotation text"/>
    <w:basedOn w:val="Normal"/>
    <w:link w:val="CommentTextChar"/>
    <w:uiPriority w:val="99"/>
    <w:unhideWhenUsed/>
    <w:rsid w:val="00641B02"/>
    <w:pPr>
      <w:spacing w:line="240" w:lineRule="auto"/>
    </w:pPr>
    <w:rPr>
      <w:sz w:val="20"/>
      <w:szCs w:val="20"/>
    </w:rPr>
  </w:style>
  <w:style w:type="character" w:customStyle="1" w:styleId="CommentTextChar">
    <w:name w:val="Comment Text Char"/>
    <w:basedOn w:val="DefaultParagraphFont"/>
    <w:link w:val="CommentText"/>
    <w:uiPriority w:val="99"/>
    <w:rsid w:val="00641B02"/>
  </w:style>
  <w:style w:type="paragraph" w:styleId="CommentSubject">
    <w:name w:val="annotation subject"/>
    <w:basedOn w:val="CommentText"/>
    <w:next w:val="CommentText"/>
    <w:link w:val="CommentSubjectChar"/>
    <w:uiPriority w:val="99"/>
    <w:semiHidden/>
    <w:unhideWhenUsed/>
    <w:rsid w:val="00641B02"/>
    <w:rPr>
      <w:b/>
      <w:bCs/>
    </w:rPr>
  </w:style>
  <w:style w:type="character" w:customStyle="1" w:styleId="CommentSubjectChar">
    <w:name w:val="Comment Subject Char"/>
    <w:basedOn w:val="CommentTextChar"/>
    <w:link w:val="CommentSubject"/>
    <w:uiPriority w:val="99"/>
    <w:semiHidden/>
    <w:rsid w:val="00641B02"/>
    <w:rPr>
      <w:b/>
      <w:bCs/>
    </w:rPr>
  </w:style>
  <w:style w:type="paragraph" w:styleId="ListNumber">
    <w:name w:val="List Number"/>
    <w:basedOn w:val="Normal"/>
    <w:rsid w:val="00E84901"/>
    <w:pPr>
      <w:tabs>
        <w:tab w:val="num" w:pos="360"/>
      </w:tabs>
      <w:spacing w:after="0" w:line="240" w:lineRule="auto"/>
      <w:ind w:left="360" w:hanging="360"/>
    </w:pPr>
    <w:rPr>
      <w:rFonts w:ascii="Arial" w:eastAsia="Times New Roman" w:hAnsi="Arial" w:cs="Arial"/>
      <w:sz w:val="24"/>
      <w:szCs w:val="24"/>
      <w:lang w:eastAsia="en-AU"/>
    </w:rPr>
  </w:style>
  <w:style w:type="paragraph" w:styleId="BodyText">
    <w:name w:val="Body Text"/>
    <w:basedOn w:val="Normal"/>
    <w:link w:val="BodyTextChar"/>
    <w:uiPriority w:val="1"/>
    <w:qFormat/>
    <w:rsid w:val="007A0021"/>
    <w:pPr>
      <w:widowControl w:val="0"/>
      <w:autoSpaceDE w:val="0"/>
      <w:autoSpaceDN w:val="0"/>
      <w:adjustRightInd w:val="0"/>
      <w:spacing w:after="0" w:line="240" w:lineRule="auto"/>
      <w:ind w:left="120"/>
    </w:pPr>
    <w:rPr>
      <w:rFonts w:ascii="Microsoft Sans Serif" w:eastAsia="Times New Roman" w:hAnsi="Microsoft Sans Serif" w:cs="Microsoft Sans Serif"/>
      <w:lang w:eastAsia="en-AU"/>
    </w:rPr>
  </w:style>
  <w:style w:type="character" w:customStyle="1" w:styleId="BodyTextChar">
    <w:name w:val="Body Text Char"/>
    <w:basedOn w:val="DefaultParagraphFont"/>
    <w:link w:val="BodyText"/>
    <w:uiPriority w:val="99"/>
    <w:rsid w:val="007A0021"/>
    <w:rPr>
      <w:rFonts w:ascii="Microsoft Sans Serif" w:eastAsia="Times New Roman" w:hAnsi="Microsoft Sans Serif" w:cs="Microsoft Sans Serif"/>
      <w:sz w:val="22"/>
      <w:szCs w:val="22"/>
      <w:lang w:eastAsia="en-AU"/>
    </w:rPr>
  </w:style>
  <w:style w:type="character" w:customStyle="1" w:styleId="Heading2Char">
    <w:name w:val="Heading 2 Char"/>
    <w:aliases w:val="TOC2 Char"/>
    <w:basedOn w:val="DefaultParagraphFont"/>
    <w:link w:val="Heading2"/>
    <w:rsid w:val="007876C0"/>
    <w:rPr>
      <w:rFonts w:ascii="Times" w:eastAsia="Times New Roman" w:hAnsi="Times"/>
      <w:b/>
      <w:bCs/>
      <w:sz w:val="48"/>
      <w:szCs w:val="24"/>
      <w:lang w:eastAsia="ar-SA"/>
    </w:rPr>
  </w:style>
  <w:style w:type="table" w:styleId="TableGrid">
    <w:name w:val="Table Grid"/>
    <w:basedOn w:val="TableNormal"/>
    <w:uiPriority w:val="39"/>
    <w:rsid w:val="007876C0"/>
    <w:rPr>
      <w:rFonts w:ascii="Times New Roman" w:eastAsia="Times New Roman" w:hAnsi="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7876C0"/>
    <w:pPr>
      <w:autoSpaceDE w:val="0"/>
      <w:autoSpaceDN w:val="0"/>
      <w:adjustRightInd w:val="0"/>
    </w:pPr>
    <w:rPr>
      <w:rFonts w:ascii="Microsoft Sans Serif" w:hAnsi="Microsoft Sans Serif" w:cs="Microsoft Sans Serif"/>
      <w:color w:val="000000"/>
      <w:sz w:val="24"/>
      <w:szCs w:val="24"/>
    </w:rPr>
  </w:style>
  <w:style w:type="character" w:customStyle="1" w:styleId="ListParagraphChar">
    <w:name w:val="List Paragraph Char"/>
    <w:aliases w:val="Bullet point Char,List Paragraph1 Char,List Paragraph11 Char,Recommendation Char,Capire List Paragraph Char,Heading 4 for contents Char,L Char,DDM Gen Text Char,List Paragraph - bullets Char,NFP GP Bulleted List Char,列出段落 Char"/>
    <w:link w:val="ListParagraph"/>
    <w:uiPriority w:val="34"/>
    <w:qFormat/>
    <w:locked/>
    <w:rsid w:val="007876C0"/>
    <w:rPr>
      <w:sz w:val="22"/>
      <w:szCs w:val="22"/>
    </w:rPr>
  </w:style>
  <w:style w:type="character" w:customStyle="1" w:styleId="Heading1Char">
    <w:name w:val="Heading 1 Char"/>
    <w:basedOn w:val="DefaultParagraphFont"/>
    <w:link w:val="Heading1"/>
    <w:rsid w:val="00D94704"/>
    <w:rPr>
      <w:rFonts w:ascii="Calibri Light" w:eastAsia="Times New Roman" w:hAnsi="Calibri Light"/>
      <w:b/>
      <w:bCs/>
      <w:kern w:val="32"/>
      <w:sz w:val="32"/>
      <w:szCs w:val="32"/>
      <w:lang w:val="en-US"/>
    </w:rPr>
  </w:style>
  <w:style w:type="character" w:customStyle="1" w:styleId="Heading3Char">
    <w:name w:val="Heading 3 Char"/>
    <w:basedOn w:val="DefaultParagraphFont"/>
    <w:link w:val="Heading3"/>
    <w:rsid w:val="00D94704"/>
    <w:rPr>
      <w:rFonts w:ascii="Calibri Light" w:eastAsia="Times New Roman" w:hAnsi="Calibri Light"/>
      <w:color w:val="00606A"/>
      <w:sz w:val="24"/>
      <w:szCs w:val="24"/>
      <w:lang w:val="en-US"/>
    </w:rPr>
  </w:style>
  <w:style w:type="character" w:customStyle="1" w:styleId="Heading5Char">
    <w:name w:val="Heading 5 Char"/>
    <w:basedOn w:val="DefaultParagraphFont"/>
    <w:link w:val="Heading5"/>
    <w:uiPriority w:val="9"/>
    <w:semiHidden/>
    <w:rsid w:val="00D94704"/>
    <w:rPr>
      <w:rFonts w:ascii="Calibri Light" w:eastAsia="Times New Roman" w:hAnsi="Calibri Light"/>
      <w:color w:val="00909F"/>
      <w:sz w:val="24"/>
      <w:szCs w:val="24"/>
      <w:lang w:val="en-US"/>
    </w:rPr>
  </w:style>
  <w:style w:type="character" w:customStyle="1" w:styleId="Heading6Char">
    <w:name w:val="Heading 6 Char"/>
    <w:basedOn w:val="DefaultParagraphFont"/>
    <w:link w:val="Heading6"/>
    <w:uiPriority w:val="9"/>
    <w:semiHidden/>
    <w:rsid w:val="00D94704"/>
    <w:rPr>
      <w:rFonts w:ascii="Calibri Light" w:eastAsia="Times New Roman" w:hAnsi="Calibri Light"/>
      <w:color w:val="00606A"/>
      <w:sz w:val="24"/>
      <w:szCs w:val="24"/>
      <w:lang w:val="en-US"/>
    </w:rPr>
  </w:style>
  <w:style w:type="character" w:customStyle="1" w:styleId="FooterChar1">
    <w:name w:val="Footer Char1"/>
    <w:uiPriority w:val="99"/>
    <w:locked/>
    <w:rsid w:val="00D94704"/>
    <w:rPr>
      <w:rFonts w:ascii="Times New Roman" w:eastAsia="Times New Roman" w:hAnsi="Times New Roman"/>
      <w:sz w:val="24"/>
      <w:szCs w:val="24"/>
    </w:rPr>
  </w:style>
  <w:style w:type="table" w:styleId="LightList-Accent3">
    <w:name w:val="Light List Accent 3"/>
    <w:basedOn w:val="TableNormal"/>
    <w:uiPriority w:val="61"/>
    <w:rsid w:val="00D94704"/>
    <w:rPr>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Hyperlink">
    <w:name w:val="Hyperlink"/>
    <w:uiPriority w:val="99"/>
    <w:unhideWhenUsed/>
    <w:rsid w:val="00D94704"/>
    <w:rPr>
      <w:color w:val="0563C1"/>
      <w:u w:val="single"/>
    </w:rPr>
  </w:style>
  <w:style w:type="paragraph" w:styleId="Revision">
    <w:name w:val="Revision"/>
    <w:hidden/>
    <w:uiPriority w:val="99"/>
    <w:semiHidden/>
    <w:rsid w:val="00D94704"/>
    <w:rPr>
      <w:sz w:val="22"/>
      <w:szCs w:val="22"/>
    </w:rPr>
  </w:style>
  <w:style w:type="paragraph" w:customStyle="1" w:styleId="IntroductionParagraphPostGrotesk">
    <w:name w:val="Introduction Paragraph (Post Grotesk)"/>
    <w:basedOn w:val="Normal"/>
    <w:uiPriority w:val="99"/>
    <w:rsid w:val="00D94704"/>
    <w:pPr>
      <w:widowControl w:val="0"/>
      <w:autoSpaceDE w:val="0"/>
      <w:autoSpaceDN w:val="0"/>
      <w:adjustRightInd w:val="0"/>
      <w:spacing w:after="0" w:line="288" w:lineRule="auto"/>
      <w:textAlignment w:val="center"/>
    </w:pPr>
    <w:rPr>
      <w:rFonts w:ascii="PostGrotesk-Book" w:hAnsi="PostGrotesk-Book" w:cs="PostGrotesk-Book"/>
      <w:color w:val="00446A"/>
      <w:sz w:val="24"/>
      <w:szCs w:val="24"/>
      <w:lang w:val="en-GB"/>
    </w:rPr>
  </w:style>
  <w:style w:type="character" w:customStyle="1" w:styleId="Italic">
    <w:name w:val="Italic"/>
    <w:uiPriority w:val="99"/>
    <w:rsid w:val="00D94704"/>
    <w:rPr>
      <w:i/>
      <w:iCs/>
    </w:rPr>
  </w:style>
  <w:style w:type="paragraph" w:customStyle="1" w:styleId="BodyCopyPostGrotesk">
    <w:name w:val="Body Copy (Post Grotesk)"/>
    <w:basedOn w:val="Normal"/>
    <w:uiPriority w:val="99"/>
    <w:rsid w:val="00D94704"/>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D94704"/>
    <w:pPr>
      <w:widowControl w:val="0"/>
      <w:suppressAutoHyphens/>
      <w:autoSpaceDE w:val="0"/>
      <w:autoSpaceDN w:val="0"/>
      <w:adjustRightInd w:val="0"/>
      <w:spacing w:after="0"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D94704"/>
    <w:pPr>
      <w:widowControl w:val="0"/>
      <w:suppressAutoHyphens/>
      <w:autoSpaceDE w:val="0"/>
      <w:autoSpaceDN w:val="0"/>
      <w:adjustRightInd w:val="0"/>
      <w:spacing w:after="0"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D94704"/>
    <w:rPr>
      <w:b/>
      <w:bCs/>
    </w:rPr>
  </w:style>
  <w:style w:type="paragraph" w:customStyle="1" w:styleId="Folio">
    <w:name w:val="Folio"/>
    <w:basedOn w:val="Normal"/>
    <w:uiPriority w:val="99"/>
    <w:rsid w:val="00D94704"/>
    <w:pPr>
      <w:widowControl w:val="0"/>
      <w:tabs>
        <w:tab w:val="left" w:pos="160"/>
        <w:tab w:val="left" w:pos="660"/>
        <w:tab w:val="left" w:pos="4340"/>
      </w:tabs>
      <w:suppressAutoHyphens/>
      <w:autoSpaceDE w:val="0"/>
      <w:autoSpaceDN w:val="0"/>
      <w:adjustRightInd w:val="0"/>
      <w:spacing w:after="0" w:line="320" w:lineRule="atLeast"/>
      <w:textAlignment w:val="center"/>
    </w:pPr>
    <w:rPr>
      <w:rFonts w:ascii="PostGrotesk-Book" w:hAnsi="PostGrotesk-Book" w:cs="PostGrotesk-Book"/>
      <w:color w:val="555559"/>
      <w:sz w:val="24"/>
      <w:szCs w:val="24"/>
      <w:lang w:val="en-GB"/>
    </w:rPr>
  </w:style>
  <w:style w:type="character" w:styleId="PageNumber">
    <w:name w:val="page number"/>
    <w:unhideWhenUsed/>
    <w:rsid w:val="00D94704"/>
    <w:rPr>
      <w:rFonts w:ascii="Arial" w:hAnsi="Arial"/>
      <w:b w:val="0"/>
      <w:i w:val="0"/>
      <w:color w:val="53565A"/>
      <w:sz w:val="18"/>
    </w:rPr>
  </w:style>
  <w:style w:type="paragraph" w:customStyle="1" w:styleId="BasicParagraph">
    <w:name w:val="[Basic Paragraph]"/>
    <w:basedOn w:val="Normal"/>
    <w:uiPriority w:val="99"/>
    <w:rsid w:val="00D9470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customStyle="1" w:styleId="CharStyle98">
    <w:name w:val="Char Style 98"/>
    <w:uiPriority w:val="99"/>
    <w:rsid w:val="00D94704"/>
    <w:rPr>
      <w:rFonts w:ascii="Arial" w:hAnsi="Arial" w:cs="Arial"/>
      <w:color w:val="231F20"/>
      <w:spacing w:val="0"/>
      <w:sz w:val="17"/>
      <w:szCs w:val="17"/>
    </w:rPr>
  </w:style>
  <w:style w:type="paragraph" w:customStyle="1" w:styleId="VRQAHeadingspace">
    <w:name w:val="VRQA Heading (space)"/>
    <w:basedOn w:val="Normal"/>
    <w:link w:val="VRQAHeadingspaceChar"/>
    <w:qFormat/>
    <w:rsid w:val="00D94704"/>
    <w:pPr>
      <w:widowControl w:val="0"/>
      <w:autoSpaceDE w:val="0"/>
      <w:autoSpaceDN w:val="0"/>
      <w:adjustRightInd w:val="0"/>
      <w:spacing w:after="1800" w:line="240" w:lineRule="auto"/>
      <w:textAlignment w:val="center"/>
    </w:pPr>
    <w:rPr>
      <w:rFonts w:ascii="Arial" w:hAnsi="Arial" w:cs="Arial"/>
      <w:b/>
      <w:color w:val="007EB3"/>
      <w:sz w:val="80"/>
      <w:szCs w:val="80"/>
      <w:lang w:val="en-GB"/>
    </w:rPr>
  </w:style>
  <w:style w:type="paragraph" w:customStyle="1" w:styleId="VRQAletterlist">
    <w:name w:val="VRQA letter list"/>
    <w:basedOn w:val="Normal"/>
    <w:qFormat/>
    <w:rsid w:val="00D94704"/>
    <w:pPr>
      <w:widowControl w:val="0"/>
      <w:numPr>
        <w:numId w:val="4"/>
      </w:numPr>
      <w:tabs>
        <w:tab w:val="left" w:pos="520"/>
      </w:tabs>
      <w:suppressAutoHyphens/>
      <w:autoSpaceDE w:val="0"/>
      <w:autoSpaceDN w:val="0"/>
      <w:adjustRightInd w:val="0"/>
      <w:spacing w:after="0" w:line="240" w:lineRule="auto"/>
      <w:ind w:left="284" w:hanging="284"/>
      <w:textAlignment w:val="center"/>
    </w:pPr>
    <w:rPr>
      <w:rFonts w:ascii="Arial" w:hAnsi="Arial" w:cs="Arial"/>
      <w:color w:val="555559"/>
      <w:sz w:val="20"/>
      <w:szCs w:val="20"/>
      <w:lang w:val="en-GB"/>
    </w:rPr>
  </w:style>
  <w:style w:type="paragraph" w:styleId="Title">
    <w:name w:val="Title"/>
    <w:aliases w:val="TOC3"/>
    <w:basedOn w:val="Normal"/>
    <w:next w:val="Normal"/>
    <w:link w:val="TitleChar"/>
    <w:uiPriority w:val="10"/>
    <w:qFormat/>
    <w:rsid w:val="00D94704"/>
    <w:pPr>
      <w:spacing w:before="120" w:after="120" w:line="240" w:lineRule="auto"/>
      <w:outlineLvl w:val="0"/>
    </w:pPr>
    <w:rPr>
      <w:rFonts w:ascii="Microsoft Sans Serif" w:eastAsia="MS Gothic" w:hAnsi="Microsoft Sans Serif"/>
      <w:bCs/>
      <w:color w:val="00446B"/>
      <w:kern w:val="28"/>
      <w:sz w:val="20"/>
      <w:szCs w:val="32"/>
      <w:lang w:val="x-none" w:eastAsia="x-none"/>
    </w:rPr>
  </w:style>
  <w:style w:type="character" w:customStyle="1" w:styleId="TitleChar">
    <w:name w:val="Title Char"/>
    <w:aliases w:val="TOC3 Char"/>
    <w:basedOn w:val="DefaultParagraphFont"/>
    <w:link w:val="Title"/>
    <w:rsid w:val="00D94704"/>
    <w:rPr>
      <w:rFonts w:ascii="Microsoft Sans Serif" w:eastAsia="MS Gothic" w:hAnsi="Microsoft Sans Serif"/>
      <w:bCs/>
      <w:color w:val="00446B"/>
      <w:kern w:val="28"/>
      <w:szCs w:val="32"/>
      <w:lang w:val="x-none" w:eastAsia="x-none"/>
    </w:rPr>
  </w:style>
  <w:style w:type="paragraph" w:customStyle="1" w:styleId="BulletPointListlastpointPostGrotesk">
    <w:name w:val="Bullet Point List (last point) (Post Grotesk)"/>
    <w:basedOn w:val="Normal"/>
    <w:uiPriority w:val="99"/>
    <w:rsid w:val="00D94704"/>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D94704"/>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lang w:val="en-US"/>
    </w:rPr>
  </w:style>
  <w:style w:type="paragraph" w:customStyle="1" w:styleId="VRQAgraphtitle">
    <w:name w:val="VRQA graph title"/>
    <w:basedOn w:val="largeBody"/>
    <w:qFormat/>
    <w:rsid w:val="00D94704"/>
    <w:pPr>
      <w:spacing w:after="227"/>
    </w:pPr>
    <w:rPr>
      <w:rFonts w:ascii="Arial" w:hAnsi="Arial" w:cs="Arial"/>
      <w:color w:val="103D64"/>
    </w:rPr>
  </w:style>
  <w:style w:type="paragraph" w:customStyle="1" w:styleId="Body">
    <w:name w:val="Body"/>
    <w:basedOn w:val="Normal"/>
    <w:uiPriority w:val="99"/>
    <w:rsid w:val="00D94704"/>
    <w:pPr>
      <w:widowControl w:val="0"/>
      <w:suppressAutoHyphens/>
      <w:autoSpaceDE w:val="0"/>
      <w:autoSpaceDN w:val="0"/>
      <w:adjustRightInd w:val="0"/>
      <w:spacing w:after="0" w:line="288" w:lineRule="auto"/>
      <w:textAlignment w:val="center"/>
    </w:pPr>
    <w:rPr>
      <w:rFonts w:ascii="PostGrotesk-Book" w:hAnsi="PostGrotesk-Book" w:cs="PostGrotesk-Book"/>
      <w:color w:val="555559"/>
      <w:sz w:val="20"/>
      <w:szCs w:val="20"/>
      <w:lang w:val="en-US"/>
    </w:rPr>
  </w:style>
  <w:style w:type="paragraph" w:customStyle="1" w:styleId="VRQAbulletlist">
    <w:name w:val="VRQA bullet list"/>
    <w:basedOn w:val="VRQAbulletlist-space"/>
    <w:qFormat/>
    <w:rsid w:val="00D94704"/>
    <w:pPr>
      <w:spacing w:after="0"/>
    </w:pPr>
  </w:style>
  <w:style w:type="paragraph" w:customStyle="1" w:styleId="VRQAbulletlist-space">
    <w:name w:val="VRQA bullet list - space"/>
    <w:basedOn w:val="Normal"/>
    <w:qFormat/>
    <w:rsid w:val="00D94704"/>
    <w:pPr>
      <w:autoSpaceDE w:val="0"/>
      <w:autoSpaceDN w:val="0"/>
      <w:adjustRightInd w:val="0"/>
      <w:spacing w:after="113" w:line="240" w:lineRule="auto"/>
    </w:pPr>
    <w:rPr>
      <w:rFonts w:ascii="Arial" w:eastAsia="Times New Roman" w:hAnsi="Arial" w:cs="Arial"/>
      <w:color w:val="555559"/>
      <w:sz w:val="20"/>
      <w:szCs w:val="20"/>
      <w:lang w:eastAsia="x-none"/>
    </w:rPr>
  </w:style>
  <w:style w:type="paragraph" w:customStyle="1" w:styleId="VRQABulletList2">
    <w:name w:val="VRQA Bullet List 2"/>
    <w:basedOn w:val="VRQAbulletlist"/>
    <w:qFormat/>
    <w:rsid w:val="00D94704"/>
    <w:pPr>
      <w:ind w:left="567"/>
    </w:pPr>
  </w:style>
  <w:style w:type="character" w:customStyle="1" w:styleId="CharStyle99">
    <w:name w:val="Char Style 99"/>
    <w:uiPriority w:val="99"/>
    <w:rsid w:val="00D94704"/>
    <w:rPr>
      <w:rFonts w:ascii="Arial" w:hAnsi="Arial" w:cs="Arial"/>
      <w:color w:val="ED1C24"/>
      <w:spacing w:val="0"/>
      <w:sz w:val="17"/>
      <w:szCs w:val="17"/>
    </w:rPr>
  </w:style>
  <w:style w:type="character" w:customStyle="1" w:styleId="CharStyle59">
    <w:name w:val="Char Style 59"/>
    <w:link w:val="Style58"/>
    <w:uiPriority w:val="99"/>
    <w:rsid w:val="00D94704"/>
    <w:rPr>
      <w:rFonts w:ascii="Arial" w:hAnsi="Arial" w:cs="Arial"/>
      <w:sz w:val="17"/>
      <w:szCs w:val="17"/>
      <w:shd w:val="clear" w:color="auto" w:fill="FFFFFF"/>
    </w:rPr>
  </w:style>
  <w:style w:type="character" w:customStyle="1" w:styleId="CharStyle97">
    <w:name w:val="Char Style 97"/>
    <w:uiPriority w:val="99"/>
    <w:rsid w:val="00D94704"/>
    <w:rPr>
      <w:rFonts w:ascii="Arial" w:hAnsi="Arial" w:cs="Arial"/>
      <w:b/>
      <w:bCs/>
      <w:color w:val="00446B"/>
      <w:spacing w:val="0"/>
      <w:sz w:val="20"/>
      <w:szCs w:val="20"/>
    </w:rPr>
  </w:style>
  <w:style w:type="paragraph" w:customStyle="1" w:styleId="Style58">
    <w:name w:val="Style 58"/>
    <w:basedOn w:val="Normal"/>
    <w:link w:val="CharStyle59"/>
    <w:uiPriority w:val="99"/>
    <w:rsid w:val="00D94704"/>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D94704"/>
    <w:rPr>
      <w:rFonts w:ascii="Arial" w:hAnsi="Arial" w:cs="Arial"/>
      <w:b/>
      <w:bCs/>
      <w:color w:val="ED1C24"/>
      <w:spacing w:val="0"/>
      <w:sz w:val="20"/>
      <w:szCs w:val="20"/>
    </w:rPr>
  </w:style>
  <w:style w:type="character" w:customStyle="1" w:styleId="CharStyle131">
    <w:name w:val="Char Style 131"/>
    <w:uiPriority w:val="99"/>
    <w:rsid w:val="00D94704"/>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D94704"/>
    <w:pPr>
      <w:pBdr>
        <w:top w:val="single" w:sz="4" w:space="10" w:color="00C1D5"/>
        <w:bottom w:val="single" w:sz="4" w:space="10" w:color="00C1D5"/>
      </w:pBdr>
      <w:spacing w:before="360" w:after="360" w:line="240" w:lineRule="auto"/>
      <w:ind w:left="864" w:right="864"/>
      <w:jc w:val="center"/>
    </w:pPr>
    <w:rPr>
      <w:i/>
      <w:iCs/>
      <w:color w:val="00C1D5"/>
      <w:sz w:val="24"/>
      <w:szCs w:val="24"/>
      <w:lang w:val="en-US"/>
    </w:rPr>
  </w:style>
  <w:style w:type="character" w:customStyle="1" w:styleId="IntenseQuoteChar">
    <w:name w:val="Intense Quote Char"/>
    <w:basedOn w:val="DefaultParagraphFont"/>
    <w:link w:val="IntenseQuote"/>
    <w:uiPriority w:val="30"/>
    <w:rsid w:val="00D94704"/>
    <w:rPr>
      <w:i/>
      <w:iCs/>
      <w:color w:val="00C1D5"/>
      <w:sz w:val="24"/>
      <w:szCs w:val="24"/>
      <w:lang w:val="en-US"/>
    </w:rPr>
  </w:style>
  <w:style w:type="paragraph" w:customStyle="1" w:styleId="VRQAExtractlistletter">
    <w:name w:val="VRQA Extract list letter"/>
    <w:basedOn w:val="VRQAExtractlistnumber"/>
    <w:qFormat/>
    <w:rsid w:val="00D94704"/>
    <w:pPr>
      <w:numPr>
        <w:numId w:val="6"/>
      </w:numPr>
    </w:pPr>
  </w:style>
  <w:style w:type="character" w:customStyle="1" w:styleId="CharStyle122">
    <w:name w:val="Char Style 122"/>
    <w:uiPriority w:val="99"/>
    <w:rsid w:val="00D94704"/>
    <w:rPr>
      <w:rFonts w:ascii="Arial" w:hAnsi="Arial" w:cs="Arial"/>
      <w:color w:val="00446B"/>
      <w:spacing w:val="0"/>
      <w:sz w:val="17"/>
      <w:szCs w:val="17"/>
    </w:rPr>
  </w:style>
  <w:style w:type="character" w:customStyle="1" w:styleId="CharStyle6">
    <w:name w:val="Char Style 6"/>
    <w:uiPriority w:val="99"/>
    <w:rsid w:val="00D94704"/>
    <w:rPr>
      <w:rFonts w:ascii="Arial" w:hAnsi="Arial" w:cs="Arial"/>
      <w:color w:val="231F20"/>
      <w:spacing w:val="0"/>
      <w:sz w:val="15"/>
      <w:szCs w:val="15"/>
    </w:rPr>
  </w:style>
  <w:style w:type="character" w:customStyle="1" w:styleId="CharStyle124">
    <w:name w:val="Char Style 124"/>
    <w:uiPriority w:val="99"/>
    <w:rsid w:val="00D94704"/>
    <w:rPr>
      <w:rFonts w:ascii="Arial" w:hAnsi="Arial" w:cs="Arial"/>
      <w:i/>
      <w:iCs/>
      <w:color w:val="00446B"/>
      <w:spacing w:val="0"/>
      <w:sz w:val="17"/>
      <w:szCs w:val="17"/>
    </w:rPr>
  </w:style>
  <w:style w:type="character" w:customStyle="1" w:styleId="CharStyle125">
    <w:name w:val="Char Style 125"/>
    <w:uiPriority w:val="99"/>
    <w:rsid w:val="00D94704"/>
    <w:rPr>
      <w:rFonts w:ascii="Arial" w:hAnsi="Arial" w:cs="Arial"/>
      <w:color w:val="231F20"/>
      <w:spacing w:val="0"/>
      <w:sz w:val="17"/>
      <w:szCs w:val="17"/>
    </w:rPr>
  </w:style>
  <w:style w:type="character" w:customStyle="1" w:styleId="CharStyle126">
    <w:name w:val="Char Style 126"/>
    <w:uiPriority w:val="99"/>
    <w:rsid w:val="00D94704"/>
    <w:rPr>
      <w:rFonts w:ascii="Arial" w:hAnsi="Arial" w:cs="Arial"/>
      <w:i/>
      <w:iCs/>
      <w:color w:val="231F20"/>
      <w:spacing w:val="0"/>
      <w:sz w:val="17"/>
      <w:szCs w:val="17"/>
    </w:rPr>
  </w:style>
  <w:style w:type="character" w:customStyle="1" w:styleId="CharStyle127">
    <w:name w:val="Char Style 127"/>
    <w:uiPriority w:val="99"/>
    <w:rsid w:val="00D94704"/>
    <w:rPr>
      <w:rFonts w:ascii="Arial" w:hAnsi="Arial" w:cs="Arial"/>
      <w:i/>
      <w:iCs/>
      <w:color w:val="231F20"/>
      <w:spacing w:val="0"/>
      <w:sz w:val="17"/>
      <w:szCs w:val="17"/>
    </w:rPr>
  </w:style>
  <w:style w:type="character" w:customStyle="1" w:styleId="CharStyle128">
    <w:name w:val="Char Style 128"/>
    <w:uiPriority w:val="99"/>
    <w:rsid w:val="00D94704"/>
    <w:rPr>
      <w:rFonts w:ascii="Arial" w:hAnsi="Arial" w:cs="Arial"/>
      <w:color w:val="ED1C24"/>
      <w:spacing w:val="0"/>
      <w:sz w:val="17"/>
      <w:szCs w:val="17"/>
    </w:rPr>
  </w:style>
  <w:style w:type="character" w:customStyle="1" w:styleId="CharStyle135">
    <w:name w:val="Char Style 135"/>
    <w:uiPriority w:val="99"/>
    <w:rsid w:val="00D94704"/>
    <w:rPr>
      <w:rFonts w:ascii="Arial" w:hAnsi="Arial" w:cs="Arial"/>
      <w:i/>
      <w:iCs/>
      <w:color w:val="00446B"/>
      <w:spacing w:val="0"/>
      <w:sz w:val="17"/>
      <w:szCs w:val="17"/>
    </w:rPr>
  </w:style>
  <w:style w:type="character" w:customStyle="1" w:styleId="CharStyle136">
    <w:name w:val="Char Style 136"/>
    <w:uiPriority w:val="99"/>
    <w:rsid w:val="00D94704"/>
    <w:rPr>
      <w:rFonts w:ascii="Arial" w:hAnsi="Arial" w:cs="Arial"/>
      <w:color w:val="231F20"/>
      <w:spacing w:val="0"/>
      <w:sz w:val="17"/>
      <w:szCs w:val="17"/>
    </w:rPr>
  </w:style>
  <w:style w:type="character" w:customStyle="1" w:styleId="CharStyle137">
    <w:name w:val="Char Style 137"/>
    <w:uiPriority w:val="99"/>
    <w:rsid w:val="00D94704"/>
    <w:rPr>
      <w:rFonts w:ascii="Arial" w:hAnsi="Arial" w:cs="Arial"/>
      <w:i/>
      <w:iCs/>
      <w:noProof/>
      <w:color w:val="231F20"/>
      <w:spacing w:val="0"/>
      <w:sz w:val="17"/>
      <w:szCs w:val="17"/>
    </w:rPr>
  </w:style>
  <w:style w:type="paragraph" w:customStyle="1" w:styleId="VRQAExtractlistnumber">
    <w:name w:val="VRQA Extract list number"/>
    <w:basedOn w:val="VRQAExtractTop"/>
    <w:qFormat/>
    <w:rsid w:val="00D94704"/>
    <w:pPr>
      <w:pBdr>
        <w:top w:val="none" w:sz="0" w:space="0" w:color="auto"/>
      </w:pBdr>
    </w:pPr>
    <w:rPr>
      <w:rFonts w:eastAsia="Calibri"/>
      <w:szCs w:val="18"/>
    </w:rPr>
  </w:style>
  <w:style w:type="character" w:customStyle="1" w:styleId="CharStyle132">
    <w:name w:val="Char Style 132"/>
    <w:uiPriority w:val="99"/>
    <w:rsid w:val="00D94704"/>
    <w:rPr>
      <w:rFonts w:ascii="Arial" w:hAnsi="Arial" w:cs="Arial"/>
      <w:color w:val="ED1C24"/>
      <w:spacing w:val="0"/>
      <w:sz w:val="17"/>
      <w:szCs w:val="17"/>
    </w:rPr>
  </w:style>
  <w:style w:type="character" w:customStyle="1" w:styleId="CharStyle115">
    <w:name w:val="Char Style 115"/>
    <w:link w:val="Style114"/>
    <w:uiPriority w:val="99"/>
    <w:rsid w:val="00D94704"/>
    <w:rPr>
      <w:rFonts w:ascii="Arial" w:hAnsi="Arial" w:cs="Arial"/>
      <w:i/>
      <w:iCs/>
      <w:sz w:val="15"/>
      <w:szCs w:val="15"/>
      <w:shd w:val="clear" w:color="auto" w:fill="FFFFFF"/>
    </w:rPr>
  </w:style>
  <w:style w:type="character" w:customStyle="1" w:styleId="CharStyle138">
    <w:name w:val="Char Style 138"/>
    <w:uiPriority w:val="99"/>
    <w:rsid w:val="00D94704"/>
    <w:rPr>
      <w:rFonts w:ascii="Arial" w:hAnsi="Arial" w:cs="Arial"/>
      <w:b/>
      <w:bCs/>
      <w:color w:val="00446B"/>
      <w:spacing w:val="0"/>
      <w:sz w:val="20"/>
      <w:szCs w:val="20"/>
    </w:rPr>
  </w:style>
  <w:style w:type="character" w:customStyle="1" w:styleId="CharStyle139">
    <w:name w:val="Char Style 139"/>
    <w:uiPriority w:val="99"/>
    <w:rsid w:val="00D94704"/>
    <w:rPr>
      <w:rFonts w:ascii="Arial" w:hAnsi="Arial" w:cs="Arial"/>
      <w:i/>
      <w:iCs/>
      <w:color w:val="ED1C24"/>
      <w:spacing w:val="0"/>
      <w:sz w:val="17"/>
      <w:szCs w:val="17"/>
    </w:rPr>
  </w:style>
  <w:style w:type="paragraph" w:customStyle="1" w:styleId="Style114">
    <w:name w:val="Style 114"/>
    <w:basedOn w:val="Normal"/>
    <w:link w:val="CharStyle115"/>
    <w:uiPriority w:val="99"/>
    <w:rsid w:val="00D94704"/>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D94704"/>
    <w:rPr>
      <w:rFonts w:ascii="Arial" w:hAnsi="Arial" w:cs="Arial"/>
      <w:color w:val="231F20"/>
      <w:spacing w:val="0"/>
      <w:sz w:val="17"/>
      <w:szCs w:val="17"/>
    </w:rPr>
  </w:style>
  <w:style w:type="character" w:customStyle="1" w:styleId="CharStyle75">
    <w:name w:val="Char Style 75"/>
    <w:uiPriority w:val="99"/>
    <w:rsid w:val="00D94704"/>
    <w:rPr>
      <w:rFonts w:ascii="Arial" w:hAnsi="Arial" w:cs="Arial"/>
      <w:color w:val="ED1C24"/>
      <w:spacing w:val="0"/>
      <w:sz w:val="17"/>
      <w:szCs w:val="17"/>
    </w:rPr>
  </w:style>
  <w:style w:type="character" w:customStyle="1" w:styleId="CharStyle86">
    <w:name w:val="Char Style 86"/>
    <w:uiPriority w:val="99"/>
    <w:rsid w:val="00D94704"/>
    <w:rPr>
      <w:rFonts w:ascii="Arial" w:hAnsi="Arial" w:cs="Arial"/>
      <w:i/>
      <w:iCs/>
      <w:color w:val="00446B"/>
      <w:spacing w:val="0"/>
      <w:sz w:val="17"/>
      <w:szCs w:val="17"/>
    </w:rPr>
  </w:style>
  <w:style w:type="character" w:customStyle="1" w:styleId="CharStyle103">
    <w:name w:val="Char Style 103"/>
    <w:uiPriority w:val="99"/>
    <w:rsid w:val="00D94704"/>
    <w:rPr>
      <w:rFonts w:ascii="Arial" w:hAnsi="Arial" w:cs="Arial"/>
      <w:i/>
      <w:iCs/>
      <w:color w:val="00446B"/>
      <w:spacing w:val="0"/>
      <w:sz w:val="17"/>
      <w:szCs w:val="17"/>
    </w:rPr>
  </w:style>
  <w:style w:type="character" w:customStyle="1" w:styleId="CharStyle147">
    <w:name w:val="Char Style 147"/>
    <w:uiPriority w:val="99"/>
    <w:rsid w:val="00D94704"/>
    <w:rPr>
      <w:rFonts w:ascii="Arial" w:hAnsi="Arial" w:cs="Arial"/>
      <w:i/>
      <w:iCs/>
      <w:color w:val="ED1C24"/>
      <w:spacing w:val="0"/>
      <w:sz w:val="17"/>
      <w:szCs w:val="17"/>
    </w:rPr>
  </w:style>
  <w:style w:type="character" w:customStyle="1" w:styleId="CharStyle148">
    <w:name w:val="Char Style 148"/>
    <w:uiPriority w:val="99"/>
    <w:rsid w:val="00D94704"/>
    <w:rPr>
      <w:rFonts w:ascii="Arial" w:hAnsi="Arial" w:cs="Arial"/>
      <w:b/>
      <w:bCs/>
      <w:color w:val="00446B"/>
      <w:spacing w:val="0"/>
      <w:sz w:val="20"/>
      <w:szCs w:val="20"/>
    </w:rPr>
  </w:style>
  <w:style w:type="character" w:customStyle="1" w:styleId="CharStyle85">
    <w:name w:val="Char Style 85"/>
    <w:link w:val="Style84"/>
    <w:uiPriority w:val="99"/>
    <w:rsid w:val="00D94704"/>
    <w:rPr>
      <w:rFonts w:ascii="Arial" w:hAnsi="Arial" w:cs="Arial"/>
      <w:i/>
      <w:iCs/>
      <w:sz w:val="17"/>
      <w:szCs w:val="17"/>
      <w:shd w:val="clear" w:color="auto" w:fill="FFFFFF"/>
    </w:rPr>
  </w:style>
  <w:style w:type="paragraph" w:customStyle="1" w:styleId="Style84">
    <w:name w:val="Style 84"/>
    <w:basedOn w:val="Normal"/>
    <w:link w:val="CharStyle85"/>
    <w:uiPriority w:val="99"/>
    <w:rsid w:val="00D94704"/>
    <w:pPr>
      <w:widowControl w:val="0"/>
      <w:shd w:val="clear" w:color="auto" w:fill="FFFFFF"/>
      <w:spacing w:before="60" w:after="0" w:line="230" w:lineRule="exact"/>
      <w:ind w:hanging="280"/>
    </w:pPr>
    <w:rPr>
      <w:rFonts w:ascii="Arial" w:hAnsi="Arial" w:cs="Arial"/>
      <w:i/>
      <w:iCs/>
      <w:sz w:val="17"/>
      <w:szCs w:val="17"/>
    </w:rPr>
  </w:style>
  <w:style w:type="character" w:customStyle="1" w:styleId="CharStyle113">
    <w:name w:val="Char Style 113"/>
    <w:uiPriority w:val="99"/>
    <w:rsid w:val="00D94704"/>
    <w:rPr>
      <w:rFonts w:ascii="Arial" w:hAnsi="Arial" w:cs="Arial"/>
      <w:color w:val="00446B"/>
      <w:spacing w:val="0"/>
      <w:sz w:val="17"/>
      <w:szCs w:val="17"/>
    </w:rPr>
  </w:style>
  <w:style w:type="character" w:customStyle="1" w:styleId="CharStyle151">
    <w:name w:val="Char Style 151"/>
    <w:uiPriority w:val="99"/>
    <w:rsid w:val="00D94704"/>
    <w:rPr>
      <w:rFonts w:ascii="Arial" w:hAnsi="Arial" w:cs="Arial"/>
      <w:i/>
      <w:iCs/>
      <w:color w:val="00446B"/>
      <w:spacing w:val="0"/>
      <w:sz w:val="17"/>
      <w:szCs w:val="17"/>
    </w:rPr>
  </w:style>
  <w:style w:type="character" w:customStyle="1" w:styleId="CharStyle116">
    <w:name w:val="Char Style 116"/>
    <w:uiPriority w:val="99"/>
    <w:rsid w:val="00D94704"/>
    <w:rPr>
      <w:rFonts w:ascii="Arial" w:hAnsi="Arial" w:cs="Arial"/>
      <w:i/>
      <w:iCs/>
      <w:color w:val="00446B"/>
      <w:spacing w:val="0"/>
      <w:sz w:val="15"/>
      <w:szCs w:val="15"/>
    </w:rPr>
  </w:style>
  <w:style w:type="character" w:customStyle="1" w:styleId="CharStyle146">
    <w:name w:val="Char Style 146"/>
    <w:uiPriority w:val="99"/>
    <w:rsid w:val="00D94704"/>
    <w:rPr>
      <w:rFonts w:ascii="Arial" w:hAnsi="Arial" w:cs="Arial"/>
      <w:i w:val="0"/>
      <w:iCs w:val="0"/>
      <w:color w:val="00446B"/>
      <w:spacing w:val="-10"/>
      <w:sz w:val="15"/>
      <w:szCs w:val="15"/>
    </w:rPr>
  </w:style>
  <w:style w:type="character" w:customStyle="1" w:styleId="CharStyle152">
    <w:name w:val="Char Style 152"/>
    <w:uiPriority w:val="99"/>
    <w:rsid w:val="00D94704"/>
    <w:rPr>
      <w:rFonts w:ascii="Arial" w:hAnsi="Arial" w:cs="Arial"/>
      <w:i/>
      <w:iCs/>
      <w:color w:val="231F20"/>
      <w:spacing w:val="0"/>
      <w:sz w:val="17"/>
      <w:szCs w:val="17"/>
    </w:rPr>
  </w:style>
  <w:style w:type="character" w:customStyle="1" w:styleId="CharStyle155">
    <w:name w:val="Char Style 155"/>
    <w:uiPriority w:val="99"/>
    <w:rsid w:val="00D94704"/>
    <w:rPr>
      <w:rFonts w:ascii="Arial" w:hAnsi="Arial" w:cs="Arial"/>
      <w:i/>
      <w:iCs/>
      <w:color w:val="231F20"/>
      <w:spacing w:val="0"/>
      <w:sz w:val="17"/>
      <w:szCs w:val="17"/>
    </w:rPr>
  </w:style>
  <w:style w:type="paragraph" w:customStyle="1" w:styleId="VRQAExtractilist">
    <w:name w:val="VRQA Extract i list"/>
    <w:basedOn w:val="VRQAExtractlistletter"/>
    <w:qFormat/>
    <w:rsid w:val="00D94704"/>
    <w:pPr>
      <w:numPr>
        <w:ilvl w:val="1"/>
        <w:numId w:val="5"/>
      </w:numPr>
    </w:pPr>
  </w:style>
  <w:style w:type="paragraph" w:customStyle="1" w:styleId="VRQAbulletlist3">
    <w:name w:val="VRQA bullet list 3"/>
    <w:basedOn w:val="VRQABulletList2"/>
    <w:qFormat/>
    <w:rsid w:val="00D94704"/>
    <w:pPr>
      <w:ind w:left="851"/>
    </w:pPr>
  </w:style>
  <w:style w:type="character" w:customStyle="1" w:styleId="CharStyle158">
    <w:name w:val="Char Style 158"/>
    <w:uiPriority w:val="99"/>
    <w:rsid w:val="00D94704"/>
    <w:rPr>
      <w:rFonts w:ascii="Arial" w:hAnsi="Arial" w:cs="Arial"/>
      <w:i/>
      <w:iCs/>
      <w:noProof/>
      <w:color w:val="00446B"/>
      <w:spacing w:val="0"/>
      <w:sz w:val="17"/>
      <w:szCs w:val="17"/>
    </w:rPr>
  </w:style>
  <w:style w:type="paragraph" w:customStyle="1" w:styleId="VRQASubhead3">
    <w:name w:val="VRQA Subhead 3"/>
    <w:basedOn w:val="VRQAsubhead1"/>
    <w:qFormat/>
    <w:rsid w:val="007D6379"/>
    <w:pPr>
      <w:spacing w:before="120" w:line="259" w:lineRule="auto"/>
    </w:pPr>
    <w:rPr>
      <w:b w:val="0"/>
      <w:i/>
      <w:sz w:val="20"/>
      <w:szCs w:val="20"/>
    </w:rPr>
  </w:style>
  <w:style w:type="character" w:customStyle="1" w:styleId="CharStyle164">
    <w:name w:val="Char Style 164"/>
    <w:uiPriority w:val="99"/>
    <w:rsid w:val="00D94704"/>
    <w:rPr>
      <w:rFonts w:ascii="Arial" w:hAnsi="Arial" w:cs="Arial"/>
      <w:i/>
      <w:iCs/>
      <w:color w:val="00446B"/>
      <w:spacing w:val="0"/>
      <w:sz w:val="17"/>
      <w:szCs w:val="17"/>
    </w:rPr>
  </w:style>
  <w:style w:type="character" w:customStyle="1" w:styleId="CharStyle165">
    <w:name w:val="Char Style 165"/>
    <w:uiPriority w:val="99"/>
    <w:rsid w:val="00D94704"/>
    <w:rPr>
      <w:rFonts w:ascii="Arial" w:hAnsi="Arial" w:cs="Arial"/>
      <w:i/>
      <w:iCs/>
      <w:color w:val="231F20"/>
      <w:spacing w:val="0"/>
      <w:sz w:val="17"/>
      <w:szCs w:val="17"/>
    </w:rPr>
  </w:style>
  <w:style w:type="character" w:customStyle="1" w:styleId="CharStyle144">
    <w:name w:val="Char Style 144"/>
    <w:link w:val="Style143"/>
    <w:uiPriority w:val="99"/>
    <w:rsid w:val="00D94704"/>
    <w:rPr>
      <w:rFonts w:ascii="Arial" w:hAnsi="Arial" w:cs="Arial"/>
      <w:b/>
      <w:bCs/>
      <w:shd w:val="clear" w:color="auto" w:fill="FFFFFF"/>
    </w:rPr>
  </w:style>
  <w:style w:type="paragraph" w:customStyle="1" w:styleId="Style143">
    <w:name w:val="Style 143"/>
    <w:basedOn w:val="Normal"/>
    <w:link w:val="CharStyle144"/>
    <w:uiPriority w:val="99"/>
    <w:rsid w:val="00D94704"/>
    <w:pPr>
      <w:widowControl w:val="0"/>
      <w:shd w:val="clear" w:color="auto" w:fill="FFFFFF"/>
      <w:spacing w:before="180" w:after="60" w:line="240" w:lineRule="atLeast"/>
      <w:ind w:hanging="320"/>
      <w:jc w:val="both"/>
      <w:outlineLvl w:val="4"/>
    </w:pPr>
    <w:rPr>
      <w:rFonts w:ascii="Arial" w:hAnsi="Arial" w:cs="Arial"/>
      <w:b/>
      <w:bCs/>
      <w:sz w:val="20"/>
      <w:szCs w:val="20"/>
    </w:rPr>
  </w:style>
  <w:style w:type="character" w:customStyle="1" w:styleId="CharStyle166">
    <w:name w:val="Char Style 166"/>
    <w:uiPriority w:val="99"/>
    <w:rsid w:val="00D94704"/>
    <w:rPr>
      <w:rFonts w:ascii="Arial" w:hAnsi="Arial" w:cs="Arial"/>
      <w:i/>
      <w:iCs/>
      <w:color w:val="ED1C24"/>
      <w:spacing w:val="0"/>
      <w:sz w:val="17"/>
      <w:szCs w:val="17"/>
    </w:rPr>
  </w:style>
  <w:style w:type="character" w:customStyle="1" w:styleId="CharStyle167">
    <w:name w:val="Char Style 167"/>
    <w:uiPriority w:val="99"/>
    <w:rsid w:val="00D94704"/>
    <w:rPr>
      <w:rFonts w:ascii="Arial" w:hAnsi="Arial" w:cs="Arial"/>
      <w:b/>
      <w:bCs/>
      <w:color w:val="00446B"/>
      <w:spacing w:val="0"/>
      <w:sz w:val="20"/>
      <w:szCs w:val="20"/>
    </w:rPr>
  </w:style>
  <w:style w:type="character" w:customStyle="1" w:styleId="CharStyle172">
    <w:name w:val="Char Style 172"/>
    <w:uiPriority w:val="99"/>
    <w:rsid w:val="00D94704"/>
    <w:rPr>
      <w:rFonts w:ascii="Arial" w:hAnsi="Arial" w:cs="Arial"/>
      <w:i/>
      <w:iCs/>
      <w:color w:val="231F20"/>
      <w:spacing w:val="0"/>
      <w:sz w:val="17"/>
      <w:szCs w:val="17"/>
    </w:rPr>
  </w:style>
  <w:style w:type="character" w:customStyle="1" w:styleId="CharStyle173">
    <w:name w:val="Char Style 173"/>
    <w:uiPriority w:val="99"/>
    <w:rsid w:val="00D94704"/>
    <w:rPr>
      <w:rFonts w:ascii="Arial" w:hAnsi="Arial" w:cs="Arial"/>
      <w:b/>
      <w:bCs/>
      <w:color w:val="00446B"/>
      <w:spacing w:val="0"/>
      <w:sz w:val="20"/>
      <w:szCs w:val="20"/>
    </w:rPr>
  </w:style>
  <w:style w:type="character" w:customStyle="1" w:styleId="CharStyle174">
    <w:name w:val="Char Style 174"/>
    <w:uiPriority w:val="99"/>
    <w:rsid w:val="00D94704"/>
    <w:rPr>
      <w:rFonts w:ascii="Arial" w:hAnsi="Arial" w:cs="Arial"/>
      <w:b/>
      <w:bCs/>
      <w:color w:val="00446B"/>
      <w:spacing w:val="0"/>
      <w:sz w:val="20"/>
      <w:szCs w:val="20"/>
    </w:rPr>
  </w:style>
  <w:style w:type="character" w:styleId="Strong">
    <w:name w:val="Strong"/>
    <w:uiPriority w:val="22"/>
    <w:qFormat/>
    <w:rsid w:val="00D94704"/>
    <w:rPr>
      <w:rFonts w:ascii="Microsoft Sans Serif" w:hAnsi="Microsoft Sans Serif"/>
      <w:b/>
      <w:bCs/>
      <w:sz w:val="20"/>
    </w:rPr>
  </w:style>
  <w:style w:type="character" w:customStyle="1" w:styleId="CharStyle88">
    <w:name w:val="Char Style 88"/>
    <w:link w:val="Style87"/>
    <w:uiPriority w:val="99"/>
    <w:rsid w:val="00D94704"/>
    <w:rPr>
      <w:rFonts w:ascii="Arial" w:hAnsi="Arial" w:cs="Arial"/>
      <w:i/>
      <w:iCs/>
      <w:sz w:val="17"/>
      <w:szCs w:val="17"/>
      <w:shd w:val="clear" w:color="auto" w:fill="FFFFFF"/>
    </w:rPr>
  </w:style>
  <w:style w:type="paragraph" w:customStyle="1" w:styleId="Style87">
    <w:name w:val="Style 87"/>
    <w:basedOn w:val="Normal"/>
    <w:link w:val="CharStyle88"/>
    <w:uiPriority w:val="99"/>
    <w:rsid w:val="00D94704"/>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D94704"/>
    <w:rPr>
      <w:rFonts w:ascii="Arial" w:hAnsi="Arial" w:cs="Arial"/>
      <w:sz w:val="19"/>
      <w:szCs w:val="19"/>
      <w:shd w:val="clear" w:color="auto" w:fill="FFFFFF"/>
    </w:rPr>
  </w:style>
  <w:style w:type="character" w:customStyle="1" w:styleId="CharStyle185">
    <w:name w:val="Char Style 185"/>
    <w:uiPriority w:val="99"/>
    <w:rsid w:val="00D94704"/>
    <w:rPr>
      <w:rFonts w:ascii="Arial" w:hAnsi="Arial" w:cs="Arial"/>
      <w:color w:val="ED1C24"/>
      <w:spacing w:val="0"/>
      <w:sz w:val="19"/>
      <w:szCs w:val="19"/>
    </w:rPr>
  </w:style>
  <w:style w:type="character" w:customStyle="1" w:styleId="CharStyle192">
    <w:name w:val="Char Style 192"/>
    <w:uiPriority w:val="99"/>
    <w:rsid w:val="00D94704"/>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D94704"/>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4704"/>
    <w:rPr>
      <w:rFonts w:ascii="Arial" w:hAnsi="Arial" w:cs="Arial"/>
      <w:i/>
      <w:iCs/>
      <w:color w:val="ED1C24"/>
      <w:spacing w:val="0"/>
      <w:sz w:val="17"/>
      <w:szCs w:val="17"/>
    </w:rPr>
  </w:style>
  <w:style w:type="character" w:customStyle="1" w:styleId="CharStyle191">
    <w:name w:val="Char Style 191"/>
    <w:link w:val="Style190"/>
    <w:uiPriority w:val="99"/>
    <w:rsid w:val="00D94704"/>
    <w:rPr>
      <w:rFonts w:ascii="Arial" w:hAnsi="Arial" w:cs="Arial"/>
      <w:i/>
      <w:iCs/>
      <w:sz w:val="19"/>
      <w:szCs w:val="19"/>
      <w:shd w:val="clear" w:color="auto" w:fill="FFFFFF"/>
    </w:rPr>
  </w:style>
  <w:style w:type="character" w:customStyle="1" w:styleId="CharStyle202">
    <w:name w:val="Char Style 202"/>
    <w:uiPriority w:val="99"/>
    <w:rsid w:val="00D94704"/>
    <w:rPr>
      <w:rFonts w:ascii="Arial" w:hAnsi="Arial" w:cs="Arial"/>
      <w:i/>
      <w:iCs/>
      <w:color w:val="ED1C24"/>
      <w:spacing w:val="0"/>
      <w:sz w:val="17"/>
      <w:szCs w:val="17"/>
    </w:rPr>
  </w:style>
  <w:style w:type="paragraph" w:customStyle="1" w:styleId="Style190">
    <w:name w:val="Style 190"/>
    <w:basedOn w:val="Normal"/>
    <w:link w:val="CharStyle191"/>
    <w:uiPriority w:val="99"/>
    <w:rsid w:val="00D94704"/>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D94704"/>
    <w:rPr>
      <w:rFonts w:ascii="Arial" w:hAnsi="Arial" w:cs="Arial"/>
      <w:i/>
      <w:iCs/>
      <w:color w:val="ED1C24"/>
      <w:spacing w:val="0"/>
      <w:sz w:val="15"/>
      <w:szCs w:val="15"/>
    </w:rPr>
  </w:style>
  <w:style w:type="character" w:customStyle="1" w:styleId="CharStyle212">
    <w:name w:val="Char Style 212"/>
    <w:uiPriority w:val="99"/>
    <w:rsid w:val="00D94704"/>
    <w:rPr>
      <w:rFonts w:ascii="Arial" w:hAnsi="Arial" w:cs="Arial"/>
      <w:b/>
      <w:bCs/>
      <w:color w:val="ED1C24"/>
      <w:spacing w:val="0"/>
      <w:sz w:val="20"/>
      <w:szCs w:val="20"/>
    </w:rPr>
  </w:style>
  <w:style w:type="character" w:customStyle="1" w:styleId="CharStyle213">
    <w:name w:val="Char Style 213"/>
    <w:uiPriority w:val="99"/>
    <w:rsid w:val="00D94704"/>
    <w:rPr>
      <w:rFonts w:ascii="Arial" w:hAnsi="Arial" w:cs="Arial"/>
      <w:i/>
      <w:iCs/>
      <w:color w:val="ED1C24"/>
      <w:spacing w:val="0"/>
      <w:sz w:val="17"/>
      <w:szCs w:val="17"/>
    </w:rPr>
  </w:style>
  <w:style w:type="character" w:customStyle="1" w:styleId="CharStyle20">
    <w:name w:val="Char Style 20"/>
    <w:link w:val="Style19"/>
    <w:uiPriority w:val="99"/>
    <w:rsid w:val="00D94704"/>
    <w:rPr>
      <w:rFonts w:ascii="Arial" w:hAnsi="Arial" w:cs="Arial"/>
      <w:b/>
      <w:bCs/>
      <w:shd w:val="clear" w:color="auto" w:fill="FFFFFF"/>
    </w:rPr>
  </w:style>
  <w:style w:type="paragraph" w:customStyle="1" w:styleId="Style19">
    <w:name w:val="Style 19"/>
    <w:basedOn w:val="Normal"/>
    <w:link w:val="CharStyle20"/>
    <w:uiPriority w:val="99"/>
    <w:rsid w:val="00D94704"/>
    <w:pPr>
      <w:widowControl w:val="0"/>
      <w:shd w:val="clear" w:color="auto" w:fill="FFFFFF"/>
      <w:spacing w:after="1020" w:line="216" w:lineRule="exact"/>
    </w:pPr>
    <w:rPr>
      <w:rFonts w:ascii="Arial" w:hAnsi="Arial" w:cs="Arial"/>
      <w:b/>
      <w:bCs/>
      <w:sz w:val="20"/>
      <w:szCs w:val="20"/>
    </w:rPr>
  </w:style>
  <w:style w:type="character" w:customStyle="1" w:styleId="CharStyle261">
    <w:name w:val="Char Style 261"/>
    <w:uiPriority w:val="99"/>
    <w:rsid w:val="00D94704"/>
    <w:rPr>
      <w:rFonts w:ascii="Arial" w:hAnsi="Arial" w:cs="Arial"/>
      <w:b/>
      <w:bCs/>
      <w:color w:val="ED1C24"/>
      <w:spacing w:val="0"/>
      <w:sz w:val="20"/>
      <w:szCs w:val="20"/>
    </w:rPr>
  </w:style>
  <w:style w:type="character" w:customStyle="1" w:styleId="CharStyle262">
    <w:name w:val="Char Style 262"/>
    <w:uiPriority w:val="99"/>
    <w:rsid w:val="00D94704"/>
    <w:rPr>
      <w:rFonts w:ascii="Arial" w:hAnsi="Arial" w:cs="Arial"/>
      <w:b/>
      <w:bCs/>
      <w:color w:val="231F20"/>
      <w:spacing w:val="0"/>
      <w:sz w:val="17"/>
      <w:szCs w:val="17"/>
    </w:rPr>
  </w:style>
  <w:style w:type="paragraph" w:customStyle="1" w:styleId="VRQAnumberlist">
    <w:name w:val="VRQA number list"/>
    <w:qFormat/>
    <w:rsid w:val="00D94704"/>
    <w:pPr>
      <w:numPr>
        <w:numId w:val="3"/>
      </w:numPr>
      <w:ind w:left="284" w:hanging="284"/>
    </w:pPr>
    <w:rPr>
      <w:rFonts w:ascii="Arial" w:hAnsi="Arial" w:cs="Arial"/>
      <w:color w:val="555559"/>
      <w:lang w:val="en-GB"/>
    </w:rPr>
  </w:style>
  <w:style w:type="character" w:customStyle="1" w:styleId="CharStyle169">
    <w:name w:val="Char Style 169"/>
    <w:link w:val="Style168"/>
    <w:uiPriority w:val="99"/>
    <w:rsid w:val="00D94704"/>
    <w:rPr>
      <w:rFonts w:ascii="Arial" w:hAnsi="Arial" w:cs="Arial"/>
      <w:b/>
      <w:bCs/>
      <w:sz w:val="32"/>
      <w:szCs w:val="32"/>
      <w:shd w:val="clear" w:color="auto" w:fill="FFFFFF"/>
    </w:rPr>
  </w:style>
  <w:style w:type="character" w:customStyle="1" w:styleId="CharStyle214">
    <w:name w:val="Char Style 214"/>
    <w:uiPriority w:val="99"/>
    <w:rsid w:val="00D94704"/>
    <w:rPr>
      <w:rFonts w:ascii="Arial" w:hAnsi="Arial" w:cs="Arial"/>
      <w:b/>
      <w:bCs/>
      <w:color w:val="00446B"/>
      <w:spacing w:val="0"/>
      <w:sz w:val="32"/>
      <w:szCs w:val="32"/>
    </w:rPr>
  </w:style>
  <w:style w:type="paragraph" w:customStyle="1" w:styleId="Style168">
    <w:name w:val="Style 168"/>
    <w:basedOn w:val="Normal"/>
    <w:link w:val="CharStyle169"/>
    <w:uiPriority w:val="99"/>
    <w:rsid w:val="00D94704"/>
    <w:pPr>
      <w:widowControl w:val="0"/>
      <w:shd w:val="clear" w:color="auto" w:fill="FFFFFF"/>
      <w:spacing w:after="0" w:line="240" w:lineRule="atLeast"/>
      <w:outlineLvl w:val="1"/>
    </w:pPr>
    <w:rPr>
      <w:rFonts w:ascii="Arial" w:hAnsi="Arial" w:cs="Arial"/>
      <w:b/>
      <w:bCs/>
      <w:sz w:val="32"/>
      <w:szCs w:val="32"/>
    </w:rPr>
  </w:style>
  <w:style w:type="character" w:customStyle="1" w:styleId="CharStyle264">
    <w:name w:val="Char Style 264"/>
    <w:link w:val="Style263"/>
    <w:uiPriority w:val="99"/>
    <w:rsid w:val="00D94704"/>
    <w:rPr>
      <w:rFonts w:ascii="Arial" w:hAnsi="Arial" w:cs="Arial"/>
      <w:shd w:val="clear" w:color="auto" w:fill="FFFFFF"/>
    </w:rPr>
  </w:style>
  <w:style w:type="paragraph" w:customStyle="1" w:styleId="Style263">
    <w:name w:val="Style 263"/>
    <w:basedOn w:val="Normal"/>
    <w:link w:val="CharStyle264"/>
    <w:uiPriority w:val="99"/>
    <w:rsid w:val="00D94704"/>
    <w:pPr>
      <w:widowControl w:val="0"/>
      <w:shd w:val="clear" w:color="auto" w:fill="FFFFFF"/>
      <w:spacing w:before="240" w:after="120" w:line="240" w:lineRule="atLeast"/>
      <w:outlineLvl w:val="2"/>
    </w:pPr>
    <w:rPr>
      <w:rFonts w:ascii="Arial" w:hAnsi="Arial" w:cs="Arial"/>
      <w:sz w:val="20"/>
      <w:szCs w:val="20"/>
    </w:rPr>
  </w:style>
  <w:style w:type="character" w:customStyle="1" w:styleId="CharStyle265">
    <w:name w:val="Char Style 265"/>
    <w:uiPriority w:val="99"/>
    <w:rsid w:val="00D94704"/>
    <w:rPr>
      <w:rFonts w:ascii="Arial" w:hAnsi="Arial" w:cs="Arial"/>
      <w:color w:val="00446B"/>
      <w:spacing w:val="0"/>
    </w:rPr>
  </w:style>
  <w:style w:type="character" w:customStyle="1" w:styleId="CharStyle266">
    <w:name w:val="Char Style 266"/>
    <w:uiPriority w:val="99"/>
    <w:rsid w:val="00D94704"/>
    <w:rPr>
      <w:rFonts w:ascii="Arial" w:hAnsi="Arial" w:cs="Arial"/>
      <w:b/>
      <w:bCs/>
      <w:color w:val="ED1C24"/>
      <w:spacing w:val="0"/>
      <w:sz w:val="17"/>
      <w:szCs w:val="17"/>
    </w:rPr>
  </w:style>
  <w:style w:type="character" w:customStyle="1" w:styleId="CharStyle268">
    <w:name w:val="Char Style 268"/>
    <w:uiPriority w:val="99"/>
    <w:rsid w:val="00D94704"/>
    <w:rPr>
      <w:rFonts w:ascii="Arial" w:hAnsi="Arial" w:cs="Arial"/>
      <w:b/>
      <w:bCs/>
      <w:color w:val="231F20"/>
      <w:spacing w:val="0"/>
      <w:sz w:val="17"/>
      <w:szCs w:val="17"/>
    </w:rPr>
  </w:style>
  <w:style w:type="character" w:customStyle="1" w:styleId="CharStyle284">
    <w:name w:val="Char Style 284"/>
    <w:uiPriority w:val="99"/>
    <w:rsid w:val="00D94704"/>
    <w:rPr>
      <w:rFonts w:ascii="Arial" w:hAnsi="Arial" w:cs="Arial"/>
      <w:i w:val="0"/>
      <w:iCs w:val="0"/>
      <w:color w:val="231F20"/>
      <w:spacing w:val="0"/>
      <w:sz w:val="17"/>
      <w:szCs w:val="17"/>
    </w:rPr>
  </w:style>
  <w:style w:type="character" w:customStyle="1" w:styleId="CharStyle286">
    <w:name w:val="Char Style 286"/>
    <w:uiPriority w:val="99"/>
    <w:rsid w:val="00D94704"/>
    <w:rPr>
      <w:rFonts w:ascii="Arial" w:hAnsi="Arial" w:cs="Arial"/>
      <w:i/>
      <w:iCs/>
      <w:color w:val="231F20"/>
      <w:spacing w:val="0"/>
      <w:sz w:val="17"/>
      <w:szCs w:val="17"/>
    </w:rPr>
  </w:style>
  <w:style w:type="character" w:customStyle="1" w:styleId="CharStyle287">
    <w:name w:val="Char Style 287"/>
    <w:uiPriority w:val="99"/>
    <w:rsid w:val="00D94704"/>
    <w:rPr>
      <w:rFonts w:ascii="Arial" w:hAnsi="Arial" w:cs="Arial"/>
      <w:i/>
      <w:iCs/>
      <w:color w:val="231F20"/>
      <w:spacing w:val="0"/>
      <w:sz w:val="17"/>
      <w:szCs w:val="17"/>
    </w:rPr>
  </w:style>
  <w:style w:type="character" w:customStyle="1" w:styleId="CharStyle288">
    <w:name w:val="Char Style 288"/>
    <w:uiPriority w:val="99"/>
    <w:rsid w:val="00D94704"/>
    <w:rPr>
      <w:rFonts w:ascii="Arial" w:hAnsi="Arial" w:cs="Arial"/>
      <w:i/>
      <w:iCs/>
      <w:color w:val="231F20"/>
      <w:spacing w:val="0"/>
      <w:sz w:val="17"/>
      <w:szCs w:val="17"/>
    </w:rPr>
  </w:style>
  <w:style w:type="paragraph" w:customStyle="1" w:styleId="VRQAweblink">
    <w:name w:val="VRQA web link"/>
    <w:basedOn w:val="VRQASubhead2"/>
    <w:qFormat/>
    <w:rsid w:val="00D94704"/>
    <w:pPr>
      <w:spacing w:before="0" w:after="240"/>
      <w:textAlignment w:val="center"/>
    </w:pPr>
    <w:rPr>
      <w:b w:val="0"/>
      <w:u w:val="single"/>
    </w:rPr>
  </w:style>
  <w:style w:type="paragraph" w:customStyle="1" w:styleId="VRQABulletpointleadin">
    <w:name w:val="VRQA Bullet point lead in"/>
    <w:basedOn w:val="VRQAbody"/>
    <w:qFormat/>
    <w:rsid w:val="00D94704"/>
    <w:pPr>
      <w:spacing w:after="60"/>
    </w:pPr>
  </w:style>
  <w:style w:type="paragraph" w:customStyle="1" w:styleId="Heading20point">
    <w:name w:val="Heading (20 point)"/>
    <w:basedOn w:val="VRQAHeadingnospace"/>
    <w:qFormat/>
    <w:rsid w:val="00D94704"/>
    <w:rPr>
      <w:color w:val="007EB3"/>
      <w:sz w:val="40"/>
      <w:szCs w:val="40"/>
    </w:rPr>
  </w:style>
  <w:style w:type="paragraph" w:customStyle="1" w:styleId="Heading16point">
    <w:name w:val="Heading (16 point)"/>
    <w:basedOn w:val="VRQAHeading2"/>
    <w:qFormat/>
    <w:rsid w:val="00D94704"/>
    <w:pPr>
      <w:spacing w:after="720"/>
    </w:pPr>
    <w:rPr>
      <w:sz w:val="32"/>
      <w:szCs w:val="32"/>
    </w:rPr>
  </w:style>
  <w:style w:type="character" w:styleId="Emphasis">
    <w:name w:val="Emphasis"/>
    <w:uiPriority w:val="20"/>
    <w:qFormat/>
    <w:rsid w:val="00D94704"/>
    <w:rPr>
      <w:b/>
      <w:bCs/>
      <w:i w:val="0"/>
      <w:iCs w:val="0"/>
    </w:rPr>
  </w:style>
  <w:style w:type="character" w:styleId="FollowedHyperlink">
    <w:name w:val="FollowedHyperlink"/>
    <w:uiPriority w:val="99"/>
    <w:semiHidden/>
    <w:unhideWhenUsed/>
    <w:rsid w:val="00D94704"/>
    <w:rPr>
      <w:color w:val="954F72"/>
      <w:u w:val="single"/>
    </w:rPr>
  </w:style>
  <w:style w:type="paragraph" w:customStyle="1" w:styleId="VRQAFooter">
    <w:name w:val="VRQA Footer"/>
    <w:basedOn w:val="Normal"/>
    <w:qFormat/>
    <w:rsid w:val="00D94704"/>
    <w:pPr>
      <w:spacing w:before="120" w:after="0" w:line="240" w:lineRule="auto"/>
      <w:ind w:right="357"/>
    </w:pPr>
    <w:rPr>
      <w:rFonts w:ascii="Arial" w:hAnsi="Arial" w:cs="Arial"/>
      <w:color w:val="555559"/>
      <w:sz w:val="18"/>
      <w:szCs w:val="18"/>
      <w:lang w:val="en-US"/>
    </w:rPr>
  </w:style>
  <w:style w:type="paragraph" w:styleId="TOCHeading">
    <w:name w:val="TOC Heading"/>
    <w:basedOn w:val="Heading1"/>
    <w:next w:val="Normal"/>
    <w:uiPriority w:val="39"/>
    <w:unhideWhenUsed/>
    <w:qFormat/>
    <w:rsid w:val="00D94704"/>
    <w:pPr>
      <w:keepLines/>
      <w:spacing w:after="0" w:line="259" w:lineRule="auto"/>
      <w:outlineLvl w:val="9"/>
    </w:pPr>
    <w:rPr>
      <w:b w:val="0"/>
      <w:bCs w:val="0"/>
      <w:color w:val="2E74B5"/>
      <w:kern w:val="0"/>
    </w:rPr>
  </w:style>
  <w:style w:type="paragraph" w:styleId="TOC2">
    <w:name w:val="toc 2"/>
    <w:basedOn w:val="Normal"/>
    <w:next w:val="Normal"/>
    <w:autoRedefine/>
    <w:uiPriority w:val="39"/>
    <w:unhideWhenUsed/>
    <w:rsid w:val="00FB5965"/>
    <w:pPr>
      <w:tabs>
        <w:tab w:val="right" w:pos="4962"/>
      </w:tabs>
      <w:spacing w:after="120" w:line="259" w:lineRule="auto"/>
    </w:pPr>
    <w:rPr>
      <w:rFonts w:ascii="Arial" w:eastAsia="Times New Roman" w:hAnsi="Arial" w:cs="Arial"/>
      <w:noProof/>
      <w:color w:val="007EB3"/>
      <w:sz w:val="20"/>
      <w:szCs w:val="20"/>
    </w:rPr>
  </w:style>
  <w:style w:type="paragraph" w:styleId="TOC1">
    <w:name w:val="toc 1"/>
    <w:basedOn w:val="Normal"/>
    <w:next w:val="Normal"/>
    <w:autoRedefine/>
    <w:uiPriority w:val="39"/>
    <w:unhideWhenUsed/>
    <w:rsid w:val="00B06780"/>
    <w:pPr>
      <w:tabs>
        <w:tab w:val="right" w:pos="4961"/>
        <w:tab w:val="right" w:pos="6237"/>
      </w:tabs>
      <w:spacing w:after="120" w:line="259" w:lineRule="auto"/>
    </w:pPr>
    <w:rPr>
      <w:rFonts w:ascii="Arial" w:eastAsia="Times New Roman" w:hAnsi="Arial" w:cs="Arial"/>
      <w:noProof/>
      <w:color w:val="007EB3"/>
      <w:sz w:val="20"/>
      <w:szCs w:val="20"/>
    </w:rPr>
  </w:style>
  <w:style w:type="paragraph" w:styleId="TOC3">
    <w:name w:val="toc 3"/>
    <w:basedOn w:val="Normal"/>
    <w:next w:val="Normal"/>
    <w:autoRedefine/>
    <w:uiPriority w:val="39"/>
    <w:unhideWhenUsed/>
    <w:rsid w:val="00F40B7B"/>
    <w:pPr>
      <w:tabs>
        <w:tab w:val="right" w:pos="4962"/>
      </w:tabs>
      <w:spacing w:after="120" w:line="259" w:lineRule="auto"/>
    </w:pPr>
    <w:rPr>
      <w:rFonts w:ascii="Arial" w:eastAsia="Times New Roman" w:hAnsi="Arial" w:cs="Arial"/>
      <w:noProof/>
      <w:color w:val="555559"/>
      <w:sz w:val="20"/>
      <w:szCs w:val="20"/>
      <w:lang w:val="en-US"/>
    </w:rPr>
  </w:style>
  <w:style w:type="paragraph" w:styleId="TOC4">
    <w:name w:val="toc 4"/>
    <w:basedOn w:val="Normal"/>
    <w:next w:val="Normal"/>
    <w:autoRedefine/>
    <w:uiPriority w:val="39"/>
    <w:unhideWhenUsed/>
    <w:rsid w:val="0036574E"/>
    <w:pPr>
      <w:tabs>
        <w:tab w:val="right" w:pos="4962"/>
      </w:tabs>
      <w:spacing w:after="120" w:line="240" w:lineRule="auto"/>
      <w:ind w:left="142"/>
    </w:pPr>
    <w:rPr>
      <w:rFonts w:ascii="Arial" w:hAnsi="Arial" w:cs="Arial"/>
      <w:noProof/>
      <w:color w:val="555559"/>
      <w:sz w:val="20"/>
      <w:szCs w:val="20"/>
      <w:lang w:val="en-US"/>
    </w:rPr>
  </w:style>
  <w:style w:type="paragraph" w:styleId="TOC9">
    <w:name w:val="toc 9"/>
    <w:basedOn w:val="Normal"/>
    <w:next w:val="Normal"/>
    <w:autoRedefine/>
    <w:uiPriority w:val="39"/>
    <w:semiHidden/>
    <w:unhideWhenUsed/>
    <w:rsid w:val="00D94704"/>
    <w:pPr>
      <w:spacing w:after="0" w:line="240" w:lineRule="auto"/>
      <w:ind w:left="1920"/>
    </w:pPr>
    <w:rPr>
      <w:sz w:val="24"/>
      <w:szCs w:val="24"/>
      <w:lang w:val="en-US"/>
    </w:rPr>
  </w:style>
  <w:style w:type="paragraph" w:customStyle="1" w:styleId="FirstHeading">
    <w:name w:val="First Heading"/>
    <w:basedOn w:val="VRQAHeadingspace"/>
    <w:link w:val="FirstHeadingChar"/>
    <w:qFormat/>
    <w:rsid w:val="00D94704"/>
    <w:pPr>
      <w:numPr>
        <w:numId w:val="10"/>
      </w:numPr>
      <w:spacing w:before="240" w:after="720"/>
      <w:ind w:left="1077" w:hanging="1077"/>
      <w:outlineLvl w:val="0"/>
    </w:pPr>
    <w:rPr>
      <w:rFonts w:asciiTheme="majorHAnsi" w:hAnsiTheme="majorHAnsi" w:cstheme="majorHAnsi"/>
    </w:rPr>
  </w:style>
  <w:style w:type="paragraph" w:customStyle="1" w:styleId="SecondHeading">
    <w:name w:val="Second Heading"/>
    <w:basedOn w:val="VRQAbody"/>
    <w:link w:val="SecondHeadingChar"/>
    <w:qFormat/>
    <w:rsid w:val="00D94704"/>
    <w:pPr>
      <w:spacing w:before="600" w:after="360"/>
      <w:outlineLvl w:val="1"/>
    </w:pPr>
    <w:rPr>
      <w:rFonts w:asciiTheme="majorHAnsi" w:hAnsiTheme="majorHAnsi" w:cstheme="majorHAnsi"/>
      <w:b/>
      <w:color w:val="103D64" w:themeColor="text2"/>
      <w:sz w:val="60"/>
      <w:szCs w:val="60"/>
    </w:rPr>
  </w:style>
  <w:style w:type="character" w:customStyle="1" w:styleId="VRQAHeadingspaceChar">
    <w:name w:val="VRQA Heading (space) Char"/>
    <w:basedOn w:val="DefaultParagraphFont"/>
    <w:link w:val="VRQAHeadingspace"/>
    <w:rsid w:val="00D94704"/>
    <w:rPr>
      <w:rFonts w:ascii="Arial" w:hAnsi="Arial" w:cs="Arial"/>
      <w:b/>
      <w:color w:val="007EB3"/>
      <w:sz w:val="80"/>
      <w:szCs w:val="80"/>
      <w:lang w:val="en-GB"/>
    </w:rPr>
  </w:style>
  <w:style w:type="character" w:customStyle="1" w:styleId="FirstHeadingChar">
    <w:name w:val="First Heading Char"/>
    <w:basedOn w:val="VRQAHeadingspaceChar"/>
    <w:link w:val="FirstHeading"/>
    <w:rsid w:val="00D94704"/>
    <w:rPr>
      <w:rFonts w:asciiTheme="majorHAnsi" w:hAnsiTheme="majorHAnsi" w:cstheme="majorHAnsi"/>
      <w:b/>
      <w:color w:val="007EB3"/>
      <w:sz w:val="80"/>
      <w:szCs w:val="80"/>
      <w:lang w:val="en-GB"/>
    </w:rPr>
  </w:style>
  <w:style w:type="character" w:customStyle="1" w:styleId="VRQAbodyChar">
    <w:name w:val="VRQA body Char"/>
    <w:basedOn w:val="DefaultParagraphFont"/>
    <w:link w:val="VRQAbody"/>
    <w:rsid w:val="00A468D6"/>
    <w:rPr>
      <w:rFonts w:ascii="Arial" w:hAnsi="Arial" w:cs="Arial"/>
      <w:color w:val="555559"/>
    </w:rPr>
  </w:style>
  <w:style w:type="character" w:customStyle="1" w:styleId="SecondHeadingChar">
    <w:name w:val="Second Heading Char"/>
    <w:basedOn w:val="VRQAbodyChar"/>
    <w:link w:val="SecondHeading"/>
    <w:rsid w:val="00D94704"/>
    <w:rPr>
      <w:rFonts w:asciiTheme="majorHAnsi" w:hAnsiTheme="majorHAnsi" w:cstheme="majorHAnsi"/>
      <w:b/>
      <w:color w:val="103D64" w:themeColor="text2"/>
      <w:sz w:val="60"/>
      <w:szCs w:val="60"/>
    </w:rPr>
  </w:style>
  <w:style w:type="character" w:styleId="UnresolvedMention">
    <w:name w:val="Unresolved Mention"/>
    <w:basedOn w:val="DefaultParagraphFont"/>
    <w:uiPriority w:val="99"/>
    <w:semiHidden/>
    <w:unhideWhenUsed/>
    <w:rsid w:val="00D94704"/>
    <w:rPr>
      <w:color w:val="605E5C"/>
      <w:shd w:val="clear" w:color="auto" w:fill="E1DFDD"/>
    </w:rPr>
  </w:style>
  <w:style w:type="paragraph" w:styleId="FootnoteText">
    <w:name w:val="footnote text"/>
    <w:basedOn w:val="Normal"/>
    <w:link w:val="FootnoteTextChar"/>
    <w:uiPriority w:val="99"/>
    <w:semiHidden/>
    <w:unhideWhenUsed/>
    <w:rsid w:val="000C3C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3C6C"/>
  </w:style>
  <w:style w:type="character" w:styleId="FootnoteReference">
    <w:name w:val="footnote reference"/>
    <w:basedOn w:val="DefaultParagraphFont"/>
    <w:uiPriority w:val="99"/>
    <w:semiHidden/>
    <w:unhideWhenUsed/>
    <w:rsid w:val="000C3C6C"/>
    <w:rPr>
      <w:vertAlign w:val="superscript"/>
    </w:rPr>
  </w:style>
  <w:style w:type="table" w:customStyle="1" w:styleId="TableGrid0">
    <w:name w:val="TableGrid"/>
    <w:rsid w:val="008D53B4"/>
    <w:rPr>
      <w:rFonts w:asciiTheme="minorHAnsi" w:eastAsiaTheme="minorEastAsia" w:hAnsiTheme="minorHAnsi" w:cstheme="minorBidi"/>
      <w:sz w:val="22"/>
      <w:szCs w:val="22"/>
      <w:lang w:eastAsia="en-AU"/>
    </w:rPr>
    <w:tblPr>
      <w:tblCellMar>
        <w:top w:w="0" w:type="dxa"/>
        <w:left w:w="0" w:type="dxa"/>
        <w:bottom w:w="0" w:type="dxa"/>
        <w:right w:w="0" w:type="dxa"/>
      </w:tblCellMar>
    </w:tblPr>
  </w:style>
  <w:style w:type="paragraph" w:customStyle="1" w:styleId="VRQADocumentSubtitle">
    <w:name w:val="VRQA Document Subtitle"/>
    <w:basedOn w:val="Normal"/>
    <w:qFormat/>
    <w:rsid w:val="00CB4C24"/>
    <w:pPr>
      <w:widowControl w:val="0"/>
      <w:autoSpaceDE w:val="0"/>
      <w:autoSpaceDN w:val="0"/>
      <w:adjustRightInd w:val="0"/>
      <w:spacing w:after="240" w:line="264" w:lineRule="auto"/>
      <w:contextualSpacing/>
      <w:textAlignment w:val="center"/>
    </w:pPr>
    <w:rPr>
      <w:rFonts w:ascii="Arial" w:eastAsiaTheme="minorHAnsi" w:hAnsi="Arial" w:cs="PostGrotesk-Medium"/>
      <w:b/>
      <w:noProof/>
      <w:color w:val="007EB3" w:themeColor="background2"/>
      <w:sz w:val="60"/>
      <w:szCs w:val="60"/>
      <w:lang w:val="en-US"/>
    </w:rPr>
  </w:style>
  <w:style w:type="paragraph" w:customStyle="1" w:styleId="VRQASubheading1">
    <w:name w:val="VRQA Subheading 1"/>
    <w:basedOn w:val="Heading2"/>
    <w:next w:val="VRQABodyText"/>
    <w:autoRedefine/>
    <w:qFormat/>
    <w:rsid w:val="00900722"/>
    <w:pPr>
      <w:keepLines/>
      <w:numPr>
        <w:ilvl w:val="0"/>
        <w:numId w:val="0"/>
      </w:numPr>
      <w:suppressAutoHyphens w:val="0"/>
      <w:spacing w:before="240" w:after="240" w:line="264" w:lineRule="auto"/>
      <w:jc w:val="left"/>
    </w:pPr>
    <w:rPr>
      <w:rFonts w:ascii="Arial" w:eastAsiaTheme="majorEastAsia" w:hAnsi="Arial" w:cstheme="majorBidi"/>
      <w:bCs w:val="0"/>
      <w:color w:val="103D64"/>
      <w:sz w:val="24"/>
      <w:szCs w:val="26"/>
      <w:lang w:eastAsia="en-US"/>
    </w:rPr>
  </w:style>
  <w:style w:type="paragraph" w:customStyle="1" w:styleId="VRQABodyText">
    <w:name w:val="VRQA Body Text"/>
    <w:basedOn w:val="Normal"/>
    <w:qFormat/>
    <w:rsid w:val="00CB4C24"/>
    <w:pPr>
      <w:spacing w:before="120" w:after="120" w:line="264" w:lineRule="auto"/>
    </w:pPr>
    <w:rPr>
      <w:rFonts w:ascii="Arial" w:eastAsiaTheme="minorHAnsi" w:hAnsi="Arial" w:cstheme="minorBidi"/>
      <w:color w:val="53565A"/>
      <w:sz w:val="20"/>
    </w:rPr>
  </w:style>
  <w:style w:type="paragraph" w:customStyle="1" w:styleId="VRQASubheading2">
    <w:name w:val="VRQA Subheading 2"/>
    <w:basedOn w:val="VRQASubheading1"/>
    <w:next w:val="VRQABodyText"/>
    <w:autoRedefine/>
    <w:qFormat/>
    <w:rsid w:val="00CB4C24"/>
    <w:rPr>
      <w:color w:val="007EB3"/>
      <w:sz w:val="20"/>
    </w:rPr>
  </w:style>
  <w:style w:type="paragraph" w:customStyle="1" w:styleId="VRQATableHeading1">
    <w:name w:val="VRQA Table Heading 1"/>
    <w:basedOn w:val="VRQASubheading1"/>
    <w:qFormat/>
    <w:rsid w:val="00CB4C24"/>
    <w:pPr>
      <w:spacing w:before="120" w:after="120"/>
      <w:outlineLvl w:val="9"/>
    </w:pPr>
    <w:rPr>
      <w:color w:val="F8F8F8"/>
      <w:sz w:val="18"/>
      <w:szCs w:val="24"/>
      <w:lang w:val="en-US"/>
    </w:rPr>
  </w:style>
  <w:style w:type="paragraph" w:customStyle="1" w:styleId="VRQATableHeading2">
    <w:name w:val="VRQA Table Heading 2"/>
    <w:basedOn w:val="VRQATableHeading1"/>
    <w:qFormat/>
    <w:rsid w:val="00CB4C24"/>
    <w:rPr>
      <w:color w:val="103D64"/>
    </w:rPr>
  </w:style>
  <w:style w:type="paragraph" w:customStyle="1" w:styleId="VRQATableLeftColumn">
    <w:name w:val="VRQA Table Left Column"/>
    <w:basedOn w:val="VRQABodyText"/>
    <w:qFormat/>
    <w:rsid w:val="00CB4C24"/>
    <w:rPr>
      <w:color w:val="103D64"/>
      <w:sz w:val="18"/>
      <w:szCs w:val="24"/>
      <w:lang w:val="en-US"/>
    </w:rPr>
  </w:style>
  <w:style w:type="paragraph" w:customStyle="1" w:styleId="VRQATableBullet2">
    <w:name w:val="VRQA Table Bullet 2"/>
    <w:basedOn w:val="Normal"/>
    <w:autoRedefine/>
    <w:qFormat/>
    <w:rsid w:val="00CB4C24"/>
    <w:pPr>
      <w:numPr>
        <w:numId w:val="110"/>
      </w:numPr>
      <w:spacing w:before="120" w:after="120" w:line="240" w:lineRule="auto"/>
      <w:ind w:left="981" w:hanging="357"/>
    </w:pPr>
    <w:rPr>
      <w:rFonts w:ascii="Arial" w:eastAsiaTheme="minorHAnsi" w:hAnsi="Arial" w:cstheme="minorBidi"/>
      <w:color w:val="53565A"/>
      <w:sz w:val="18"/>
      <w:szCs w:val="24"/>
      <w:lang w:val="en-US"/>
    </w:rPr>
  </w:style>
  <w:style w:type="paragraph" w:customStyle="1" w:styleId="VRQATableBodyText">
    <w:name w:val="VRQA Table Body Text"/>
    <w:basedOn w:val="VRQABodyText"/>
    <w:qFormat/>
    <w:rsid w:val="00CB4C24"/>
    <w:rPr>
      <w:sz w:val="18"/>
      <w:szCs w:val="24"/>
      <w:lang w:val="en-US"/>
    </w:rPr>
  </w:style>
  <w:style w:type="paragraph" w:customStyle="1" w:styleId="VRQABlueTableBullet2">
    <w:name w:val="VRQA Blue Table Bullet 2"/>
    <w:basedOn w:val="VRQATableBullet2"/>
    <w:qFormat/>
    <w:rsid w:val="00CB4C24"/>
    <w:rPr>
      <w:color w:val="007EB3" w:themeColor="background2"/>
    </w:rPr>
  </w:style>
  <w:style w:type="paragraph" w:styleId="EndnoteText">
    <w:name w:val="endnote text"/>
    <w:basedOn w:val="Normal"/>
    <w:link w:val="EndnoteTextChar"/>
    <w:uiPriority w:val="99"/>
    <w:semiHidden/>
    <w:unhideWhenUsed/>
    <w:rsid w:val="00CB4C24"/>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CB4C24"/>
    <w:rPr>
      <w:rFonts w:asciiTheme="minorHAnsi" w:eastAsiaTheme="minorHAnsi" w:hAnsiTheme="minorHAnsi" w:cstheme="minorBidi"/>
    </w:rPr>
  </w:style>
  <w:style w:type="character" w:styleId="EndnoteReference">
    <w:name w:val="endnote reference"/>
    <w:basedOn w:val="DefaultParagraphFont"/>
    <w:uiPriority w:val="99"/>
    <w:semiHidden/>
    <w:unhideWhenUsed/>
    <w:rsid w:val="00CB4C24"/>
    <w:rPr>
      <w:vertAlign w:val="superscript"/>
    </w:rPr>
  </w:style>
  <w:style w:type="paragraph" w:customStyle="1" w:styleId="TableParagraph">
    <w:name w:val="Table Paragraph"/>
    <w:basedOn w:val="Normal"/>
    <w:uiPriority w:val="1"/>
    <w:qFormat/>
    <w:rsid w:val="00084DA3"/>
    <w:pPr>
      <w:widowControl w:val="0"/>
      <w:autoSpaceDE w:val="0"/>
      <w:autoSpaceDN w:val="0"/>
      <w:spacing w:before="85" w:after="0" w:line="240" w:lineRule="auto"/>
      <w:ind w:left="123"/>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952513">
      <w:bodyDiv w:val="1"/>
      <w:marLeft w:val="0"/>
      <w:marRight w:val="0"/>
      <w:marTop w:val="0"/>
      <w:marBottom w:val="0"/>
      <w:divBdr>
        <w:top w:val="none" w:sz="0" w:space="0" w:color="auto"/>
        <w:left w:val="none" w:sz="0" w:space="0" w:color="auto"/>
        <w:bottom w:val="none" w:sz="0" w:space="0" w:color="auto"/>
        <w:right w:val="none" w:sz="0" w:space="0" w:color="auto"/>
      </w:divBdr>
    </w:div>
    <w:div w:id="1364359195">
      <w:bodyDiv w:val="1"/>
      <w:marLeft w:val="0"/>
      <w:marRight w:val="0"/>
      <w:marTop w:val="0"/>
      <w:marBottom w:val="0"/>
      <w:divBdr>
        <w:top w:val="none" w:sz="0" w:space="0" w:color="auto"/>
        <w:left w:val="none" w:sz="0" w:space="0" w:color="auto"/>
        <w:bottom w:val="none" w:sz="0" w:space="0" w:color="auto"/>
        <w:right w:val="none" w:sz="0" w:space="0" w:color="auto"/>
      </w:divBdr>
    </w:div>
    <w:div w:id="1688941149">
      <w:bodyDiv w:val="1"/>
      <w:marLeft w:val="0"/>
      <w:marRight w:val="0"/>
      <w:marTop w:val="0"/>
      <w:marBottom w:val="0"/>
      <w:divBdr>
        <w:top w:val="none" w:sz="0" w:space="0" w:color="auto"/>
        <w:left w:val="none" w:sz="0" w:space="0" w:color="auto"/>
        <w:bottom w:val="none" w:sz="0" w:space="0" w:color="auto"/>
        <w:right w:val="none" w:sz="0" w:space="0" w:color="auto"/>
      </w:divBdr>
    </w:div>
    <w:div w:id="1873834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mailto:vrqa.schools@education.vic.gov.au" TargetMode="External"/><Relationship Id="rId42" Type="http://schemas.openxmlformats.org/officeDocument/2006/relationships/hyperlink" Target="http://www.vrqa.vic.gov.au/schools" TargetMode="External"/><Relationship Id="rId47" Type="http://schemas.openxmlformats.org/officeDocument/2006/relationships/header" Target="header13.xml"/><Relationship Id="rId63" Type="http://schemas.openxmlformats.org/officeDocument/2006/relationships/header" Target="header18.xml"/><Relationship Id="rId68" Type="http://schemas.openxmlformats.org/officeDocument/2006/relationships/hyperlink" Target="http://www.vrqa.vic.gov.au/schools"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6.xml"/><Relationship Id="rId11" Type="http://schemas.openxmlformats.org/officeDocument/2006/relationships/footnotes" Target="footnotes.xml"/><Relationship Id="rId24" Type="http://schemas.openxmlformats.org/officeDocument/2006/relationships/header" Target="header3.xml"/><Relationship Id="rId32" Type="http://schemas.openxmlformats.org/officeDocument/2006/relationships/header" Target="header9.xml"/><Relationship Id="rId37" Type="http://schemas.openxmlformats.org/officeDocument/2006/relationships/hyperlink" Target="https://www.vrqa.vic.gov.au/Documents/schfinancialcapabilityassessment.docx" TargetMode="External"/><Relationship Id="rId40" Type="http://schemas.openxmlformats.org/officeDocument/2006/relationships/hyperlink" Target="https://www.vrqa.vic.gov.au/Documents/SchlRevBodies.docx" TargetMode="External"/><Relationship Id="rId45" Type="http://schemas.openxmlformats.org/officeDocument/2006/relationships/hyperlink" Target="https://www.vrqa.vic.gov.au/Documents/boardingpremisesguidelines.docx" TargetMode="External"/><Relationship Id="rId53" Type="http://schemas.openxmlformats.org/officeDocument/2006/relationships/hyperlink" Target="http://www.vrqa.vic.gov.au/aboutus/Pages/legal-framework.aspx" TargetMode="External"/><Relationship Id="rId58" Type="http://schemas.openxmlformats.org/officeDocument/2006/relationships/hyperlink" Target="http://www.vrqa.vic.gov.au/schools" TargetMode="External"/><Relationship Id="rId66" Type="http://schemas.openxmlformats.org/officeDocument/2006/relationships/hyperlink" Target="mailto:vrqa.schools@education.vic.gov.au" TargetMode="External"/><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16.xml"/><Relationship Id="rId19" Type="http://schemas.openxmlformats.org/officeDocument/2006/relationships/image" Target="media/image4.jpeg"/><Relationship Id="rId14" Type="http://schemas.openxmlformats.org/officeDocument/2006/relationships/header" Target="header1.xml"/><Relationship Id="rId22" Type="http://schemas.openxmlformats.org/officeDocument/2006/relationships/hyperlink" Target="file:///C:/Users/09399990/AppData/Roaming/Microsoft/Word/www.vrqa.vic.gov.au" TargetMode="Externa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footer" Target="footer7.xml"/><Relationship Id="rId43" Type="http://schemas.openxmlformats.org/officeDocument/2006/relationships/hyperlink" Target="https://www.vrqa.vic.gov.au/Documents/schesosguidelines.docx" TargetMode="External"/><Relationship Id="rId48" Type="http://schemas.openxmlformats.org/officeDocument/2006/relationships/footer" Target="footer8.xml"/><Relationship Id="rId56" Type="http://schemas.openxmlformats.org/officeDocument/2006/relationships/hyperlink" Target="http://www.vrqa.vic.gov.au/aboutus/Pages/legal-framework.aspx" TargetMode="External"/><Relationship Id="rId64" Type="http://schemas.openxmlformats.org/officeDocument/2006/relationships/header" Target="header19.xml"/><Relationship Id="rId69" Type="http://schemas.openxmlformats.org/officeDocument/2006/relationships/hyperlink" Target="http://www.justice.vic.gov.au/safer-communities/protecting-children-and-families/failure-to-disclose-offence" TargetMode="External"/><Relationship Id="rId8" Type="http://schemas.openxmlformats.org/officeDocument/2006/relationships/styles" Target="styles.xml"/><Relationship Id="rId51" Type="http://schemas.openxmlformats.org/officeDocument/2006/relationships/header" Target="header15.xml"/><Relationship Id="rId72" Type="http://schemas.openxmlformats.org/officeDocument/2006/relationships/header" Target="header20.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header" Target="header10.xml"/><Relationship Id="rId38" Type="http://schemas.openxmlformats.org/officeDocument/2006/relationships/hyperlink" Target="https://www.vrqa.vic.gov.au/Documents/schesosguidelines.docx" TargetMode="External"/><Relationship Id="rId46" Type="http://schemas.openxmlformats.org/officeDocument/2006/relationships/header" Target="header12.xml"/><Relationship Id="rId59" Type="http://schemas.openxmlformats.org/officeDocument/2006/relationships/hyperlink" Target="http://www.health.vic.gov.au/covid-19/pandemic-order-register" TargetMode="External"/><Relationship Id="rId67" Type="http://schemas.openxmlformats.org/officeDocument/2006/relationships/hyperlink" Target="http://www.vrqa.vic.gov.au/schools" TargetMode="External"/><Relationship Id="rId20" Type="http://schemas.openxmlformats.org/officeDocument/2006/relationships/image" Target="media/image5.png"/><Relationship Id="rId41" Type="http://schemas.openxmlformats.org/officeDocument/2006/relationships/hyperlink" Target="http://www.vrqa.vic.gov.au/schools" TargetMode="External"/><Relationship Id="rId54" Type="http://schemas.openxmlformats.org/officeDocument/2006/relationships/hyperlink" Target="http://www.ccyp.vic.gov.au" TargetMode="External"/><Relationship Id="rId62" Type="http://schemas.openxmlformats.org/officeDocument/2006/relationships/header" Target="header17.xml"/><Relationship Id="rId70" Type="http://schemas.openxmlformats.org/officeDocument/2006/relationships/hyperlink" Target="http://www.justice.vic.gov.au/safer-communities/protecting-children-and-families/failure-to-protect-a-new-criminal-offence-to"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hyperlink" Target="https://www.vrqa.vic.gov.au/Documents/boardingpremisesguidelines.docx" TargetMode="External"/><Relationship Id="rId49" Type="http://schemas.openxmlformats.org/officeDocument/2006/relationships/header" Target="header14.xml"/><Relationship Id="rId57" Type="http://schemas.openxmlformats.org/officeDocument/2006/relationships/hyperlink" Target="mailto:emergency.management@education.vic.gov.au" TargetMode="External"/><Relationship Id="rId10" Type="http://schemas.openxmlformats.org/officeDocument/2006/relationships/webSettings" Target="webSettings.xml"/><Relationship Id="rId31" Type="http://schemas.openxmlformats.org/officeDocument/2006/relationships/header" Target="header8.xml"/><Relationship Id="rId44" Type="http://schemas.openxmlformats.org/officeDocument/2006/relationships/hyperlink" Target="http://www.vrqa.vic.gov.au/schools" TargetMode="External"/><Relationship Id="rId52" Type="http://schemas.openxmlformats.org/officeDocument/2006/relationships/hyperlink" Target="https://www.vrqa.vic.gov.au/schools" TargetMode="External"/><Relationship Id="rId60" Type="http://schemas.openxmlformats.org/officeDocument/2006/relationships/hyperlink" Target="http://www.workingwithchildren.vic.gov.au" TargetMode="External"/><Relationship Id="rId65" Type="http://schemas.openxmlformats.org/officeDocument/2006/relationships/footer" Target="footer9.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3.xml"/><Relationship Id="rId39" Type="http://schemas.openxmlformats.org/officeDocument/2006/relationships/hyperlink" Target="https://www.vrqa.vic.gov.au/Documents/bushfireguidelines.docx" TargetMode="External"/><Relationship Id="rId34" Type="http://schemas.openxmlformats.org/officeDocument/2006/relationships/header" Target="header11.xml"/><Relationship Id="rId50" Type="http://schemas.openxmlformats.org/officeDocument/2006/relationships/hyperlink" Target="http://www.vrqa.vic.gov.au" TargetMode="External"/><Relationship Id="rId55" Type="http://schemas.openxmlformats.org/officeDocument/2006/relationships/hyperlink" Target="https://www.vrqa.vic.gov.au/schools" TargetMode="External"/><Relationship Id="rId7" Type="http://schemas.openxmlformats.org/officeDocument/2006/relationships/numbering" Target="numbering.xml"/><Relationship Id="rId71" Type="http://schemas.openxmlformats.org/officeDocument/2006/relationships/hyperlink" Target="file:///C:/Users/08724179/AppData/Local/Microsoft/Windows/INetCache/Content.Outlook/TAXZ0DN1/www.justice.vic.gov.au/safer-communities/protecting-children-and-families/grooming-offe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1" Type="http://schemas.openxmlformats.org/officeDocument/2006/relationships/image" Target="media/image6.jpeg"/></Relationships>
</file>

<file path=word/_rels/header13.xml.rels><?xml version="1.0" encoding="UTF-8" standalone="yes"?>
<Relationships xmlns="http://schemas.openxmlformats.org/package/2006/relationships"><Relationship Id="rId1" Type="http://schemas.openxmlformats.org/officeDocument/2006/relationships/image" Target="media/image6.jpeg"/></Relationships>
</file>

<file path=word/_rels/header15.xml.rels><?xml version="1.0" encoding="UTF-8" standalone="yes"?>
<Relationships xmlns="http://schemas.openxmlformats.org/package/2006/relationships"><Relationship Id="rId1" Type="http://schemas.openxmlformats.org/officeDocument/2006/relationships/image" Target="media/image6.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18.xml.rels><?xml version="1.0" encoding="UTF-8" standalone="yes"?>
<Relationships xmlns="http://schemas.openxmlformats.org/package/2006/relationships"><Relationship Id="rId1" Type="http://schemas.openxmlformats.org/officeDocument/2006/relationships/image" Target="media/image6.jpeg"/></Relationships>
</file>

<file path=word/_rels/header19.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VRQA 2017">
      <a:dk1>
        <a:sysClr val="windowText" lastClr="000000"/>
      </a:dk1>
      <a:lt1>
        <a:sysClr val="window" lastClr="FFFFFF"/>
      </a:lt1>
      <a:dk2>
        <a:srgbClr val="103D64"/>
      </a:dk2>
      <a:lt2>
        <a:srgbClr val="007EB3"/>
      </a:lt2>
      <a:accent1>
        <a:srgbClr val="00C1D5"/>
      </a:accent1>
      <a:accent2>
        <a:srgbClr val="B2BC36"/>
      </a:accent2>
      <a:accent3>
        <a:srgbClr val="53565A"/>
      </a:accent3>
      <a:accent4>
        <a:srgbClr val="888B8D"/>
      </a:accent4>
      <a:accent5>
        <a:srgbClr val="000000"/>
      </a:accent5>
      <a:accent6>
        <a:srgbClr val="FFFFFF"/>
      </a:accent6>
      <a:hlink>
        <a:srgbClr val="007EB3"/>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minimum standards, guide, application form, senior secondary, non-schools</DEECD_Keywords>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82a2edb4-a4c4-40b1-b05a-5fe52d42e4c4</TermId>
        </TermInfo>
      </Terms>
    </a319977fc8504e09982f090ae1d7c602>
    <DEECD_Description xmlns="http://schemas.microsoft.com/sharepoint/v3">Guide to the minimum standards and other requirements for school registration</DEECD_Description>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F0EBBD-7E40-4D82-8A2F-5F733708AB72}">
  <ds:schemaRefs>
    <ds:schemaRef ds:uri="http://schemas.microsoft.com/office/2006/metadata/longProperties"/>
  </ds:schemaRefs>
</ds:datastoreItem>
</file>

<file path=customXml/itemProps2.xml><?xml version="1.0" encoding="utf-8"?>
<ds:datastoreItem xmlns:ds="http://schemas.openxmlformats.org/officeDocument/2006/customXml" ds:itemID="{92125E31-FCC8-4259-AC24-B6EF58EC23B0}">
  <ds:schemaRefs>
    <ds:schemaRef ds:uri="http://schemas.openxmlformats.org/officeDocument/2006/bibliography"/>
  </ds:schemaRefs>
</ds:datastoreItem>
</file>

<file path=customXml/itemProps3.xml><?xml version="1.0" encoding="utf-8"?>
<ds:datastoreItem xmlns:ds="http://schemas.openxmlformats.org/officeDocument/2006/customXml" ds:itemID="{ADD91B2C-4D48-4B1E-861C-5EC8B58BF630}">
  <ds:schemaRefs>
    <ds:schemaRef ds:uri="http://schemas.microsoft.com/sharepoint/v4"/>
    <ds:schemaRef ds:uri="http://schemas.microsoft.com/office/2006/metadata/properties"/>
    <ds:schemaRef ds:uri="9eae785a-c372-4b6d-8d44-2139d310cd57"/>
    <ds:schemaRef ds:uri="http://purl.org/dc/terms/"/>
    <ds:schemaRef ds:uri="http://schemas.microsoft.com/Sharepoint/v3"/>
    <ds:schemaRef ds:uri="http://schemas.microsoft.com/sharepoint/v3"/>
    <ds:schemaRef ds:uri="http://schemas.microsoft.com/office/2006/documentManagement/types"/>
    <ds:schemaRef ds:uri="http://purl.org/dc/dcmitype/"/>
    <ds:schemaRef ds:uri="http://purl.org/dc/elements/1.1/"/>
    <ds:schemaRef ds:uri="http://schemas.openxmlformats.org/package/2006/metadata/core-properties"/>
    <ds:schemaRef ds:uri="http://schemas.microsoft.com/office/infopath/2007/PartnerControls"/>
    <ds:schemaRef ds:uri="4af55ab6-4e46-46f2-995c-37bb1e5fa98b"/>
    <ds:schemaRef ds:uri="http://www.w3.org/XML/1998/namespace"/>
    <ds:schemaRef ds:uri="9ea43d84-5466-46df-83b3-8bfe0d77918b"/>
    <ds:schemaRef ds:uri="333c6d5a-a791-4d07-8909-420569671128"/>
  </ds:schemaRefs>
</ds:datastoreItem>
</file>

<file path=customXml/itemProps4.xml><?xml version="1.0" encoding="utf-8"?>
<ds:datastoreItem xmlns:ds="http://schemas.openxmlformats.org/officeDocument/2006/customXml" ds:itemID="{789883E8-1D59-465F-8DEA-3F186579D45F}">
  <ds:schemaRefs>
    <ds:schemaRef ds:uri="http://schemas.microsoft.com/sharepoint/v3/contenttype/forms"/>
  </ds:schemaRefs>
</ds:datastoreItem>
</file>

<file path=customXml/itemProps5.xml><?xml version="1.0" encoding="utf-8"?>
<ds:datastoreItem xmlns:ds="http://schemas.openxmlformats.org/officeDocument/2006/customXml" ds:itemID="{BE1E3262-AFFB-4199-9A0C-A60595812B16}">
  <ds:schemaRefs>
    <ds:schemaRef ds:uri="http://schemas.microsoft.com/sharepoint/v3/contenttype/forms"/>
  </ds:schemaRefs>
</ds:datastoreItem>
</file>

<file path=customXml/itemProps6.xml><?xml version="1.0" encoding="utf-8"?>
<ds:datastoreItem xmlns:ds="http://schemas.openxmlformats.org/officeDocument/2006/customXml" ds:itemID="{2B007C3F-16D1-41D2-826B-839F83FC41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16984</Words>
  <Characters>97691</Characters>
  <Application>Microsoft Office Word</Application>
  <DocSecurity>4</DocSecurity>
  <Lines>814</Lines>
  <Paragraphs>228</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114447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to the Minimum Standards and Requirements for School Registration</dc:title>
  <dc:subject/>
  <dc:creator>Justin Mead</dc:creator>
  <cp:keywords/>
  <dc:description/>
  <cp:lastModifiedBy>Justin Mead</cp:lastModifiedBy>
  <cp:revision>2</cp:revision>
  <cp:lastPrinted>2021-04-22T00:30:00Z</cp:lastPrinted>
  <dcterms:created xsi:type="dcterms:W3CDTF">2024-03-13T02:01:00Z</dcterms:created>
  <dcterms:modified xsi:type="dcterms:W3CDTF">2024-03-13T02:01:00Z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DET_EDRMS_RCS">
    <vt:lpwstr>2;#1.2.3 Board Papers - Master|3c2a74aa-1eb8-4115-8490-f5127e326e5e</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{c6f387cb-5867-4c3d-87c4-3261897415b1}</vt:lpwstr>
  </property>
  <property fmtid="{D5CDD505-2E9C-101B-9397-08002B2CF9AE}" pid="8" name="RecordPoint_ActiveItemUniqueId">
    <vt:lpwstr>{478ae22d-927e-4a91-bdab-29f3227e0412}</vt:lpwstr>
  </property>
  <property fmtid="{D5CDD505-2E9C-101B-9397-08002B2CF9AE}" pid="9" name="RecordPoint_ActiveItemWebId">
    <vt:lpwstr>{923ecd8e-e4ef-4af9-8b2d-b5f819924efc}</vt:lpwstr>
  </property>
  <property fmtid="{D5CDD505-2E9C-101B-9397-08002B2CF9AE}" pid="10" name="RecordPoint_ActiveItemSiteId">
    <vt:lpwstr>{03dc8113-b288-4f44-a289-6e7ea0196235}</vt:lpwstr>
  </property>
  <property fmtid="{D5CDD505-2E9C-101B-9397-08002B2CF9AE}" pid="11" name="RecordPoint_RecordNumberSubmitted">
    <vt:lpwstr>R20190799654</vt:lpwstr>
  </property>
  <property fmtid="{D5CDD505-2E9C-101B-9397-08002B2CF9AE}" pid="12" name="_docset_NoMedatataSyncRequired">
    <vt:lpwstr>False</vt:lpwstr>
  </property>
  <property fmtid="{D5CDD505-2E9C-101B-9397-08002B2CF9AE}" pid="13" name="RecordPoint_SubmissionCompleted">
    <vt:lpwstr>2019-12-27T17:45:19.0470919+11:00</vt:lpwstr>
  </property>
  <property fmtid="{D5CDD505-2E9C-101B-9397-08002B2CF9AE}" pid="14" name="RecordPoint_SubmissionDate">
    <vt:lpwstr/>
  </property>
  <property fmtid="{D5CDD505-2E9C-101B-9397-08002B2CF9AE}" pid="15" name="RecordPoint_ActiveItemMoved">
    <vt:lpwstr/>
  </property>
  <property fmtid="{D5CDD505-2E9C-101B-9397-08002B2CF9AE}" pid="16" name="RecordPoint_RecordFormat">
    <vt:lpwstr/>
  </property>
  <property fmtid="{D5CDD505-2E9C-101B-9397-08002B2CF9AE}" pid="17" name="DET_EDRMS_RCSTaxHTField0">
    <vt:lpwstr>1.2.3 Board Papers - Master|3c2a74aa-1eb8-4115-8490-f5127e326e5e</vt:lpwstr>
  </property>
  <property fmtid="{D5CDD505-2E9C-101B-9397-08002B2CF9AE}" pid="18" name="Unit">
    <vt:lpwstr>Schools</vt:lpwstr>
  </property>
  <property fmtid="{D5CDD505-2E9C-101B-9397-08002B2CF9AE}" pid="19" name="Document Status">
    <vt:lpwstr>5. Final Approved</vt:lpwstr>
  </property>
  <property fmtid="{D5CDD505-2E9C-101B-9397-08002B2CF9AE}" pid="20" name="Document Type">
    <vt:lpwstr>Other</vt:lpwstr>
  </property>
  <property fmtid="{D5CDD505-2E9C-101B-9397-08002B2CF9AE}" pid="21" name="DEECD_Author">
    <vt:lpwstr>19;#VRQA|8ecb8a11-c424-4b73-ad34-eadad919d3e3</vt:lpwstr>
  </property>
  <property fmtid="{D5CDD505-2E9C-101B-9397-08002B2CF9AE}" pid="22" name="DEECD_Expired">
    <vt:lpwstr>0</vt:lpwstr>
  </property>
  <property fmtid="{D5CDD505-2E9C-101B-9397-08002B2CF9AE}" pid="23" name="ofbb8b9a280a423a91cf717fb81349cd">
    <vt:lpwstr>VRQA|8ecb8a11-c424-4b73-ad34-eadad919d3e3</vt:lpwstr>
  </property>
  <property fmtid="{D5CDD505-2E9C-101B-9397-08002B2CF9AE}" pid="24" name="pfad5814e62747ed9f131defefc62dac">
    <vt:lpwstr/>
  </property>
  <property fmtid="{D5CDD505-2E9C-101B-9397-08002B2CF9AE}" pid="25" name="DEECD_SubjectCategory">
    <vt:lpwstr/>
  </property>
  <property fmtid="{D5CDD505-2E9C-101B-9397-08002B2CF9AE}" pid="26" name="DEECD_Publisher">
    <vt:lpwstr>Department of Education and Training</vt:lpwstr>
  </property>
  <property fmtid="{D5CDD505-2E9C-101B-9397-08002B2CF9AE}" pid="27" name="DEECD_Keywords">
    <vt:lpwstr>minimum standards, guide, application form, senior secondary, non-schools</vt:lpwstr>
  </property>
  <property fmtid="{D5CDD505-2E9C-101B-9397-08002B2CF9AE}" pid="28" name="DEECD_Audience">
    <vt:lpwstr/>
  </property>
  <property fmtid="{D5CDD505-2E9C-101B-9397-08002B2CF9AE}" pid="29" name="a319977fc8504e09982f090ae1d7c602">
    <vt:lpwstr>Document|82a2edb4-a4c4-40b1-b05a-5fe52d42e4c4</vt:lpwstr>
  </property>
  <property fmtid="{D5CDD505-2E9C-101B-9397-08002B2CF9AE}" pid="30" name="DEECD_Description">
    <vt:lpwstr>Guide to the minimum standards and other requirements for school registration</vt:lpwstr>
  </property>
  <property fmtid="{D5CDD505-2E9C-101B-9397-08002B2CF9AE}" pid="31" name="DEECD_ItemType">
    <vt:lpwstr>14;#Document|82a2edb4-a4c4-40b1-b05a-5fe52d42e4c4</vt:lpwstr>
  </property>
  <property fmtid="{D5CDD505-2E9C-101B-9397-08002B2CF9AE}" pid="32" name="b1688cb4a3a940449dc8286705012a42">
    <vt:lpwstr/>
  </property>
  <property fmtid="{D5CDD505-2E9C-101B-9397-08002B2CF9AE}" pid="33" name="PublishingStartDate">
    <vt:lpwstr/>
  </property>
  <property fmtid="{D5CDD505-2E9C-101B-9397-08002B2CF9AE}" pid="34" name="PublishingExpirationDate">
    <vt:lpwstr/>
  </property>
  <property fmtid="{D5CDD505-2E9C-101B-9397-08002B2CF9AE}" pid="35" name="IconOverlay">
    <vt:lpwstr/>
  </property>
  <property fmtid="{D5CDD505-2E9C-101B-9397-08002B2CF9AE}" pid="36" name="Activity">
    <vt:lpwstr>Pre application</vt:lpwstr>
  </property>
  <property fmtid="{D5CDD505-2E9C-101B-9397-08002B2CF9AE}" pid="37" name="Responsibility">
    <vt:lpwstr>Schools</vt:lpwstr>
  </property>
  <property fmtid="{D5CDD505-2E9C-101B-9397-08002B2CF9AE}" pid="38" name="_DCDateModified">
    <vt:lpwstr/>
  </property>
  <property fmtid="{D5CDD505-2E9C-101B-9397-08002B2CF9AE}" pid="39" name="Recipient">
    <vt:lpwstr/>
  </property>
  <property fmtid="{D5CDD505-2E9C-101B-9397-08002B2CF9AE}" pid="40" name="_DCDateCreated">
    <vt:lpwstr/>
  </property>
  <property fmtid="{D5CDD505-2E9C-101B-9397-08002B2CF9AE}" pid="41" name="Area">
    <vt:lpwstr/>
  </property>
  <property fmtid="{D5CDD505-2E9C-101B-9397-08002B2CF9AE}" pid="42" name="Topic">
    <vt:lpwstr/>
  </property>
  <property fmtid="{D5CDD505-2E9C-101B-9397-08002B2CF9AE}" pid="43" name="Date advice received">
    <vt:lpwstr/>
  </property>
  <property fmtid="{D5CDD505-2E9C-101B-9397-08002B2CF9AE}" pid="44" name="Other party">
    <vt:lpwstr/>
  </property>
  <property fmtid="{D5CDD505-2E9C-101B-9397-08002B2CF9AE}" pid="45" name="Who advised">
    <vt:lpwstr/>
  </property>
  <property fmtid="{D5CDD505-2E9C-101B-9397-08002B2CF9AE}" pid="46" name="Year">
    <vt:lpwstr/>
  </property>
  <property fmtid="{D5CDD505-2E9C-101B-9397-08002B2CF9AE}" pid="47" name="TaxCatchAll">
    <vt:lpwstr>14;#Document|82a2edb4-a4c4-40b1-b05a-5fe52d42e4c4;#19;#VRQA|8ecb8a11-c424-4b73-ad34-eadad919d3e3</vt:lpwstr>
  </property>
  <property fmtid="{D5CDD505-2E9C-101B-9397-08002B2CF9AE}" pid="48" name="DET_EDRMS_BusUnitTaxHTField0">
    <vt:lpwstr/>
  </property>
  <property fmtid="{D5CDD505-2E9C-101B-9397-08002B2CF9AE}" pid="49" name="DET_EDRMS_SecClassTaxHTField0">
    <vt:lpwstr/>
  </property>
</Properties>
</file>