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D7870" w14:textId="3F5DD99B" w:rsidR="00B60328" w:rsidRDefault="005A540B" w:rsidP="00440119">
      <w:pPr>
        <w:pStyle w:val="VRQAHeadingnospace"/>
        <w:spacing w:before="840" w:after="720"/>
        <w:rPr>
          <w:sz w:val="60"/>
          <w:szCs w:val="60"/>
        </w:rPr>
      </w:pPr>
      <w:r>
        <w:rPr>
          <w:b w:val="0"/>
          <w:outline/>
          <w:noProof/>
          <w:color w:val="000000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27B652" wp14:editId="1AA4B546">
                <wp:simplePos x="0" y="0"/>
                <wp:positionH relativeFrom="column">
                  <wp:posOffset>5060315</wp:posOffset>
                </wp:positionH>
                <wp:positionV relativeFrom="paragraph">
                  <wp:posOffset>-641350</wp:posOffset>
                </wp:positionV>
                <wp:extent cx="1285875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34EF30" w14:textId="20FAC5D5" w:rsidR="00624FA9" w:rsidRDefault="002F1478">
                            <w:r>
                              <w:pict w14:anchorId="2E41262E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7.25pt;height:44.2pt">
                                  <v:imagedata r:id="rId11" o:title="Victoria_State_Gov_logo_black_rgb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27B6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45pt;margin-top:-50.5pt;width:101.25pt;height:1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" filled="f" stroked="f" strokeweight=".5pt">
                <v:textbox style="mso-fit-shape-to-text:t">
                  <w:txbxContent>
                    <w:p w14:paraId="4234EF30" w14:textId="20FAC5D5" w:rsidR="00624FA9" w:rsidRDefault="005A540B">
                      <w:r>
                        <w:rPr>
                          <w:b/>
                        </w:rPr>
                        <w:pict w14:anchorId="2E41262E">
                          <v:shape id="_x0000_i1038" type="#_x0000_t75" style="width:77.25pt;height:44.2pt">
                            <v:imagedata r:id="rId12" o:title="Victoria_State_Gov_logo_black_rgb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outline/>
          <w:noProof/>
          <w:color w:val="000000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2F04E1" wp14:editId="250571F4">
                <wp:simplePos x="0" y="0"/>
                <wp:positionH relativeFrom="column">
                  <wp:posOffset>-83185</wp:posOffset>
                </wp:positionH>
                <wp:positionV relativeFrom="paragraph">
                  <wp:posOffset>-650875</wp:posOffset>
                </wp:positionV>
                <wp:extent cx="3152775" cy="134302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C3B823" w14:textId="188338D7" w:rsidR="00624FA9" w:rsidRDefault="002F1478">
                            <w:r>
                              <w:pict w14:anchorId="4C030A4B">
                                <v:shape id="_x0000_i1028" type="#_x0000_t75" style="width:128.15pt;height:65.45pt">
                                  <v:imagedata r:id="rId13" o:title="VRQA colour noborder small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F04E1" id="Text Box 1" o:spid="_x0000_s1027" type="#_x0000_t202" style="position:absolute;margin-left:-6.55pt;margin-top:-51.25pt;width:248.25pt;height:105.7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" filled="f" stroked="f" strokeweight=".5pt">
                <v:textbox style="mso-fit-shape-to-text:t">
                  <w:txbxContent>
                    <w:p w14:paraId="73C3B823" w14:textId="188338D7" w:rsidR="00624FA9" w:rsidRDefault="005A540B">
                      <w:r>
                        <w:rPr>
                          <w:b/>
                        </w:rPr>
                        <w:pict w14:anchorId="4C030A4B">
                          <v:shape id="_x0000_i1028" type="#_x0000_t75" style="width:128.15pt;height:65.45pt">
                            <v:imagedata r:id="rId14" o:title="VRQA colour noborder small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="00CB6925" w:rsidRPr="00E7450B">
        <w:t>A</w:t>
      </w:r>
      <w:r w:rsidR="00CB6925">
        <w:t xml:space="preserve">naphylaxis Management </w:t>
      </w:r>
      <w:r w:rsidR="00CB6925" w:rsidRPr="00414D0B">
        <w:rPr>
          <w:sz w:val="60"/>
          <w:szCs w:val="60"/>
        </w:rPr>
        <w:t>Policy checklist</w:t>
      </w:r>
    </w:p>
    <w:tbl>
      <w:tblPr>
        <w:tblStyle w:val="TableGrid"/>
        <w:tblW w:w="103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888B8D" w:themeColor="accent4"/>
          <w:insideV w:val="dotted" w:sz="4" w:space="0" w:color="888B8D" w:themeColor="accent4"/>
        </w:tblBorders>
        <w:tblLook w:val="04A0" w:firstRow="1" w:lastRow="0" w:firstColumn="1" w:lastColumn="0" w:noHBand="0" w:noVBand="1"/>
      </w:tblPr>
      <w:tblGrid>
        <w:gridCol w:w="2694"/>
        <w:gridCol w:w="7659"/>
      </w:tblGrid>
      <w:tr w:rsidR="000551B1" w:rsidRPr="00115679" w14:paraId="7FCC9448" w14:textId="77777777" w:rsidTr="00771BC9">
        <w:trPr>
          <w:trHeight w:val="363"/>
          <w:jc w:val="center"/>
        </w:trPr>
        <w:tc>
          <w:tcPr>
            <w:tcW w:w="2694" w:type="dxa"/>
            <w:tcBorders>
              <w:top w:val="nil"/>
              <w:bottom w:val="nil"/>
              <w:right w:val="nil"/>
            </w:tcBorders>
            <w:shd w:val="clear" w:color="auto" w:fill="103D64" w:themeFill="text2"/>
          </w:tcPr>
          <w:p w14:paraId="7FCC9446" w14:textId="1EF40DE7" w:rsidR="00CF0769" w:rsidRPr="00771BC9" w:rsidRDefault="000F25AE" w:rsidP="00B729C6">
            <w:pPr>
              <w:spacing w:before="80" w:after="8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71BC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School</w:t>
            </w:r>
            <w:r w:rsidR="00492AE4" w:rsidRPr="00771BC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n</w:t>
            </w:r>
            <w:r w:rsidRPr="00771BC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ame</w:t>
            </w:r>
          </w:p>
        </w:tc>
        <w:tc>
          <w:tcPr>
            <w:tcW w:w="7659" w:type="dxa"/>
            <w:tcBorders>
              <w:top w:val="dotted" w:sz="4" w:space="0" w:color="888B8D" w:themeColor="accent4"/>
              <w:left w:val="nil"/>
              <w:bottom w:val="dotted" w:sz="4" w:space="0" w:color="888B8D" w:themeColor="accent4"/>
              <w:right w:val="nil"/>
            </w:tcBorders>
          </w:tcPr>
          <w:p w14:paraId="7FCC9447" w14:textId="77777777" w:rsidR="00CF0769" w:rsidRPr="00FF4104" w:rsidRDefault="00CF0769" w:rsidP="00EE7A37">
            <w:pPr>
              <w:spacing w:before="80" w:after="8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0551B1" w:rsidRPr="00115679" w14:paraId="7FCC944E" w14:textId="77777777" w:rsidTr="00464461">
        <w:trPr>
          <w:trHeight w:val="363"/>
          <w:jc w:val="center"/>
        </w:trPr>
        <w:tc>
          <w:tcPr>
            <w:tcW w:w="2694" w:type="dxa"/>
            <w:tcBorders>
              <w:top w:val="nil"/>
              <w:bottom w:val="dotted" w:sz="4" w:space="0" w:color="888B8D" w:themeColor="accent4"/>
            </w:tcBorders>
            <w:shd w:val="clear" w:color="auto" w:fill="auto"/>
          </w:tcPr>
          <w:p w14:paraId="7FCC944C" w14:textId="4E7F662E" w:rsidR="00CF0769" w:rsidRPr="00771BC9" w:rsidRDefault="00492AE4" w:rsidP="00EE7A37">
            <w:pPr>
              <w:spacing w:before="80" w:after="8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71BC9">
              <w:rPr>
                <w:rFonts w:ascii="Arial" w:hAnsi="Arial" w:cs="Arial"/>
                <w:b/>
                <w:color w:val="103D64" w:themeColor="text2"/>
                <w:sz w:val="18"/>
                <w:szCs w:val="18"/>
              </w:rPr>
              <w:t>Date of a</w:t>
            </w:r>
            <w:r w:rsidR="000F25AE" w:rsidRPr="00771BC9">
              <w:rPr>
                <w:rFonts w:ascii="Arial" w:hAnsi="Arial" w:cs="Arial"/>
                <w:b/>
                <w:color w:val="103D64" w:themeColor="text2"/>
                <w:sz w:val="18"/>
                <w:szCs w:val="18"/>
              </w:rPr>
              <w:t>ssessment</w:t>
            </w:r>
          </w:p>
        </w:tc>
        <w:tc>
          <w:tcPr>
            <w:tcW w:w="7659" w:type="dxa"/>
            <w:tcBorders>
              <w:top w:val="dotted" w:sz="4" w:space="0" w:color="888B8D" w:themeColor="accent4"/>
              <w:bottom w:val="dotted" w:sz="4" w:space="0" w:color="888B8D" w:themeColor="accent4"/>
            </w:tcBorders>
          </w:tcPr>
          <w:p w14:paraId="7FCC944D" w14:textId="77777777" w:rsidR="00CF0769" w:rsidRPr="00FF4104" w:rsidRDefault="00CF0769" w:rsidP="00EE7A37">
            <w:pPr>
              <w:spacing w:before="80" w:after="8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</w:tbl>
    <w:tbl>
      <w:tblPr>
        <w:tblW w:w="10398" w:type="dxa"/>
        <w:jc w:val="center"/>
        <w:tblBorders>
          <w:bottom w:val="dotted" w:sz="4" w:space="0" w:color="888B8D" w:themeColor="accent4"/>
          <w:insideH w:val="dotted" w:sz="4" w:space="0" w:color="888B8D" w:themeColor="accent4"/>
          <w:insideV w:val="dotted" w:sz="4" w:space="0" w:color="888B8D" w:themeColor="accent4"/>
        </w:tblBorders>
        <w:tblLayout w:type="fixed"/>
        <w:tblLook w:val="04A0" w:firstRow="1" w:lastRow="0" w:firstColumn="1" w:lastColumn="0" w:noHBand="0" w:noVBand="1"/>
      </w:tblPr>
      <w:tblGrid>
        <w:gridCol w:w="6377"/>
        <w:gridCol w:w="570"/>
        <w:gridCol w:w="557"/>
        <w:gridCol w:w="577"/>
        <w:gridCol w:w="2308"/>
        <w:gridCol w:w="9"/>
      </w:tblGrid>
      <w:tr w:rsidR="00C52551" w:rsidRPr="00115679" w14:paraId="69132DE6" w14:textId="5DEBE0CB" w:rsidTr="002E6168">
        <w:trPr>
          <w:gridAfter w:val="1"/>
          <w:wAfter w:w="9" w:type="dxa"/>
          <w:trHeight w:val="363"/>
          <w:jc w:val="center"/>
        </w:trPr>
        <w:tc>
          <w:tcPr>
            <w:tcW w:w="10389" w:type="dxa"/>
            <w:gridSpan w:val="5"/>
            <w:tcBorders>
              <w:bottom w:val="nil"/>
            </w:tcBorders>
          </w:tcPr>
          <w:p w14:paraId="3D1BBFCF" w14:textId="715FA7C5" w:rsidR="00C52551" w:rsidRPr="00EE7A37" w:rsidRDefault="00C52551" w:rsidP="006B1E1D">
            <w:pPr>
              <w:pStyle w:val="VRQAFormSectionHead"/>
              <w:framePr w:hSpace="0" w:wrap="auto" w:vAnchor="margin" w:hAnchor="text" w:xAlign="left" w:yAlign="inline"/>
              <w:spacing w:before="240" w:after="120"/>
            </w:pPr>
            <w:r w:rsidRPr="00EE7A37">
              <w:t>School anaphylaxis policy requirements</w:t>
            </w:r>
          </w:p>
        </w:tc>
      </w:tr>
      <w:tr w:rsidR="00C52551" w:rsidRPr="00B81485" w14:paraId="5972B26E" w14:textId="6C9A4FE6" w:rsidTr="005A553B">
        <w:trPr>
          <w:trHeight w:val="363"/>
          <w:jc w:val="center"/>
        </w:trPr>
        <w:tc>
          <w:tcPr>
            <w:tcW w:w="6377" w:type="dxa"/>
            <w:tcBorders>
              <w:top w:val="nil"/>
              <w:bottom w:val="nil"/>
              <w:right w:val="nil"/>
            </w:tcBorders>
            <w:shd w:val="clear" w:color="auto" w:fill="103D64" w:themeFill="text2"/>
          </w:tcPr>
          <w:p w14:paraId="403BF717" w14:textId="6F52BDA2" w:rsidR="00C52551" w:rsidRPr="00B81485" w:rsidRDefault="00C52551" w:rsidP="008F1961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 w:rsidRPr="00B81485">
              <w:rPr>
                <w:b/>
                <w:color w:val="FFFFFF" w:themeColor="background1"/>
                <w:sz w:val="18"/>
                <w:szCs w:val="18"/>
              </w:rPr>
              <w:t>School anaphylaxis policy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103D64" w:themeFill="text2"/>
          </w:tcPr>
          <w:p w14:paraId="57830C10" w14:textId="396B10A4" w:rsidR="00C52551" w:rsidRPr="00B81485" w:rsidRDefault="00C52551" w:rsidP="00B05287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Yes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103D64" w:themeFill="text2"/>
          </w:tcPr>
          <w:p w14:paraId="00CEACA7" w14:textId="68A4B7B5" w:rsidR="00C52551" w:rsidRPr="00B81485" w:rsidRDefault="00C52551" w:rsidP="008F1961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No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103D64" w:themeFill="text2"/>
          </w:tcPr>
          <w:p w14:paraId="687F2893" w14:textId="073B3917" w:rsidR="00C52551" w:rsidRPr="00B81485" w:rsidRDefault="00C52551" w:rsidP="008F1961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03D64" w:themeFill="text2"/>
          </w:tcPr>
          <w:p w14:paraId="76F81360" w14:textId="2057EF2C" w:rsidR="00C52551" w:rsidRPr="00B81485" w:rsidRDefault="00C52551" w:rsidP="008F1961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 w:rsidRPr="00B81485">
              <w:rPr>
                <w:b/>
                <w:color w:val="FFFFFF" w:themeColor="background1"/>
                <w:sz w:val="18"/>
                <w:szCs w:val="18"/>
              </w:rPr>
              <w:t>Comments</w:t>
            </w:r>
          </w:p>
        </w:tc>
      </w:tr>
      <w:tr w:rsidR="00832E2E" w:rsidRPr="00282E15" w14:paraId="45DB5820" w14:textId="260C4E93" w:rsidTr="008D0436">
        <w:trPr>
          <w:trHeight w:val="363"/>
          <w:jc w:val="center"/>
        </w:trPr>
        <w:tc>
          <w:tcPr>
            <w:tcW w:w="6377" w:type="dxa"/>
            <w:tcBorders>
              <w:top w:val="nil"/>
              <w:bottom w:val="nil"/>
            </w:tcBorders>
            <w:shd w:val="clear" w:color="auto" w:fill="auto"/>
          </w:tcPr>
          <w:p w14:paraId="3093DD4E" w14:textId="39C3824A" w:rsidR="00832E2E" w:rsidRPr="004D404C" w:rsidRDefault="00B1634D" w:rsidP="00B1634D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color w:val="53565A" w:themeColor="accent3"/>
                <w:sz w:val="18"/>
                <w:szCs w:val="18"/>
              </w:rPr>
              <w:t>Does your school have students enrolled at risk of anaphylaxis?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243730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  <w:right w:val="dotted" w:sz="4" w:space="0" w:color="888B8D" w:themeColor="accent4"/>
                </w:tcBorders>
                <w:shd w:val="clear" w:color="auto" w:fill="auto"/>
                <w:vAlign w:val="center"/>
              </w:tcPr>
              <w:p w14:paraId="5AD52878" w14:textId="2B52C7FB" w:rsidR="00832E2E" w:rsidRPr="00B729C6" w:rsidRDefault="005A553B" w:rsidP="008D0436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53565A" w:themeColor="accent3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157000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bottom w:val="nil"/>
                </w:tcBorders>
                <w:vAlign w:val="center"/>
              </w:tcPr>
              <w:p w14:paraId="1A737456" w14:textId="40FDCB3D" w:rsidR="00832E2E" w:rsidRPr="00E01449" w:rsidRDefault="005A553B" w:rsidP="008D0436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53565A" w:themeColor="accent3"/>
                    <w:sz w:val="18"/>
                    <w:szCs w:val="18"/>
                  </w:rPr>
                </w:pPr>
                <w:r w:rsidRPr="00732EBA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989756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tcBorders>
                  <w:top w:val="nil"/>
                  <w:bottom w:val="nil"/>
                </w:tcBorders>
                <w:vAlign w:val="center"/>
              </w:tcPr>
              <w:p w14:paraId="6A4C6CC2" w14:textId="74F6F52F" w:rsidR="00832E2E" w:rsidRPr="00E01449" w:rsidRDefault="005A553B" w:rsidP="008D0436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53565A" w:themeColor="accent3"/>
                    <w:sz w:val="18"/>
                    <w:szCs w:val="18"/>
                  </w:rPr>
                </w:pPr>
                <w:r w:rsidRPr="00732EBA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317" w:type="dxa"/>
            <w:gridSpan w:val="2"/>
            <w:vMerge w:val="restart"/>
            <w:tcBorders>
              <w:top w:val="nil"/>
              <w:bottom w:val="dotted" w:sz="4" w:space="0" w:color="888B8D" w:themeColor="accent4"/>
              <w:right w:val="nil"/>
            </w:tcBorders>
            <w:shd w:val="clear" w:color="auto" w:fill="auto"/>
          </w:tcPr>
          <w:p w14:paraId="339DBFFF" w14:textId="671EA194" w:rsidR="00832E2E" w:rsidRPr="00E01449" w:rsidRDefault="00133A62" w:rsidP="00B1634D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 w:rsidRPr="00B1634D">
              <w:rPr>
                <w:rFonts w:ascii="Arial" w:hAnsi="Arial" w:cs="Arial"/>
                <w:color w:val="53565A" w:themeColor="accent3"/>
                <w:sz w:val="18"/>
                <w:szCs w:val="18"/>
              </w:rPr>
              <w:t>If yes, how many?</w:t>
            </w:r>
            <w:r w:rsidR="008D0436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</w:t>
            </w:r>
          </w:p>
        </w:tc>
      </w:tr>
      <w:tr w:rsidR="00832E2E" w:rsidRPr="00282E15" w14:paraId="48FADC28" w14:textId="0FB0121D" w:rsidTr="008D0436">
        <w:trPr>
          <w:trHeight w:val="363"/>
          <w:jc w:val="center"/>
        </w:trPr>
        <w:tc>
          <w:tcPr>
            <w:tcW w:w="6377" w:type="dxa"/>
            <w:tcBorders>
              <w:top w:val="nil"/>
              <w:bottom w:val="nil"/>
            </w:tcBorders>
          </w:tcPr>
          <w:p w14:paraId="79130293" w14:textId="4AA3F098" w:rsidR="00832E2E" w:rsidRPr="005A553B" w:rsidRDefault="008B0B14" w:rsidP="00CF0B3C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Your school has a</w:t>
            </w:r>
            <w:r w:rsidR="00832E2E" w:rsidRPr="005A553B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</w:t>
            </w:r>
            <w:r w:rsidR="00CF0B3C">
              <w:rPr>
                <w:rFonts w:ascii="Arial" w:hAnsi="Arial" w:cs="Arial"/>
                <w:color w:val="53565A" w:themeColor="accent3"/>
                <w:sz w:val="18"/>
                <w:szCs w:val="18"/>
              </w:rPr>
              <w:t>policy that:</w:t>
            </w:r>
          </w:p>
        </w:tc>
        <w:tc>
          <w:tcPr>
            <w:tcW w:w="570" w:type="dxa"/>
            <w:tcBorders>
              <w:top w:val="nil"/>
              <w:bottom w:val="nil"/>
              <w:right w:val="dotted" w:sz="4" w:space="0" w:color="888B8D" w:themeColor="accent4"/>
            </w:tcBorders>
            <w:vAlign w:val="center"/>
          </w:tcPr>
          <w:p w14:paraId="6956B577" w14:textId="3DD77E33" w:rsidR="00832E2E" w:rsidRPr="00732EBA" w:rsidRDefault="00832E2E" w:rsidP="008D0436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14:paraId="4E5C56EE" w14:textId="018FB314" w:rsidR="00832E2E" w:rsidRPr="0070069A" w:rsidRDefault="00832E2E" w:rsidP="008D0436">
            <w:pPr>
              <w:spacing w:before="60" w:after="60" w:line="240" w:lineRule="auto"/>
              <w:jc w:val="center"/>
              <w:rPr>
                <w:rFonts w:ascii="Arial" w:hAnsi="Arial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  <w:vAlign w:val="center"/>
          </w:tcPr>
          <w:p w14:paraId="2DEF39D9" w14:textId="05A2433C" w:rsidR="00832E2E" w:rsidRPr="0070069A" w:rsidRDefault="00832E2E" w:rsidP="008D0436">
            <w:pPr>
              <w:spacing w:before="60" w:after="60" w:line="240" w:lineRule="auto"/>
              <w:jc w:val="center"/>
              <w:rPr>
                <w:rFonts w:ascii="Arial" w:hAnsi="Arial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2317" w:type="dxa"/>
            <w:gridSpan w:val="2"/>
            <w:vMerge/>
            <w:tcBorders>
              <w:top w:val="dotted" w:sz="4" w:space="0" w:color="888B8D" w:themeColor="accent4"/>
              <w:bottom w:val="dotted" w:sz="4" w:space="0" w:color="888B8D" w:themeColor="accent4"/>
              <w:right w:val="nil"/>
            </w:tcBorders>
          </w:tcPr>
          <w:p w14:paraId="70B38D64" w14:textId="10F54F48" w:rsidR="00832E2E" w:rsidRPr="0070069A" w:rsidRDefault="00832E2E" w:rsidP="008F1961">
            <w:pPr>
              <w:spacing w:before="60" w:after="60" w:line="240" w:lineRule="auto"/>
              <w:jc w:val="center"/>
              <w:rPr>
                <w:rFonts w:ascii="Arial" w:hAnsi="Arial" w:cs="Arial"/>
                <w:color w:val="53565A" w:themeColor="accent3"/>
                <w:sz w:val="20"/>
                <w:szCs w:val="18"/>
              </w:rPr>
            </w:pPr>
          </w:p>
        </w:tc>
      </w:tr>
      <w:tr w:rsidR="00CF0B3C" w:rsidRPr="00282E15" w14:paraId="65EE094C" w14:textId="77777777" w:rsidTr="008D0436">
        <w:trPr>
          <w:trHeight w:val="363"/>
          <w:jc w:val="center"/>
        </w:trPr>
        <w:tc>
          <w:tcPr>
            <w:tcW w:w="6377" w:type="dxa"/>
            <w:tcBorders>
              <w:top w:val="nil"/>
              <w:bottom w:val="nil"/>
            </w:tcBorders>
          </w:tcPr>
          <w:p w14:paraId="65140F4B" w14:textId="486C466B" w:rsidR="00CF0B3C" w:rsidRPr="00CF0B3C" w:rsidRDefault="00CF0B3C" w:rsidP="00CF0B3C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316" w:hanging="283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is reviewed annually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1289545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  <w:right w:val="dotted" w:sz="4" w:space="0" w:color="888B8D" w:themeColor="accent4"/>
                </w:tcBorders>
                <w:vAlign w:val="center"/>
              </w:tcPr>
              <w:p w14:paraId="4D9B8B6F" w14:textId="1CEDC7D6" w:rsidR="00CF0B3C" w:rsidRDefault="00CF0B3C" w:rsidP="008D0436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53565A" w:themeColor="accent3"/>
                    <w:sz w:val="20"/>
                    <w:szCs w:val="18"/>
                  </w:rPr>
                </w:pPr>
                <w:r w:rsidRPr="00732EBA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128870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bottom w:val="nil"/>
                </w:tcBorders>
                <w:vAlign w:val="center"/>
              </w:tcPr>
              <w:p w14:paraId="6340FD56" w14:textId="2526B412" w:rsidR="00CF0B3C" w:rsidRDefault="00CF0B3C" w:rsidP="008D0436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53565A" w:themeColor="accent3"/>
                    <w:sz w:val="20"/>
                    <w:szCs w:val="18"/>
                  </w:rPr>
                </w:pPr>
                <w:r w:rsidRPr="00732EBA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205134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tcBorders>
                  <w:top w:val="nil"/>
                  <w:bottom w:val="nil"/>
                </w:tcBorders>
                <w:vAlign w:val="center"/>
              </w:tcPr>
              <w:p w14:paraId="4F43A82E" w14:textId="27778772" w:rsidR="00CF0B3C" w:rsidRDefault="00CF0B3C" w:rsidP="008D0436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53565A" w:themeColor="accent3"/>
                    <w:sz w:val="20"/>
                    <w:szCs w:val="18"/>
                  </w:rPr>
                </w:pPr>
                <w:r w:rsidRPr="00732EBA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317" w:type="dxa"/>
            <w:gridSpan w:val="2"/>
            <w:vMerge/>
            <w:tcBorders>
              <w:top w:val="dotted" w:sz="4" w:space="0" w:color="888B8D" w:themeColor="accent4"/>
              <w:bottom w:val="dotted" w:sz="4" w:space="0" w:color="888B8D" w:themeColor="accent4"/>
              <w:right w:val="nil"/>
            </w:tcBorders>
          </w:tcPr>
          <w:p w14:paraId="7197C1AD" w14:textId="77777777" w:rsidR="00CF0B3C" w:rsidRPr="0070069A" w:rsidRDefault="00CF0B3C" w:rsidP="008F1961">
            <w:pPr>
              <w:spacing w:before="60" w:after="60" w:line="240" w:lineRule="auto"/>
              <w:jc w:val="center"/>
              <w:rPr>
                <w:rFonts w:ascii="Arial" w:hAnsi="Arial" w:cs="Arial"/>
                <w:color w:val="53565A" w:themeColor="accent3"/>
                <w:sz w:val="20"/>
                <w:szCs w:val="18"/>
              </w:rPr>
            </w:pPr>
          </w:p>
        </w:tc>
      </w:tr>
      <w:tr w:rsidR="00832E2E" w:rsidRPr="00282E15" w14:paraId="7FCC9463" w14:textId="792A00B4" w:rsidTr="008D0436">
        <w:trPr>
          <w:trHeight w:val="363"/>
          <w:jc w:val="center"/>
        </w:trPr>
        <w:tc>
          <w:tcPr>
            <w:tcW w:w="6377" w:type="dxa"/>
            <w:tcBorders>
              <w:top w:val="nil"/>
            </w:tcBorders>
          </w:tcPr>
          <w:p w14:paraId="7FCC9460" w14:textId="15043191" w:rsidR="00832E2E" w:rsidRPr="00CF0B3C" w:rsidRDefault="00CF0B3C" w:rsidP="00CF0B3C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316" w:hanging="283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states</w:t>
            </w:r>
            <w:r w:rsidRPr="00CF0B3C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t</w:t>
            </w:r>
            <w:r w:rsidR="00832E2E" w:rsidRPr="00CF0B3C">
              <w:rPr>
                <w:rFonts w:ascii="Arial" w:hAnsi="Arial" w:cs="Arial"/>
                <w:color w:val="53565A" w:themeColor="accent3"/>
                <w:sz w:val="18"/>
                <w:szCs w:val="18"/>
              </w:rPr>
              <w:t>he school will comply with Ministerial Order No. 706 and related guidelines.</w:t>
            </w:r>
          </w:p>
        </w:tc>
        <w:sdt>
          <w:sdtPr>
            <w:rPr>
              <w:rFonts w:ascii="Arial" w:hAnsi="Arial" w:cs="Arial"/>
              <w:color w:val="53565A" w:themeColor="accent3"/>
              <w:sz w:val="20"/>
              <w:szCs w:val="18"/>
            </w:rPr>
            <w:id w:val="1446038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right w:val="dotted" w:sz="4" w:space="0" w:color="888B8D" w:themeColor="accent4"/>
                </w:tcBorders>
                <w:vAlign w:val="center"/>
              </w:tcPr>
              <w:p w14:paraId="7FCC9461" w14:textId="44C61FAE" w:rsidR="00832E2E" w:rsidRPr="0070069A" w:rsidRDefault="00832E2E" w:rsidP="008D0436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53565A" w:themeColor="accent3"/>
                    <w:sz w:val="20"/>
                    <w:szCs w:val="18"/>
                  </w:rPr>
                </w:pPr>
                <w:r w:rsidRPr="0070069A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53565A" w:themeColor="accent3"/>
              <w:sz w:val="20"/>
              <w:szCs w:val="18"/>
            </w:rPr>
            <w:id w:val="-1705631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</w:tcBorders>
                <w:vAlign w:val="center"/>
              </w:tcPr>
              <w:p w14:paraId="0E6FD191" w14:textId="7709ED59" w:rsidR="00832E2E" w:rsidRPr="0070069A" w:rsidRDefault="00832E2E" w:rsidP="008D0436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53565A" w:themeColor="accent3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53565A" w:themeColor="accent3"/>
              <w:sz w:val="20"/>
              <w:szCs w:val="18"/>
            </w:rPr>
            <w:id w:val="-32051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tcBorders>
                  <w:top w:val="nil"/>
                </w:tcBorders>
                <w:vAlign w:val="center"/>
              </w:tcPr>
              <w:p w14:paraId="6C3C369E" w14:textId="33D96C03" w:rsidR="00832E2E" w:rsidRPr="0070069A" w:rsidRDefault="00832E2E" w:rsidP="008D0436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53565A" w:themeColor="accent3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317" w:type="dxa"/>
            <w:gridSpan w:val="2"/>
            <w:vMerge/>
            <w:tcBorders>
              <w:top w:val="dotted" w:sz="4" w:space="0" w:color="888B8D" w:themeColor="accent4"/>
              <w:bottom w:val="dotted" w:sz="4" w:space="0" w:color="888B8D" w:themeColor="accent4"/>
              <w:right w:val="nil"/>
            </w:tcBorders>
          </w:tcPr>
          <w:p w14:paraId="5B69EB35" w14:textId="4D8B189E" w:rsidR="00832E2E" w:rsidRPr="0070069A" w:rsidRDefault="00832E2E" w:rsidP="008F1961">
            <w:pPr>
              <w:spacing w:before="60" w:after="60" w:line="240" w:lineRule="auto"/>
              <w:jc w:val="center"/>
              <w:rPr>
                <w:rFonts w:ascii="Arial" w:hAnsi="Arial" w:cs="Arial"/>
                <w:color w:val="53565A" w:themeColor="accent3"/>
                <w:sz w:val="20"/>
                <w:szCs w:val="18"/>
              </w:rPr>
            </w:pPr>
          </w:p>
        </w:tc>
      </w:tr>
      <w:tr w:rsidR="00C52551" w:rsidRPr="00115679" w14:paraId="2F381550" w14:textId="6CDDD05F" w:rsidTr="002E6168">
        <w:trPr>
          <w:gridAfter w:val="1"/>
          <w:wAfter w:w="9" w:type="dxa"/>
          <w:trHeight w:val="363"/>
          <w:jc w:val="center"/>
        </w:trPr>
        <w:tc>
          <w:tcPr>
            <w:tcW w:w="10389" w:type="dxa"/>
            <w:gridSpan w:val="5"/>
            <w:tcBorders>
              <w:bottom w:val="nil"/>
            </w:tcBorders>
          </w:tcPr>
          <w:p w14:paraId="148FB497" w14:textId="0BDA65B0" w:rsidR="00C52551" w:rsidRPr="00EE7A37" w:rsidRDefault="00C52551" w:rsidP="006B1E1D">
            <w:pPr>
              <w:pStyle w:val="VRQAFormSectionHead"/>
              <w:framePr w:hSpace="0" w:wrap="auto" w:vAnchor="margin" w:hAnchor="text" w:xAlign="left" w:yAlign="inline"/>
              <w:spacing w:before="240" w:after="120"/>
            </w:pPr>
            <w:r w:rsidRPr="00EE7A37">
              <w:t>Management of students diagnosed at risk of anaphylaxis</w:t>
            </w:r>
          </w:p>
        </w:tc>
      </w:tr>
      <w:tr w:rsidR="002E6168" w:rsidRPr="004D404C" w14:paraId="534C2097" w14:textId="680FC3DE" w:rsidTr="00397A74">
        <w:trPr>
          <w:trHeight w:val="363"/>
          <w:jc w:val="center"/>
        </w:trPr>
        <w:tc>
          <w:tcPr>
            <w:tcW w:w="6377" w:type="dxa"/>
            <w:tcBorders>
              <w:top w:val="nil"/>
              <w:bottom w:val="nil"/>
              <w:right w:val="nil"/>
            </w:tcBorders>
            <w:shd w:val="clear" w:color="auto" w:fill="103D64" w:themeFill="text2"/>
          </w:tcPr>
          <w:p w14:paraId="3381041C" w14:textId="6E772036" w:rsidR="002E6168" w:rsidRPr="004D404C" w:rsidRDefault="002E6168" w:rsidP="002E6168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 w:rsidRPr="004D404C">
              <w:rPr>
                <w:b/>
                <w:color w:val="FFFFFF" w:themeColor="background1"/>
                <w:sz w:val="18"/>
                <w:szCs w:val="18"/>
              </w:rPr>
              <w:t>Individual anaphylaxis management plans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103D64" w:themeFill="text2"/>
          </w:tcPr>
          <w:p w14:paraId="2530918A" w14:textId="26CC457B" w:rsidR="002E6168" w:rsidRPr="004D404C" w:rsidRDefault="002E6168" w:rsidP="002E6168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Yes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103D64" w:themeFill="text2"/>
          </w:tcPr>
          <w:p w14:paraId="661F2D0E" w14:textId="0592345D" w:rsidR="002E6168" w:rsidRPr="004D404C" w:rsidRDefault="002E6168" w:rsidP="002E6168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No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103D64" w:themeFill="text2"/>
          </w:tcPr>
          <w:p w14:paraId="6D1B24F4" w14:textId="54EF7B7F" w:rsidR="002E6168" w:rsidRPr="004D404C" w:rsidRDefault="002E6168" w:rsidP="002E6168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</w:tcBorders>
            <w:shd w:val="clear" w:color="auto" w:fill="103D64" w:themeFill="text2"/>
          </w:tcPr>
          <w:p w14:paraId="3FDA12A3" w14:textId="508ABF3B" w:rsidR="002E6168" w:rsidRPr="004D404C" w:rsidRDefault="002E6168" w:rsidP="002E6168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 w:rsidRPr="00B81485">
              <w:rPr>
                <w:b/>
                <w:color w:val="FFFFFF" w:themeColor="background1"/>
                <w:sz w:val="18"/>
                <w:szCs w:val="18"/>
              </w:rPr>
              <w:t>Comments</w:t>
            </w:r>
          </w:p>
        </w:tc>
      </w:tr>
      <w:tr w:rsidR="00832E2E" w:rsidRPr="00AA1FEA" w14:paraId="4B40B58A" w14:textId="2C09BBC7" w:rsidTr="00B1634D">
        <w:trPr>
          <w:trHeight w:val="363"/>
          <w:jc w:val="center"/>
        </w:trPr>
        <w:tc>
          <w:tcPr>
            <w:tcW w:w="6377" w:type="dxa"/>
            <w:tcBorders>
              <w:top w:val="nil"/>
              <w:bottom w:val="dotted" w:sz="4" w:space="0" w:color="888B8D" w:themeColor="accent4"/>
            </w:tcBorders>
            <w:shd w:val="clear" w:color="auto" w:fill="auto"/>
          </w:tcPr>
          <w:p w14:paraId="16CAD1CE" w14:textId="257483B2" w:rsidR="00832E2E" w:rsidRPr="00B1634D" w:rsidRDefault="008B0B14" w:rsidP="008F1961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Your school has a</w:t>
            </w:r>
            <w:r w:rsidR="00832E2E" w:rsidRPr="00B1634D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n individual management plan for every </w:t>
            </w:r>
            <w:r w:rsidR="008D0436">
              <w:rPr>
                <w:rFonts w:ascii="Arial" w:hAnsi="Arial" w:cs="Arial"/>
                <w:color w:val="53565A" w:themeColor="accent3"/>
                <w:sz w:val="18"/>
                <w:szCs w:val="18"/>
              </w:rPr>
              <w:t>student at risk of anaphylaxis.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81815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dotted" w:sz="4" w:space="0" w:color="888B8D" w:themeColor="accent4"/>
                </w:tcBorders>
                <w:shd w:val="clear" w:color="auto" w:fill="auto"/>
              </w:tcPr>
              <w:p w14:paraId="7DDF908B" w14:textId="3E75FDCA" w:rsidR="00832E2E" w:rsidRPr="008D0436" w:rsidRDefault="008D0436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839509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bottom w:val="dotted" w:sz="4" w:space="0" w:color="888B8D" w:themeColor="accent4"/>
                </w:tcBorders>
                <w:shd w:val="clear" w:color="auto" w:fill="auto"/>
              </w:tcPr>
              <w:p w14:paraId="7142A678" w14:textId="30314D4E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1915775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tcBorders>
                  <w:top w:val="nil"/>
                  <w:bottom w:val="dotted" w:sz="4" w:space="0" w:color="888B8D" w:themeColor="accent4"/>
                </w:tcBorders>
                <w:shd w:val="clear" w:color="auto" w:fill="auto"/>
              </w:tcPr>
              <w:p w14:paraId="64164ACF" w14:textId="7DF90B9A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317" w:type="dxa"/>
            <w:gridSpan w:val="2"/>
            <w:tcBorders>
              <w:top w:val="nil"/>
              <w:bottom w:val="dotted" w:sz="4" w:space="0" w:color="888B8D" w:themeColor="accent4"/>
            </w:tcBorders>
            <w:shd w:val="clear" w:color="auto" w:fill="auto"/>
          </w:tcPr>
          <w:p w14:paraId="0C757C7D" w14:textId="45658E70" w:rsidR="00832E2E" w:rsidRPr="00E01449" w:rsidRDefault="00832E2E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B77276" w:rsidRPr="00AA1FEA" w14:paraId="4CBCED79" w14:textId="77777777" w:rsidTr="008D0436">
        <w:trPr>
          <w:trHeight w:val="363"/>
          <w:jc w:val="center"/>
        </w:trPr>
        <w:tc>
          <w:tcPr>
            <w:tcW w:w="6377" w:type="dxa"/>
            <w:tcBorders>
              <w:top w:val="dotted" w:sz="4" w:space="0" w:color="888B8D" w:themeColor="accent4"/>
              <w:bottom w:val="nil"/>
            </w:tcBorders>
          </w:tcPr>
          <w:p w14:paraId="5FA5849A" w14:textId="75927E66" w:rsidR="00B77276" w:rsidRDefault="008B0B14" w:rsidP="00D724E3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Your school has a</w:t>
            </w:r>
            <w:r w:rsidR="00B77276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</w:t>
            </w:r>
            <w:r w:rsidR="00B77276" w:rsidRPr="00AA1FEA">
              <w:rPr>
                <w:rFonts w:ascii="Arial" w:hAnsi="Arial" w:cs="Arial"/>
                <w:color w:val="53565A" w:themeColor="accent3"/>
                <w:sz w:val="18"/>
                <w:szCs w:val="18"/>
              </w:rPr>
              <w:t>policy requir</w:t>
            </w:r>
            <w:r w:rsidR="00B77276">
              <w:rPr>
                <w:rFonts w:ascii="Arial" w:hAnsi="Arial" w:cs="Arial"/>
                <w:color w:val="53565A" w:themeColor="accent3"/>
                <w:sz w:val="18"/>
                <w:szCs w:val="18"/>
              </w:rPr>
              <w:t>ing:</w:t>
            </w:r>
          </w:p>
        </w:tc>
        <w:tc>
          <w:tcPr>
            <w:tcW w:w="570" w:type="dxa"/>
            <w:tcBorders>
              <w:top w:val="dotted" w:sz="4" w:space="0" w:color="888B8D" w:themeColor="accent4"/>
              <w:bottom w:val="nil"/>
            </w:tcBorders>
            <w:vAlign w:val="center"/>
          </w:tcPr>
          <w:p w14:paraId="6BDCF56A" w14:textId="77777777" w:rsidR="00B77276" w:rsidRPr="008D0436" w:rsidRDefault="00B77276" w:rsidP="008D0436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557" w:type="dxa"/>
            <w:tcBorders>
              <w:top w:val="dotted" w:sz="4" w:space="0" w:color="888B8D" w:themeColor="accent4"/>
              <w:bottom w:val="nil"/>
            </w:tcBorders>
            <w:vAlign w:val="center"/>
          </w:tcPr>
          <w:p w14:paraId="16BFCBD0" w14:textId="77777777" w:rsidR="00B77276" w:rsidRPr="008D0436" w:rsidRDefault="00B77276" w:rsidP="008D0436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577" w:type="dxa"/>
            <w:tcBorders>
              <w:top w:val="dotted" w:sz="4" w:space="0" w:color="888B8D" w:themeColor="accent4"/>
              <w:bottom w:val="nil"/>
            </w:tcBorders>
            <w:vAlign w:val="center"/>
          </w:tcPr>
          <w:p w14:paraId="56FA980B" w14:textId="77777777" w:rsidR="00B77276" w:rsidRPr="008D0436" w:rsidRDefault="00B77276" w:rsidP="008D0436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dotted" w:sz="4" w:space="0" w:color="888B8D" w:themeColor="accent4"/>
            </w:tcBorders>
          </w:tcPr>
          <w:p w14:paraId="66A7C1A6" w14:textId="77777777" w:rsidR="00B77276" w:rsidRPr="00E01449" w:rsidRDefault="00B77276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B77276" w:rsidRPr="00AA1FEA" w14:paraId="7FCC9472" w14:textId="12358DEC" w:rsidTr="008D0436">
        <w:trPr>
          <w:trHeight w:val="363"/>
          <w:jc w:val="center"/>
        </w:trPr>
        <w:tc>
          <w:tcPr>
            <w:tcW w:w="6377" w:type="dxa"/>
            <w:tcBorders>
              <w:top w:val="nil"/>
              <w:bottom w:val="nil"/>
            </w:tcBorders>
          </w:tcPr>
          <w:p w14:paraId="7FCC946F" w14:textId="63035717" w:rsidR="00B77276" w:rsidRPr="00B77276" w:rsidRDefault="00B77276" w:rsidP="00B77276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316" w:hanging="283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the p</w:t>
            </w:r>
            <w:r w:rsidRPr="00AA1FEA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rincipal 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to be </w:t>
            </w:r>
            <w:r w:rsidRPr="00AA1FEA">
              <w:rPr>
                <w:rFonts w:ascii="Arial" w:hAnsi="Arial" w:cs="Arial"/>
                <w:color w:val="53565A" w:themeColor="accent3"/>
                <w:sz w:val="18"/>
                <w:szCs w:val="18"/>
              </w:rPr>
              <w:t>responsible for ensuring individual anaphylaxis management plan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s</w:t>
            </w:r>
            <w:r w:rsidRPr="00AA1FEA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are</w:t>
            </w:r>
            <w:r w:rsidRPr="00AA1FEA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developed for student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s</w:t>
            </w:r>
            <w:r w:rsidRPr="00AA1FEA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diagnosed with a medical condition 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relating</w:t>
            </w:r>
            <w:r w:rsidRPr="00AA1FEA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to allergy and the pote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ntial for anaphylactic reaction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187652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</w:tcBorders>
                <w:vAlign w:val="center"/>
              </w:tcPr>
              <w:p w14:paraId="7FCC9470" w14:textId="3CC33106" w:rsidR="00B77276" w:rsidRPr="008D0436" w:rsidRDefault="008D0436" w:rsidP="008D0436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85503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bottom w:val="nil"/>
                </w:tcBorders>
                <w:vAlign w:val="center"/>
              </w:tcPr>
              <w:p w14:paraId="07DF07E6" w14:textId="4F26F0B1" w:rsidR="00B77276" w:rsidRPr="008D0436" w:rsidRDefault="00B77276" w:rsidP="008D0436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655530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tcBorders>
                  <w:top w:val="nil"/>
                  <w:bottom w:val="nil"/>
                </w:tcBorders>
                <w:vAlign w:val="center"/>
              </w:tcPr>
              <w:p w14:paraId="3DD88731" w14:textId="712B4F7D" w:rsidR="00B77276" w:rsidRPr="008D0436" w:rsidRDefault="00B77276" w:rsidP="008D0436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317" w:type="dxa"/>
            <w:gridSpan w:val="2"/>
            <w:vMerge/>
          </w:tcPr>
          <w:p w14:paraId="2B92474A" w14:textId="4640C529" w:rsidR="00B77276" w:rsidRPr="00E01449" w:rsidRDefault="00B77276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B77276" w:rsidRPr="00B77276" w14:paraId="7FCC9477" w14:textId="25C5B056" w:rsidTr="008D0436">
        <w:trPr>
          <w:trHeight w:val="363"/>
          <w:jc w:val="center"/>
        </w:trPr>
        <w:tc>
          <w:tcPr>
            <w:tcW w:w="6377" w:type="dxa"/>
            <w:tcBorders>
              <w:top w:val="nil"/>
              <w:bottom w:val="nil"/>
            </w:tcBorders>
          </w:tcPr>
          <w:p w14:paraId="7FCC9474" w14:textId="415DFFB3" w:rsidR="00B77276" w:rsidRPr="00AA1FEA" w:rsidRDefault="00B77276" w:rsidP="00B77276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316" w:hanging="283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 w:rsidRPr="00AA1FEA">
              <w:rPr>
                <w:rFonts w:ascii="Arial" w:hAnsi="Arial" w:cs="Arial"/>
                <w:color w:val="53565A" w:themeColor="accent3"/>
                <w:sz w:val="18"/>
                <w:szCs w:val="18"/>
              </w:rPr>
              <w:t>individual anaphylaxis management plans to be in plac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e after the student enrols, or as soon as practicable after the </w:t>
            </w:r>
            <w:r w:rsidRPr="00AA1FEA">
              <w:rPr>
                <w:rFonts w:ascii="Arial" w:hAnsi="Arial" w:cs="Arial"/>
                <w:color w:val="53565A" w:themeColor="accent3"/>
                <w:sz w:val="18"/>
                <w:szCs w:val="18"/>
              </w:rPr>
              <w:t>student attends the school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,</w:t>
            </w:r>
            <w:r w:rsidRPr="00AA1FEA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with an interim plan 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to be developed in the meantime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118617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</w:tcBorders>
                <w:vAlign w:val="center"/>
              </w:tcPr>
              <w:p w14:paraId="7FCC9475" w14:textId="7729AEC8" w:rsidR="00B77276" w:rsidRPr="008D0436" w:rsidRDefault="008D0436" w:rsidP="008D0436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14:paraId="0A9245D1" w14:textId="685F38A3" w:rsidR="00B77276" w:rsidRPr="008D0436" w:rsidRDefault="002F1478" w:rsidP="008D0436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53565A" w:themeColor="accent3"/>
                  <w:sz w:val="20"/>
                  <w:szCs w:val="18"/>
                </w:rPr>
                <w:id w:val="-3481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436"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1545592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tcBorders>
                  <w:top w:val="nil"/>
                  <w:bottom w:val="nil"/>
                </w:tcBorders>
                <w:vAlign w:val="center"/>
              </w:tcPr>
              <w:p w14:paraId="14E40BF3" w14:textId="6446F0DC" w:rsidR="00B77276" w:rsidRPr="008D0436" w:rsidRDefault="008D0436" w:rsidP="008D0436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317" w:type="dxa"/>
            <w:gridSpan w:val="2"/>
            <w:vMerge/>
          </w:tcPr>
          <w:p w14:paraId="2C0A8D8A" w14:textId="36C73FB6" w:rsidR="00B77276" w:rsidRPr="00E01449" w:rsidRDefault="00B77276" w:rsidP="00B77276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316" w:hanging="283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B77276" w:rsidRPr="00B77276" w14:paraId="7FCC947C" w14:textId="2BE4A6C0" w:rsidTr="008D0436">
        <w:trPr>
          <w:trHeight w:val="363"/>
          <w:jc w:val="center"/>
        </w:trPr>
        <w:tc>
          <w:tcPr>
            <w:tcW w:w="6377" w:type="dxa"/>
            <w:tcBorders>
              <w:top w:val="nil"/>
              <w:bottom w:val="nil"/>
            </w:tcBorders>
          </w:tcPr>
          <w:p w14:paraId="1DE84D4A" w14:textId="0A904361" w:rsidR="00B77276" w:rsidRPr="00AA1FEA" w:rsidRDefault="00B77276" w:rsidP="00B77276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316" w:hanging="283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 w:rsidRPr="00AA1FEA">
              <w:rPr>
                <w:rFonts w:ascii="Arial" w:hAnsi="Arial" w:cs="Arial"/>
                <w:color w:val="53565A" w:themeColor="accent3"/>
                <w:sz w:val="18"/>
                <w:szCs w:val="18"/>
              </w:rPr>
              <w:t>individual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anaphylaxis management plans</w:t>
            </w:r>
            <w:r w:rsidRPr="00AA1FEA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to </w:t>
            </w:r>
            <w:r w:rsidRPr="00AA1FEA">
              <w:rPr>
                <w:rFonts w:ascii="Arial" w:hAnsi="Arial" w:cs="Arial"/>
                <w:color w:val="53565A" w:themeColor="accent3"/>
                <w:sz w:val="18"/>
                <w:szCs w:val="18"/>
              </w:rPr>
              <w:t>record information about: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524453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14:paraId="532BCCDD" w14:textId="0B4C7527" w:rsidR="00B77276" w:rsidRPr="008D0436" w:rsidRDefault="008D0436" w:rsidP="008D0436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1131056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bottom w:val="nil"/>
                </w:tcBorders>
                <w:vAlign w:val="center"/>
              </w:tcPr>
              <w:p w14:paraId="45C134B0" w14:textId="4B5EFA72" w:rsidR="00B77276" w:rsidRPr="008D0436" w:rsidRDefault="008D0436" w:rsidP="008D0436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1460494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tcBorders>
                  <w:top w:val="nil"/>
                  <w:bottom w:val="nil"/>
                </w:tcBorders>
                <w:vAlign w:val="center"/>
              </w:tcPr>
              <w:p w14:paraId="41D6631E" w14:textId="27FFAFCE" w:rsidR="00B77276" w:rsidRPr="008D0436" w:rsidRDefault="008D0436" w:rsidP="008D0436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317" w:type="dxa"/>
            <w:gridSpan w:val="2"/>
            <w:vMerge/>
          </w:tcPr>
          <w:p w14:paraId="7DDDCF64" w14:textId="0BAB3329" w:rsidR="00B77276" w:rsidRPr="00E01449" w:rsidRDefault="00B77276" w:rsidP="00B77276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316" w:hanging="283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B77276" w:rsidRPr="00AA1FEA" w14:paraId="7FCC9481" w14:textId="416A1FA5" w:rsidTr="008D0436">
        <w:trPr>
          <w:trHeight w:val="249"/>
          <w:jc w:val="center"/>
        </w:trPr>
        <w:tc>
          <w:tcPr>
            <w:tcW w:w="6377" w:type="dxa"/>
            <w:tcBorders>
              <w:top w:val="nil"/>
              <w:bottom w:val="nil"/>
            </w:tcBorders>
          </w:tcPr>
          <w:p w14:paraId="7FCC947E" w14:textId="7DC346CC" w:rsidR="00B77276" w:rsidRPr="002B720A" w:rsidRDefault="00B77276" w:rsidP="00B77276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743" w:hanging="283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student</w:t>
            </w:r>
            <w:r w:rsidRPr="002B720A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allergies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707725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</w:tcBorders>
                <w:vAlign w:val="center"/>
              </w:tcPr>
              <w:p w14:paraId="7FCC947F" w14:textId="5A1360E7" w:rsidR="00B77276" w:rsidRPr="008D0436" w:rsidRDefault="00B77276" w:rsidP="008D0436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87824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bottom w:val="nil"/>
                </w:tcBorders>
                <w:vAlign w:val="center"/>
              </w:tcPr>
              <w:p w14:paraId="7E8BD1BF" w14:textId="2A6957F6" w:rsidR="00B77276" w:rsidRPr="008D0436" w:rsidRDefault="00B77276" w:rsidP="008D0436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138267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tcBorders>
                  <w:top w:val="nil"/>
                  <w:bottom w:val="nil"/>
                </w:tcBorders>
                <w:vAlign w:val="center"/>
              </w:tcPr>
              <w:p w14:paraId="58303FFF" w14:textId="7F9A2A85" w:rsidR="00B77276" w:rsidRPr="008D0436" w:rsidRDefault="00B77276" w:rsidP="008D0436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317" w:type="dxa"/>
            <w:gridSpan w:val="2"/>
            <w:vMerge/>
          </w:tcPr>
          <w:p w14:paraId="1F4CE193" w14:textId="58A54AB7" w:rsidR="00B77276" w:rsidRDefault="00B77276" w:rsidP="008F1961">
            <w:pPr>
              <w:spacing w:before="60" w:after="60" w:line="240" w:lineRule="auto"/>
              <w:jc w:val="center"/>
              <w:rPr>
                <w:rFonts w:ascii="Arial" w:hAnsi="Arial" w:cs="Arial"/>
                <w:color w:val="53565A" w:themeColor="accent3"/>
                <w:sz w:val="20"/>
                <w:szCs w:val="18"/>
              </w:rPr>
            </w:pPr>
          </w:p>
        </w:tc>
      </w:tr>
      <w:tr w:rsidR="00B77276" w:rsidRPr="00AA1FEA" w14:paraId="7FCC9486" w14:textId="637675B4" w:rsidTr="008D0436">
        <w:trPr>
          <w:trHeight w:val="249"/>
          <w:jc w:val="center"/>
        </w:trPr>
        <w:tc>
          <w:tcPr>
            <w:tcW w:w="6377" w:type="dxa"/>
            <w:tcBorders>
              <w:top w:val="nil"/>
              <w:bottom w:val="nil"/>
            </w:tcBorders>
          </w:tcPr>
          <w:p w14:paraId="7FCC9483" w14:textId="248CA0CC" w:rsidR="00B77276" w:rsidRPr="002B720A" w:rsidRDefault="00B77276" w:rsidP="00B77276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743" w:hanging="283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 w:rsidRPr="002B720A">
              <w:rPr>
                <w:rFonts w:ascii="Arial" w:hAnsi="Arial" w:cs="Arial"/>
                <w:color w:val="53565A" w:themeColor="accent3"/>
                <w:sz w:val="18"/>
                <w:szCs w:val="18"/>
              </w:rPr>
              <w:t>locally relevant risk minimisation/prevention strategies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1052813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</w:tcBorders>
                <w:vAlign w:val="center"/>
              </w:tcPr>
              <w:p w14:paraId="7FCC9484" w14:textId="62D71812" w:rsidR="00B77276" w:rsidRPr="008D0436" w:rsidRDefault="00B77276" w:rsidP="008D0436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2058230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bottom w:val="nil"/>
                </w:tcBorders>
                <w:vAlign w:val="center"/>
              </w:tcPr>
              <w:p w14:paraId="2AB9B0FC" w14:textId="04740D65" w:rsidR="00B77276" w:rsidRPr="008D0436" w:rsidRDefault="00B77276" w:rsidP="008D0436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277458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tcBorders>
                  <w:top w:val="nil"/>
                  <w:bottom w:val="nil"/>
                </w:tcBorders>
                <w:vAlign w:val="center"/>
              </w:tcPr>
              <w:p w14:paraId="6F8174B4" w14:textId="1A2A6182" w:rsidR="00B77276" w:rsidRPr="008D0436" w:rsidRDefault="00B77276" w:rsidP="008D0436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317" w:type="dxa"/>
            <w:gridSpan w:val="2"/>
            <w:vMerge/>
          </w:tcPr>
          <w:p w14:paraId="528E6829" w14:textId="4E13FA98" w:rsidR="00B77276" w:rsidRDefault="00B77276" w:rsidP="008F1961">
            <w:pPr>
              <w:spacing w:before="60" w:after="60" w:line="240" w:lineRule="auto"/>
              <w:jc w:val="center"/>
              <w:rPr>
                <w:rFonts w:ascii="Arial" w:hAnsi="Arial" w:cs="Arial"/>
                <w:color w:val="53565A" w:themeColor="accent3"/>
                <w:sz w:val="20"/>
                <w:szCs w:val="18"/>
              </w:rPr>
            </w:pPr>
          </w:p>
        </w:tc>
      </w:tr>
      <w:tr w:rsidR="00B77276" w:rsidRPr="00AA1FEA" w14:paraId="7FCC948B" w14:textId="3C3ECAB5" w:rsidTr="008D0436">
        <w:trPr>
          <w:trHeight w:val="249"/>
          <w:jc w:val="center"/>
        </w:trPr>
        <w:tc>
          <w:tcPr>
            <w:tcW w:w="6377" w:type="dxa"/>
            <w:tcBorders>
              <w:top w:val="nil"/>
              <w:bottom w:val="nil"/>
            </w:tcBorders>
          </w:tcPr>
          <w:p w14:paraId="7FCC9488" w14:textId="7C2ED995" w:rsidR="00B77276" w:rsidRPr="002B720A" w:rsidRDefault="00B77276" w:rsidP="00B77276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743" w:hanging="283"/>
              <w:rPr>
                <w:rFonts w:ascii="Arial" w:hAnsi="Arial" w:cs="Arial"/>
                <w:color w:val="53565A" w:themeColor="accent3"/>
                <w:sz w:val="18"/>
                <w:szCs w:val="18"/>
                <w:u w:val="single"/>
              </w:rPr>
            </w:pPr>
            <w:r w:rsidRPr="002B720A">
              <w:rPr>
                <w:rFonts w:ascii="Arial" w:hAnsi="Arial" w:cs="Arial"/>
                <w:color w:val="53565A" w:themeColor="accent3"/>
                <w:sz w:val="18"/>
                <w:szCs w:val="18"/>
              </w:rPr>
              <w:t>names of people responsible for implementing risk minimisation/prevention strategies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1527629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</w:tcBorders>
                <w:vAlign w:val="center"/>
              </w:tcPr>
              <w:p w14:paraId="7FCC9489" w14:textId="3ED0251A" w:rsidR="00B77276" w:rsidRPr="008D0436" w:rsidRDefault="00B77276" w:rsidP="008D0436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138228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bottom w:val="nil"/>
                </w:tcBorders>
                <w:vAlign w:val="center"/>
              </w:tcPr>
              <w:p w14:paraId="72B2FEB2" w14:textId="1257EB6C" w:rsidR="00B77276" w:rsidRPr="008D0436" w:rsidRDefault="00B77276" w:rsidP="008D0436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122649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tcBorders>
                  <w:top w:val="nil"/>
                  <w:bottom w:val="nil"/>
                </w:tcBorders>
                <w:vAlign w:val="center"/>
              </w:tcPr>
              <w:p w14:paraId="11A81040" w14:textId="61E7174D" w:rsidR="00B77276" w:rsidRPr="008D0436" w:rsidRDefault="00B77276" w:rsidP="008D0436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317" w:type="dxa"/>
            <w:gridSpan w:val="2"/>
            <w:vMerge/>
          </w:tcPr>
          <w:p w14:paraId="4FF3451D" w14:textId="54671546" w:rsidR="00B77276" w:rsidRDefault="00B77276" w:rsidP="008F1961">
            <w:pPr>
              <w:spacing w:before="60" w:after="60" w:line="240" w:lineRule="auto"/>
              <w:jc w:val="center"/>
              <w:rPr>
                <w:rFonts w:ascii="Arial" w:hAnsi="Arial" w:cs="Arial"/>
                <w:color w:val="53565A" w:themeColor="accent3"/>
                <w:sz w:val="20"/>
                <w:szCs w:val="18"/>
              </w:rPr>
            </w:pPr>
          </w:p>
        </w:tc>
      </w:tr>
      <w:tr w:rsidR="00B77276" w:rsidRPr="00AA1FEA" w14:paraId="7FCC9490" w14:textId="42AF4EB0" w:rsidTr="008D0436">
        <w:trPr>
          <w:trHeight w:val="249"/>
          <w:jc w:val="center"/>
        </w:trPr>
        <w:tc>
          <w:tcPr>
            <w:tcW w:w="6377" w:type="dxa"/>
            <w:tcBorders>
              <w:top w:val="nil"/>
              <w:bottom w:val="nil"/>
            </w:tcBorders>
          </w:tcPr>
          <w:p w14:paraId="7FCC948D" w14:textId="3352BDCE" w:rsidR="00B77276" w:rsidRPr="002B720A" w:rsidRDefault="00B77276" w:rsidP="00B77276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743" w:hanging="283"/>
              <w:rPr>
                <w:rFonts w:ascii="Arial" w:hAnsi="Arial" w:cs="Arial"/>
                <w:color w:val="53565A" w:themeColor="accent3"/>
                <w:sz w:val="18"/>
                <w:szCs w:val="18"/>
                <w:u w:val="single"/>
              </w:rPr>
            </w:pPr>
            <w:r w:rsidRPr="002B720A">
              <w:rPr>
                <w:rFonts w:ascii="Arial" w:hAnsi="Arial" w:cs="Arial"/>
                <w:color w:val="53565A" w:themeColor="accent3"/>
                <w:sz w:val="18"/>
                <w:szCs w:val="18"/>
              </w:rPr>
              <w:t>storage of medication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50654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</w:tcBorders>
                <w:vAlign w:val="center"/>
              </w:tcPr>
              <w:p w14:paraId="7FCC948E" w14:textId="0DC5443E" w:rsidR="00B77276" w:rsidRPr="008D0436" w:rsidRDefault="00B77276" w:rsidP="008D0436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1852169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bottom w:val="nil"/>
                </w:tcBorders>
                <w:vAlign w:val="center"/>
              </w:tcPr>
              <w:p w14:paraId="0E9A0994" w14:textId="7DDFA968" w:rsidR="00B77276" w:rsidRPr="008D0436" w:rsidRDefault="00B77276" w:rsidP="008D0436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1644465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tcBorders>
                  <w:top w:val="nil"/>
                  <w:bottom w:val="nil"/>
                </w:tcBorders>
                <w:vAlign w:val="center"/>
              </w:tcPr>
              <w:p w14:paraId="2180C910" w14:textId="37EA8479" w:rsidR="00B77276" w:rsidRPr="008D0436" w:rsidRDefault="00B77276" w:rsidP="008D0436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317" w:type="dxa"/>
            <w:gridSpan w:val="2"/>
            <w:vMerge/>
          </w:tcPr>
          <w:p w14:paraId="5A6A9804" w14:textId="7784175A" w:rsidR="00B77276" w:rsidRDefault="00B77276" w:rsidP="008F1961">
            <w:pPr>
              <w:spacing w:before="60" w:after="60" w:line="240" w:lineRule="auto"/>
              <w:jc w:val="center"/>
              <w:rPr>
                <w:rFonts w:ascii="Arial" w:hAnsi="Arial" w:cs="Arial"/>
                <w:color w:val="53565A" w:themeColor="accent3"/>
                <w:sz w:val="20"/>
                <w:szCs w:val="18"/>
              </w:rPr>
            </w:pPr>
          </w:p>
        </w:tc>
      </w:tr>
      <w:tr w:rsidR="00B77276" w:rsidRPr="00AA1FEA" w14:paraId="7FCC9495" w14:textId="4656C8BD" w:rsidTr="008D0436">
        <w:trPr>
          <w:trHeight w:val="249"/>
          <w:jc w:val="center"/>
        </w:trPr>
        <w:tc>
          <w:tcPr>
            <w:tcW w:w="6377" w:type="dxa"/>
            <w:tcBorders>
              <w:top w:val="nil"/>
              <w:bottom w:val="nil"/>
            </w:tcBorders>
          </w:tcPr>
          <w:p w14:paraId="7FCC9492" w14:textId="7B137F52" w:rsidR="00B77276" w:rsidRPr="002B720A" w:rsidRDefault="00B77276" w:rsidP="00B77276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743" w:hanging="283"/>
              <w:rPr>
                <w:rFonts w:ascii="Arial" w:hAnsi="Arial" w:cs="Arial"/>
                <w:color w:val="53565A" w:themeColor="accent3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student</w:t>
            </w:r>
            <w:r w:rsidRPr="002B720A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emergency contact details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1989929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</w:tcBorders>
                <w:vAlign w:val="center"/>
              </w:tcPr>
              <w:p w14:paraId="7FCC9493" w14:textId="3D6C576A" w:rsidR="00B77276" w:rsidRPr="008D0436" w:rsidRDefault="00B77276" w:rsidP="008D0436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940602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bottom w:val="nil"/>
                </w:tcBorders>
                <w:vAlign w:val="center"/>
              </w:tcPr>
              <w:p w14:paraId="0C367942" w14:textId="1AC14F47" w:rsidR="00B77276" w:rsidRPr="008D0436" w:rsidRDefault="00B77276" w:rsidP="008D0436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1948890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tcBorders>
                  <w:top w:val="nil"/>
                  <w:bottom w:val="nil"/>
                </w:tcBorders>
                <w:vAlign w:val="center"/>
              </w:tcPr>
              <w:p w14:paraId="0B89D7FC" w14:textId="1E14135F" w:rsidR="00B77276" w:rsidRPr="008D0436" w:rsidRDefault="00B77276" w:rsidP="008D0436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317" w:type="dxa"/>
            <w:gridSpan w:val="2"/>
            <w:vMerge/>
          </w:tcPr>
          <w:p w14:paraId="0A5FDB19" w14:textId="64AE3DE8" w:rsidR="00B77276" w:rsidRDefault="00B77276" w:rsidP="008F1961">
            <w:pPr>
              <w:spacing w:before="60" w:after="60" w:line="240" w:lineRule="auto"/>
              <w:jc w:val="center"/>
              <w:rPr>
                <w:rFonts w:ascii="Arial" w:hAnsi="Arial" w:cs="Arial"/>
                <w:color w:val="53565A" w:themeColor="accent3"/>
                <w:sz w:val="20"/>
                <w:szCs w:val="18"/>
              </w:rPr>
            </w:pPr>
          </w:p>
        </w:tc>
      </w:tr>
      <w:tr w:rsidR="00B77276" w:rsidRPr="00AA1FEA" w14:paraId="7FCC949A" w14:textId="1A64F8CB" w:rsidTr="008D0436">
        <w:trPr>
          <w:trHeight w:val="249"/>
          <w:jc w:val="center"/>
        </w:trPr>
        <w:tc>
          <w:tcPr>
            <w:tcW w:w="6377" w:type="dxa"/>
            <w:tcBorders>
              <w:top w:val="nil"/>
            </w:tcBorders>
          </w:tcPr>
          <w:p w14:paraId="7FCC9497" w14:textId="5D767200" w:rsidR="00B77276" w:rsidRPr="002B720A" w:rsidRDefault="00B77276" w:rsidP="00B77276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743" w:hanging="283"/>
              <w:rPr>
                <w:rFonts w:ascii="Arial" w:hAnsi="Arial" w:cs="Arial"/>
                <w:color w:val="53565A" w:themeColor="accent3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student</w:t>
            </w:r>
            <w:r w:rsidRPr="002B720A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Australian Society of Clinical Immunology and Allergy </w:t>
            </w:r>
            <w:r w:rsidRPr="00C52551">
              <w:rPr>
                <w:rFonts w:ascii="Arial" w:hAnsi="Arial" w:cs="Arial"/>
                <w:color w:val="53565A" w:themeColor="accent3"/>
                <w:sz w:val="18"/>
                <w:szCs w:val="18"/>
              </w:rPr>
              <w:t>(ASCIA)</w:t>
            </w:r>
            <w:r w:rsidRPr="002B720A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action plan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s</w:t>
            </w:r>
            <w:r w:rsidRPr="002B720A">
              <w:rPr>
                <w:rFonts w:ascii="Arial" w:hAnsi="Arial" w:cs="Arial"/>
                <w:color w:val="53565A" w:themeColor="accent3"/>
                <w:sz w:val="18"/>
                <w:szCs w:val="18"/>
              </w:rPr>
              <w:t>.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414603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</w:tcBorders>
                <w:vAlign w:val="center"/>
              </w:tcPr>
              <w:p w14:paraId="7FCC9498" w14:textId="1D5F64BC" w:rsidR="00B77276" w:rsidRPr="008D0436" w:rsidRDefault="00B77276" w:rsidP="008D0436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607968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</w:tcBorders>
                <w:vAlign w:val="center"/>
              </w:tcPr>
              <w:p w14:paraId="615B755F" w14:textId="3D74100E" w:rsidR="00B77276" w:rsidRPr="008D0436" w:rsidRDefault="00B77276" w:rsidP="008D0436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1366956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tcBorders>
                  <w:top w:val="nil"/>
                </w:tcBorders>
                <w:vAlign w:val="center"/>
              </w:tcPr>
              <w:p w14:paraId="3407D89D" w14:textId="6A0F643C" w:rsidR="00B77276" w:rsidRPr="008D0436" w:rsidRDefault="00B77276" w:rsidP="008D0436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317" w:type="dxa"/>
            <w:gridSpan w:val="2"/>
            <w:vMerge/>
          </w:tcPr>
          <w:p w14:paraId="2EA94BC1" w14:textId="422F84D6" w:rsidR="00B77276" w:rsidRDefault="00B77276" w:rsidP="008F1961">
            <w:pPr>
              <w:spacing w:before="60" w:after="60" w:line="240" w:lineRule="auto"/>
              <w:jc w:val="center"/>
              <w:rPr>
                <w:rFonts w:ascii="Arial" w:hAnsi="Arial" w:cs="Arial"/>
                <w:color w:val="53565A" w:themeColor="accent3"/>
                <w:sz w:val="20"/>
                <w:szCs w:val="18"/>
              </w:rPr>
            </w:pPr>
          </w:p>
        </w:tc>
      </w:tr>
    </w:tbl>
    <w:p w14:paraId="583C991C" w14:textId="77777777" w:rsidR="00282E15" w:rsidRDefault="00282E15">
      <w:r>
        <w:br w:type="page"/>
      </w:r>
    </w:p>
    <w:tbl>
      <w:tblPr>
        <w:tblW w:w="10348" w:type="dxa"/>
        <w:jc w:val="center"/>
        <w:tblBorders>
          <w:bottom w:val="dotted" w:sz="4" w:space="0" w:color="888B8D" w:themeColor="accent4"/>
          <w:insideH w:val="dotted" w:sz="4" w:space="0" w:color="888B8D" w:themeColor="accent4"/>
          <w:insideV w:val="dotted" w:sz="4" w:space="0" w:color="888B8D" w:themeColor="accent4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5529"/>
        <w:gridCol w:w="570"/>
        <w:gridCol w:w="568"/>
        <w:gridCol w:w="567"/>
        <w:gridCol w:w="2267"/>
      </w:tblGrid>
      <w:tr w:rsidR="002E6168" w:rsidRPr="002C2F3F" w14:paraId="4D5EF69B" w14:textId="77777777" w:rsidTr="00832E2E">
        <w:trPr>
          <w:trHeight w:val="363"/>
          <w:jc w:val="center"/>
        </w:trPr>
        <w:tc>
          <w:tcPr>
            <w:tcW w:w="847" w:type="dxa"/>
            <w:tcBorders>
              <w:top w:val="nil"/>
              <w:bottom w:val="nil"/>
              <w:right w:val="nil"/>
            </w:tcBorders>
            <w:shd w:val="clear" w:color="auto" w:fill="103D64" w:themeFill="text2"/>
          </w:tcPr>
          <w:p w14:paraId="653A3B84" w14:textId="77777777" w:rsidR="002E6168" w:rsidRPr="002C2F3F" w:rsidRDefault="002E6168" w:rsidP="002C2F3F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103D64" w:themeFill="text2"/>
          </w:tcPr>
          <w:p w14:paraId="060A3031" w14:textId="77777777" w:rsidR="002E6168" w:rsidRPr="002C2F3F" w:rsidRDefault="002E6168" w:rsidP="002C2F3F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103D64" w:themeFill="text2"/>
          </w:tcPr>
          <w:p w14:paraId="4FE7773B" w14:textId="0D693250" w:rsidR="002E6168" w:rsidRPr="002C2F3F" w:rsidRDefault="002E6168" w:rsidP="002C2F3F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 w:rsidRPr="002E6168">
              <w:rPr>
                <w:b/>
                <w:color w:val="FFFFFF" w:themeColor="background1"/>
                <w:sz w:val="18"/>
                <w:szCs w:val="18"/>
              </w:rPr>
              <w:t>Yes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103D64" w:themeFill="text2"/>
          </w:tcPr>
          <w:p w14:paraId="7DD5EB72" w14:textId="17BBCEC7" w:rsidR="002E6168" w:rsidRPr="002C2F3F" w:rsidRDefault="002E6168" w:rsidP="002C2F3F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 w:rsidRPr="002E6168">
              <w:rPr>
                <w:b/>
                <w:color w:val="FFFFFF" w:themeColor="background1"/>
                <w:sz w:val="18"/>
                <w:szCs w:val="18"/>
              </w:rPr>
              <w:t>No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103D64" w:themeFill="text2"/>
          </w:tcPr>
          <w:p w14:paraId="12B66C87" w14:textId="1AF8661D" w:rsidR="002E6168" w:rsidRPr="002C2F3F" w:rsidRDefault="002E6168" w:rsidP="002C2F3F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 w:rsidRPr="002E6168">
              <w:rPr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shd w:val="clear" w:color="auto" w:fill="103D64" w:themeFill="text2"/>
          </w:tcPr>
          <w:p w14:paraId="7B6E311C" w14:textId="46721464" w:rsidR="002E6168" w:rsidRPr="002C2F3F" w:rsidRDefault="002E6168" w:rsidP="002C2F3F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 w:rsidRPr="002E6168">
              <w:rPr>
                <w:b/>
                <w:color w:val="FFFFFF" w:themeColor="background1"/>
                <w:sz w:val="18"/>
                <w:szCs w:val="18"/>
              </w:rPr>
              <w:t>Comments</w:t>
            </w:r>
          </w:p>
        </w:tc>
      </w:tr>
      <w:tr w:rsidR="00023AD7" w:rsidRPr="00AA1FEA" w14:paraId="22C0513E" w14:textId="77777777" w:rsidTr="00832E2E">
        <w:trPr>
          <w:trHeight w:val="363"/>
          <w:jc w:val="center"/>
        </w:trPr>
        <w:tc>
          <w:tcPr>
            <w:tcW w:w="6376" w:type="dxa"/>
            <w:gridSpan w:val="2"/>
            <w:tcBorders>
              <w:top w:val="nil"/>
              <w:bottom w:val="nil"/>
            </w:tcBorders>
          </w:tcPr>
          <w:p w14:paraId="07BB8B12" w14:textId="170A4E75" w:rsidR="00023AD7" w:rsidRDefault="008B0B14" w:rsidP="008F1961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Your school has a</w:t>
            </w:r>
            <w:r w:rsidR="00023AD7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policy requiring:</w:t>
            </w:r>
          </w:p>
        </w:tc>
        <w:tc>
          <w:tcPr>
            <w:tcW w:w="570" w:type="dxa"/>
            <w:tcBorders>
              <w:top w:val="nil"/>
              <w:bottom w:val="nil"/>
            </w:tcBorders>
            <w:shd w:val="clear" w:color="auto" w:fill="auto"/>
          </w:tcPr>
          <w:p w14:paraId="40D2E71D" w14:textId="77777777" w:rsidR="00023AD7" w:rsidRPr="008D0436" w:rsidRDefault="00023AD7" w:rsidP="00B77250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75F91880" w14:textId="77777777" w:rsidR="00023AD7" w:rsidRPr="008D0436" w:rsidRDefault="00023AD7" w:rsidP="00B77250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02DE5F3" w14:textId="77777777" w:rsidR="00023AD7" w:rsidRPr="008D0436" w:rsidRDefault="00023AD7" w:rsidP="00B77250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nil"/>
            </w:tcBorders>
          </w:tcPr>
          <w:p w14:paraId="2BDB9A6F" w14:textId="77777777" w:rsidR="00023AD7" w:rsidRPr="00E01449" w:rsidRDefault="00023AD7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023AD7" w:rsidRPr="00023AD7" w14:paraId="7FCC949F" w14:textId="2FCBF3F2" w:rsidTr="00C82584">
        <w:trPr>
          <w:trHeight w:val="363"/>
          <w:jc w:val="center"/>
        </w:trPr>
        <w:tc>
          <w:tcPr>
            <w:tcW w:w="6376" w:type="dxa"/>
            <w:gridSpan w:val="2"/>
            <w:tcBorders>
              <w:top w:val="nil"/>
              <w:bottom w:val="nil"/>
            </w:tcBorders>
          </w:tcPr>
          <w:p w14:paraId="75FB47BD" w14:textId="6BB25D39" w:rsidR="00023AD7" w:rsidRPr="00023AD7" w:rsidRDefault="00023AD7" w:rsidP="00023AD7">
            <w:pPr>
              <w:pStyle w:val="ListParagraph"/>
              <w:numPr>
                <w:ilvl w:val="0"/>
                <w:numId w:val="34"/>
              </w:numPr>
              <w:spacing w:before="60" w:after="60" w:line="240" w:lineRule="auto"/>
              <w:ind w:left="318" w:hanging="284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 w:rsidRPr="00023AD7">
              <w:rPr>
                <w:rFonts w:ascii="Arial" w:hAnsi="Arial" w:cs="Arial"/>
                <w:color w:val="53565A" w:themeColor="accent3"/>
                <w:sz w:val="18"/>
                <w:szCs w:val="18"/>
              </w:rPr>
              <w:t>individual anaphylaxis management plans to be updated:</w:t>
            </w:r>
          </w:p>
        </w:tc>
        <w:tc>
          <w:tcPr>
            <w:tcW w:w="570" w:type="dxa"/>
            <w:tcBorders>
              <w:top w:val="nil"/>
              <w:bottom w:val="nil"/>
            </w:tcBorders>
            <w:shd w:val="clear" w:color="auto" w:fill="auto"/>
          </w:tcPr>
          <w:p w14:paraId="43FC1AB7" w14:textId="081E3276" w:rsidR="00023AD7" w:rsidRPr="008D0436" w:rsidRDefault="00023AD7" w:rsidP="00B77250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3C1C9F8E" w14:textId="77777777" w:rsidR="00023AD7" w:rsidRPr="008D0436" w:rsidRDefault="00023AD7" w:rsidP="00B77250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C350A9D" w14:textId="77777777" w:rsidR="00023AD7" w:rsidRPr="008D0436" w:rsidRDefault="00023AD7" w:rsidP="00B77250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2267" w:type="dxa"/>
            <w:vMerge/>
          </w:tcPr>
          <w:p w14:paraId="3E5A53AB" w14:textId="309200CA" w:rsidR="00023AD7" w:rsidRPr="00023AD7" w:rsidRDefault="00023AD7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023AD7" w:rsidRPr="00AA1FEA" w14:paraId="7FCC94A4" w14:textId="2A48AF46" w:rsidTr="00832E2E">
        <w:trPr>
          <w:trHeight w:val="363"/>
          <w:jc w:val="center"/>
        </w:trPr>
        <w:tc>
          <w:tcPr>
            <w:tcW w:w="6376" w:type="dxa"/>
            <w:gridSpan w:val="2"/>
            <w:tcBorders>
              <w:top w:val="nil"/>
              <w:bottom w:val="nil"/>
            </w:tcBorders>
          </w:tcPr>
          <w:p w14:paraId="7FCC94A1" w14:textId="655C9EE6" w:rsidR="00023AD7" w:rsidRPr="002B720A" w:rsidRDefault="00023AD7" w:rsidP="00023AD7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743" w:hanging="283"/>
              <w:contextualSpacing w:val="0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a</w:t>
            </w:r>
            <w:r w:rsidRPr="002B720A">
              <w:rPr>
                <w:rFonts w:ascii="Arial" w:hAnsi="Arial" w:cs="Arial"/>
                <w:color w:val="53565A" w:themeColor="accent3"/>
                <w:sz w:val="18"/>
                <w:szCs w:val="18"/>
              </w:rPr>
              <w:t>nnually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513502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</w:tcBorders>
              </w:tcPr>
              <w:p w14:paraId="7FCC94A2" w14:textId="091C8B21" w:rsidR="00023AD7" w:rsidRPr="008D0436" w:rsidRDefault="00023AD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836270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bottom w:val="nil"/>
                </w:tcBorders>
              </w:tcPr>
              <w:p w14:paraId="7923165A" w14:textId="75583DAA" w:rsidR="00023AD7" w:rsidRPr="008D0436" w:rsidRDefault="00023AD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140837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767A65C4" w14:textId="63854EB5" w:rsidR="00023AD7" w:rsidRPr="008D0436" w:rsidRDefault="00023AD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267" w:type="dxa"/>
            <w:vMerge/>
          </w:tcPr>
          <w:p w14:paraId="4178D657" w14:textId="49E522F1" w:rsidR="00023AD7" w:rsidRPr="00E01449" w:rsidRDefault="00023AD7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023AD7" w:rsidRPr="00AA1FEA" w14:paraId="7FCC94A9" w14:textId="53C38D23" w:rsidTr="00832E2E">
        <w:trPr>
          <w:trHeight w:val="363"/>
          <w:jc w:val="center"/>
        </w:trPr>
        <w:tc>
          <w:tcPr>
            <w:tcW w:w="6376" w:type="dxa"/>
            <w:gridSpan w:val="2"/>
            <w:tcBorders>
              <w:top w:val="nil"/>
              <w:bottom w:val="nil"/>
            </w:tcBorders>
          </w:tcPr>
          <w:p w14:paraId="7FCC94A6" w14:textId="24DC1E44" w:rsidR="00023AD7" w:rsidRPr="002B720A" w:rsidRDefault="00023AD7" w:rsidP="00023AD7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743" w:hanging="283"/>
              <w:contextualSpacing w:val="0"/>
              <w:rPr>
                <w:rFonts w:ascii="Arial" w:hAnsi="Arial" w:cs="Arial"/>
                <w:color w:val="53565A" w:themeColor="accent3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when student medical condition change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157264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</w:tcBorders>
              </w:tcPr>
              <w:p w14:paraId="7FCC94A7" w14:textId="51677D81" w:rsidR="00023AD7" w:rsidRPr="008D0436" w:rsidRDefault="00023AD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1727339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bottom w:val="nil"/>
                </w:tcBorders>
              </w:tcPr>
              <w:p w14:paraId="4E686DAA" w14:textId="42FCF31E" w:rsidR="00023AD7" w:rsidRPr="008D0436" w:rsidRDefault="00023AD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303701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0261CACE" w14:textId="7090D47D" w:rsidR="00023AD7" w:rsidRPr="008D0436" w:rsidRDefault="00023AD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267" w:type="dxa"/>
            <w:vMerge/>
          </w:tcPr>
          <w:p w14:paraId="100A6723" w14:textId="509F17D3" w:rsidR="00023AD7" w:rsidRPr="00E01449" w:rsidRDefault="00023AD7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023AD7" w:rsidRPr="00AA1FEA" w14:paraId="7FCC94AE" w14:textId="7A236102" w:rsidTr="00B77276">
        <w:trPr>
          <w:trHeight w:val="363"/>
          <w:jc w:val="center"/>
        </w:trPr>
        <w:tc>
          <w:tcPr>
            <w:tcW w:w="6376" w:type="dxa"/>
            <w:gridSpan w:val="2"/>
            <w:tcBorders>
              <w:top w:val="nil"/>
              <w:bottom w:val="nil"/>
            </w:tcBorders>
          </w:tcPr>
          <w:p w14:paraId="7FCC94AB" w14:textId="184D447C" w:rsidR="00023AD7" w:rsidRPr="002B720A" w:rsidRDefault="00023AD7" w:rsidP="00023AD7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743" w:hanging="283"/>
              <w:contextualSpacing w:val="0"/>
              <w:rPr>
                <w:rFonts w:ascii="Arial" w:hAnsi="Arial" w:cs="Arial"/>
                <w:color w:val="53565A" w:themeColor="accent3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as soon as </w:t>
            </w:r>
            <w:r w:rsidR="0000447B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possible after 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a</w:t>
            </w:r>
            <w:r w:rsidRPr="002B720A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student has an anaphylactic reaction at school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1484227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</w:tcBorders>
              </w:tcPr>
              <w:p w14:paraId="7FCC94AC" w14:textId="16A88247" w:rsidR="00023AD7" w:rsidRPr="008D0436" w:rsidRDefault="00023AD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557088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bottom w:val="nil"/>
                </w:tcBorders>
              </w:tcPr>
              <w:p w14:paraId="26483F31" w14:textId="4D0F8D90" w:rsidR="00023AD7" w:rsidRPr="008D0436" w:rsidRDefault="00023AD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1125516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36E1A57D" w14:textId="18DBA1FC" w:rsidR="00023AD7" w:rsidRPr="008D0436" w:rsidRDefault="00023AD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267" w:type="dxa"/>
            <w:vMerge/>
          </w:tcPr>
          <w:p w14:paraId="3A4D8BE1" w14:textId="7CADE972" w:rsidR="00023AD7" w:rsidRPr="00E01449" w:rsidRDefault="00023AD7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023AD7" w:rsidRPr="00AA1FEA" w14:paraId="7FCC94B3" w14:textId="4BFBFDD8" w:rsidTr="00B77276">
        <w:trPr>
          <w:trHeight w:val="363"/>
          <w:jc w:val="center"/>
        </w:trPr>
        <w:tc>
          <w:tcPr>
            <w:tcW w:w="6376" w:type="dxa"/>
            <w:gridSpan w:val="2"/>
            <w:tcBorders>
              <w:top w:val="nil"/>
              <w:bottom w:val="nil"/>
            </w:tcBorders>
          </w:tcPr>
          <w:p w14:paraId="7FCC94B0" w14:textId="04B367CB" w:rsidR="00023AD7" w:rsidRPr="00526CE6" w:rsidRDefault="00023AD7" w:rsidP="00023AD7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743" w:hanging="283"/>
              <w:contextualSpacing w:val="0"/>
              <w:rPr>
                <w:rFonts w:ascii="Arial" w:hAnsi="Arial" w:cs="Arial"/>
                <w:color w:val="53565A" w:themeColor="accent3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w</w:t>
            </w:r>
            <w:r w:rsidRPr="002B720A">
              <w:rPr>
                <w:rFonts w:ascii="Arial" w:hAnsi="Arial" w:cs="Arial"/>
                <w:color w:val="53565A" w:themeColor="accent3"/>
                <w:sz w:val="18"/>
                <w:szCs w:val="18"/>
              </w:rPr>
              <w:t>hen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a </w:t>
            </w:r>
            <w:r w:rsidRPr="002B720A">
              <w:rPr>
                <w:rFonts w:ascii="Arial" w:hAnsi="Arial" w:cs="Arial"/>
                <w:color w:val="53565A" w:themeColor="accent3"/>
                <w:sz w:val="18"/>
                <w:szCs w:val="18"/>
              </w:rPr>
              <w:t>student is to participate in an off-site excursion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,</w:t>
            </w:r>
            <w:r w:rsidRPr="002B720A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or special event organised or attended by the school.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41113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</w:tcBorders>
              </w:tcPr>
              <w:p w14:paraId="7FCC94B1" w14:textId="368D3DB0" w:rsidR="00023AD7" w:rsidRPr="008D0436" w:rsidRDefault="00023AD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2082800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bottom w:val="nil"/>
                </w:tcBorders>
              </w:tcPr>
              <w:p w14:paraId="55235E96" w14:textId="65CA1D8B" w:rsidR="00023AD7" w:rsidRPr="008D0436" w:rsidRDefault="00023AD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883559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6F9A8C0E" w14:textId="0B98B354" w:rsidR="00023AD7" w:rsidRPr="008D0436" w:rsidRDefault="00023AD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267" w:type="dxa"/>
            <w:vMerge/>
          </w:tcPr>
          <w:p w14:paraId="1D462FC5" w14:textId="09968C8C" w:rsidR="00023AD7" w:rsidRPr="00E01449" w:rsidRDefault="00023AD7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023AD7" w:rsidRPr="00023AD7" w14:paraId="7FCC94B8" w14:textId="28A36C6A" w:rsidTr="00B77276">
        <w:tblPrEx>
          <w:tblBorders>
            <w:top w:val="dotted" w:sz="4" w:space="0" w:color="888B8D" w:themeColor="accent4"/>
          </w:tblBorders>
        </w:tblPrEx>
        <w:trPr>
          <w:trHeight w:val="363"/>
          <w:jc w:val="center"/>
        </w:trPr>
        <w:tc>
          <w:tcPr>
            <w:tcW w:w="6376" w:type="dxa"/>
            <w:gridSpan w:val="2"/>
            <w:tcBorders>
              <w:top w:val="nil"/>
              <w:bottom w:val="nil"/>
            </w:tcBorders>
          </w:tcPr>
          <w:p w14:paraId="189B1A4D" w14:textId="36767C38" w:rsidR="00023AD7" w:rsidRPr="00023AD7" w:rsidRDefault="00023AD7" w:rsidP="00023AD7">
            <w:pPr>
              <w:pStyle w:val="ListParagraph"/>
              <w:numPr>
                <w:ilvl w:val="0"/>
                <w:numId w:val="34"/>
              </w:numPr>
              <w:spacing w:before="60" w:after="60" w:line="240" w:lineRule="auto"/>
              <w:ind w:left="318" w:hanging="284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 w:rsidRPr="00023AD7">
              <w:rPr>
                <w:rFonts w:ascii="Arial" w:hAnsi="Arial" w:cs="Arial"/>
                <w:color w:val="53565A" w:themeColor="accent3"/>
                <w:sz w:val="18"/>
                <w:szCs w:val="18"/>
              </w:rPr>
              <w:t>parents to:</w:t>
            </w:r>
          </w:p>
        </w:tc>
        <w:tc>
          <w:tcPr>
            <w:tcW w:w="570" w:type="dxa"/>
            <w:tcBorders>
              <w:top w:val="nil"/>
              <w:bottom w:val="nil"/>
            </w:tcBorders>
            <w:shd w:val="clear" w:color="auto" w:fill="auto"/>
          </w:tcPr>
          <w:p w14:paraId="114CB30C" w14:textId="77777777" w:rsidR="00023AD7" w:rsidRPr="008D0436" w:rsidRDefault="00023AD7" w:rsidP="008D0436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50AB1159" w14:textId="77777777" w:rsidR="00023AD7" w:rsidRPr="008D0436" w:rsidRDefault="00023AD7" w:rsidP="008D0436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ACA2BF5" w14:textId="77777777" w:rsidR="00023AD7" w:rsidRPr="008D0436" w:rsidRDefault="00023AD7" w:rsidP="008D0436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2267" w:type="dxa"/>
            <w:vMerge/>
          </w:tcPr>
          <w:p w14:paraId="2082DBCD" w14:textId="16FBF3F1" w:rsidR="00023AD7" w:rsidRPr="00E01449" w:rsidRDefault="00023AD7" w:rsidP="00023AD7">
            <w:pPr>
              <w:pStyle w:val="ListParagraph"/>
              <w:numPr>
                <w:ilvl w:val="0"/>
                <w:numId w:val="34"/>
              </w:numPr>
              <w:spacing w:before="60" w:after="60" w:line="240" w:lineRule="auto"/>
              <w:ind w:left="318" w:hanging="284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023AD7" w:rsidRPr="00AA1FEA" w14:paraId="7FCC94BD" w14:textId="57371147" w:rsidTr="00832E2E">
        <w:tblPrEx>
          <w:tblBorders>
            <w:top w:val="dotted" w:sz="4" w:space="0" w:color="888B8D" w:themeColor="accent4"/>
          </w:tblBorders>
        </w:tblPrEx>
        <w:trPr>
          <w:trHeight w:val="363"/>
          <w:jc w:val="center"/>
        </w:trPr>
        <w:tc>
          <w:tcPr>
            <w:tcW w:w="6376" w:type="dxa"/>
            <w:gridSpan w:val="2"/>
            <w:tcBorders>
              <w:top w:val="nil"/>
              <w:bottom w:val="nil"/>
            </w:tcBorders>
          </w:tcPr>
          <w:p w14:paraId="7FCC94BA" w14:textId="43F90F4B" w:rsidR="00023AD7" w:rsidRPr="002B720A" w:rsidRDefault="00023AD7" w:rsidP="00023AD7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743" w:hanging="283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p</w:t>
            </w:r>
            <w:r w:rsidRPr="002B720A">
              <w:rPr>
                <w:rFonts w:ascii="Arial" w:hAnsi="Arial" w:cs="Arial"/>
                <w:color w:val="53565A" w:themeColor="accent3"/>
                <w:sz w:val="18"/>
                <w:szCs w:val="18"/>
              </w:rPr>
              <w:t>rovide an ASCIA action plan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1170170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</w:tcBorders>
              </w:tcPr>
              <w:p w14:paraId="7FCC94BB" w14:textId="438EC83F" w:rsidR="00023AD7" w:rsidRPr="008D0436" w:rsidRDefault="00023AD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99865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bottom w:val="nil"/>
                </w:tcBorders>
              </w:tcPr>
              <w:p w14:paraId="264F6146" w14:textId="415A13F1" w:rsidR="00023AD7" w:rsidRPr="008D0436" w:rsidRDefault="00023AD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1410148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77A19C49" w14:textId="233E79B5" w:rsidR="00023AD7" w:rsidRPr="008D0436" w:rsidRDefault="00023AD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267" w:type="dxa"/>
            <w:vMerge/>
          </w:tcPr>
          <w:p w14:paraId="769EA768" w14:textId="190533D1" w:rsidR="00023AD7" w:rsidRDefault="00023AD7" w:rsidP="00282E15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20"/>
                <w:szCs w:val="18"/>
              </w:rPr>
            </w:pPr>
          </w:p>
        </w:tc>
      </w:tr>
      <w:tr w:rsidR="00023AD7" w:rsidRPr="00AA1FEA" w14:paraId="7FCC94C2" w14:textId="3F894016" w:rsidTr="00832E2E">
        <w:tblPrEx>
          <w:tblBorders>
            <w:top w:val="dotted" w:sz="4" w:space="0" w:color="888B8D" w:themeColor="accent4"/>
          </w:tblBorders>
        </w:tblPrEx>
        <w:trPr>
          <w:trHeight w:val="363"/>
          <w:jc w:val="center"/>
        </w:trPr>
        <w:tc>
          <w:tcPr>
            <w:tcW w:w="6376" w:type="dxa"/>
            <w:gridSpan w:val="2"/>
            <w:tcBorders>
              <w:top w:val="nil"/>
              <w:bottom w:val="nil"/>
            </w:tcBorders>
          </w:tcPr>
          <w:p w14:paraId="7FCC94BF" w14:textId="63203A95" w:rsidR="00023AD7" w:rsidRPr="002B720A" w:rsidRDefault="00023AD7" w:rsidP="00023AD7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743" w:hanging="283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i</w:t>
            </w:r>
            <w:r w:rsidRPr="002B720A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nform the school if 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a</w:t>
            </w:r>
            <w:r w:rsidRPr="002B720A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student’s medical condition changes, and to provide an updated ASCIA action plan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62878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</w:tcBorders>
              </w:tcPr>
              <w:p w14:paraId="7FCC94C0" w14:textId="48792594" w:rsidR="00023AD7" w:rsidRPr="008D0436" w:rsidRDefault="00023AD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279081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bottom w:val="nil"/>
                </w:tcBorders>
              </w:tcPr>
              <w:p w14:paraId="7267068B" w14:textId="2F74D608" w:rsidR="00023AD7" w:rsidRPr="008D0436" w:rsidRDefault="00023AD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1905985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1E7C85B8" w14:textId="19FB7A25" w:rsidR="00023AD7" w:rsidRPr="008D0436" w:rsidRDefault="00023AD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267" w:type="dxa"/>
            <w:vMerge/>
          </w:tcPr>
          <w:p w14:paraId="0F6C56D9" w14:textId="0DF581AD" w:rsidR="00023AD7" w:rsidRDefault="00023AD7" w:rsidP="00282E15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20"/>
                <w:szCs w:val="18"/>
              </w:rPr>
            </w:pPr>
          </w:p>
        </w:tc>
      </w:tr>
      <w:tr w:rsidR="00023AD7" w:rsidRPr="00AA1FEA" w14:paraId="7FCC94C7" w14:textId="4A4C87EA" w:rsidTr="00832E2E">
        <w:tblPrEx>
          <w:tblBorders>
            <w:top w:val="dotted" w:sz="4" w:space="0" w:color="888B8D" w:themeColor="accent4"/>
          </w:tblBorders>
        </w:tblPrEx>
        <w:trPr>
          <w:trHeight w:val="363"/>
          <w:jc w:val="center"/>
        </w:trPr>
        <w:tc>
          <w:tcPr>
            <w:tcW w:w="6376" w:type="dxa"/>
            <w:gridSpan w:val="2"/>
            <w:tcBorders>
              <w:top w:val="nil"/>
              <w:bottom w:val="nil"/>
            </w:tcBorders>
          </w:tcPr>
          <w:p w14:paraId="7FCC94C4" w14:textId="71A6CBAF" w:rsidR="00023AD7" w:rsidRPr="002B720A" w:rsidRDefault="00023AD7" w:rsidP="00023AD7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743" w:hanging="283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provide an up-to-date photo of a</w:t>
            </w:r>
            <w:r w:rsidRPr="002B720A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student for the ASCIA action plan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1160424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</w:tcBorders>
              </w:tcPr>
              <w:p w14:paraId="7FCC94C5" w14:textId="71DDD22D" w:rsidR="00023AD7" w:rsidRPr="008D0436" w:rsidRDefault="00023AD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1106029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bottom w:val="nil"/>
                </w:tcBorders>
              </w:tcPr>
              <w:p w14:paraId="5843FE76" w14:textId="2655A529" w:rsidR="00023AD7" w:rsidRPr="008D0436" w:rsidRDefault="00023AD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1763952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0CD48DCD" w14:textId="194495BD" w:rsidR="00023AD7" w:rsidRPr="008D0436" w:rsidRDefault="00023AD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267" w:type="dxa"/>
            <w:vMerge/>
          </w:tcPr>
          <w:p w14:paraId="750707FA" w14:textId="2A229C57" w:rsidR="00023AD7" w:rsidRDefault="00023AD7" w:rsidP="00282E15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20"/>
                <w:szCs w:val="18"/>
              </w:rPr>
            </w:pPr>
          </w:p>
        </w:tc>
      </w:tr>
      <w:tr w:rsidR="00023AD7" w:rsidRPr="00AA1FEA" w14:paraId="7FCC94CC" w14:textId="29C9F835" w:rsidTr="00832E2E">
        <w:tblPrEx>
          <w:tblBorders>
            <w:top w:val="dotted" w:sz="4" w:space="0" w:color="888B8D" w:themeColor="accent4"/>
          </w:tblBorders>
        </w:tblPrEx>
        <w:trPr>
          <w:trHeight w:val="363"/>
          <w:jc w:val="center"/>
        </w:trPr>
        <w:tc>
          <w:tcPr>
            <w:tcW w:w="6376" w:type="dxa"/>
            <w:gridSpan w:val="2"/>
            <w:tcBorders>
              <w:top w:val="nil"/>
            </w:tcBorders>
          </w:tcPr>
          <w:p w14:paraId="7FCC94C9" w14:textId="0C7C2E38" w:rsidR="00023AD7" w:rsidRPr="002B720A" w:rsidRDefault="00023AD7" w:rsidP="003C4587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743" w:hanging="283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 w:rsidRPr="003C4587">
              <w:rPr>
                <w:rFonts w:ascii="Arial" w:hAnsi="Arial" w:cs="Arial"/>
                <w:color w:val="53565A" w:themeColor="accent3"/>
                <w:sz w:val="18"/>
                <w:szCs w:val="18"/>
              </w:rPr>
              <w:t>provide the school with an a</w:t>
            </w:r>
            <w:r w:rsidR="003C4587" w:rsidRPr="003C4587">
              <w:rPr>
                <w:rFonts w:ascii="Arial" w:hAnsi="Arial" w:cs="Arial"/>
                <w:color w:val="53565A" w:themeColor="accent3"/>
                <w:sz w:val="18"/>
                <w:szCs w:val="18"/>
              </w:rPr>
              <w:t>drenaline auto-injector</w:t>
            </w:r>
            <w:r w:rsidR="00575A7E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for their child</w:t>
            </w:r>
            <w:r w:rsidR="003C4587" w:rsidRPr="003C4587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that is</w:t>
            </w:r>
            <w:r w:rsidRPr="003C4587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not expired.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163991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</w:tcBorders>
              </w:tcPr>
              <w:p w14:paraId="7FCC94CA" w14:textId="2DF65BE6" w:rsidR="00023AD7" w:rsidRPr="008D0436" w:rsidRDefault="00023AD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933662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</w:tcBorders>
              </w:tcPr>
              <w:p w14:paraId="7F85C55A" w14:textId="78807219" w:rsidR="00023AD7" w:rsidRPr="008D0436" w:rsidRDefault="00023AD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965393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</w:tcBorders>
              </w:tcPr>
              <w:p w14:paraId="1CA13DCA" w14:textId="3AB9A9F8" w:rsidR="00023AD7" w:rsidRPr="008D0436" w:rsidRDefault="00023AD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267" w:type="dxa"/>
            <w:vMerge/>
          </w:tcPr>
          <w:p w14:paraId="4443E2CB" w14:textId="51509CEE" w:rsidR="00023AD7" w:rsidRDefault="00023AD7" w:rsidP="00282E15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20"/>
                <w:szCs w:val="18"/>
              </w:rPr>
            </w:pPr>
          </w:p>
        </w:tc>
      </w:tr>
      <w:tr w:rsidR="00B77250" w:rsidRPr="00115679" w14:paraId="019A04A0" w14:textId="7B6061E8" w:rsidTr="00450389">
        <w:tblPrEx>
          <w:tblBorders>
            <w:top w:val="dotted" w:sz="4" w:space="0" w:color="888B8D" w:themeColor="accent4"/>
          </w:tblBorders>
        </w:tblPrEx>
        <w:trPr>
          <w:trHeight w:val="363"/>
          <w:jc w:val="center"/>
        </w:trPr>
        <w:tc>
          <w:tcPr>
            <w:tcW w:w="10348" w:type="dxa"/>
            <w:gridSpan w:val="6"/>
            <w:tcBorders>
              <w:bottom w:val="nil"/>
            </w:tcBorders>
            <w:shd w:val="clear" w:color="auto" w:fill="auto"/>
          </w:tcPr>
          <w:p w14:paraId="3B98EB28" w14:textId="0E692F40" w:rsidR="00B77250" w:rsidRPr="00B77250" w:rsidRDefault="00B77250" w:rsidP="00B77250">
            <w:pPr>
              <w:spacing w:before="240" w:after="60" w:line="240" w:lineRule="auto"/>
              <w:rPr>
                <w:rFonts w:ascii="Arial" w:hAnsi="Arial" w:cs="Arial"/>
                <w:color w:val="007EB3" w:themeColor="background2"/>
                <w:sz w:val="24"/>
                <w:szCs w:val="18"/>
              </w:rPr>
            </w:pPr>
            <w:r w:rsidRPr="00B77250">
              <w:rPr>
                <w:rFonts w:ascii="Arial" w:hAnsi="Arial" w:cs="Arial"/>
                <w:color w:val="007EB3" w:themeColor="background2"/>
                <w:sz w:val="24"/>
              </w:rPr>
              <w:t>School management of anaphylaxis</w:t>
            </w:r>
          </w:p>
        </w:tc>
      </w:tr>
      <w:tr w:rsidR="002E6168" w:rsidRPr="004D404C" w14:paraId="6CA6535B" w14:textId="74822A54" w:rsidTr="00450389">
        <w:tblPrEx>
          <w:tblBorders>
            <w:top w:val="dotted" w:sz="4" w:space="0" w:color="888B8D" w:themeColor="accent4"/>
          </w:tblBorders>
        </w:tblPrEx>
        <w:trPr>
          <w:trHeight w:val="363"/>
          <w:jc w:val="center"/>
        </w:trPr>
        <w:tc>
          <w:tcPr>
            <w:tcW w:w="6376" w:type="dxa"/>
            <w:gridSpan w:val="2"/>
            <w:tcBorders>
              <w:top w:val="nil"/>
              <w:bottom w:val="nil"/>
              <w:right w:val="nil"/>
            </w:tcBorders>
            <w:shd w:val="clear" w:color="auto" w:fill="103D64" w:themeFill="text2"/>
          </w:tcPr>
          <w:p w14:paraId="4C76B897" w14:textId="1FBACD61" w:rsidR="002E6168" w:rsidRPr="004D404C" w:rsidRDefault="002E6168" w:rsidP="002E6168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 w:rsidRPr="004D404C">
              <w:rPr>
                <w:b/>
                <w:color w:val="FFFFFF" w:themeColor="background1"/>
                <w:sz w:val="18"/>
                <w:szCs w:val="18"/>
              </w:rPr>
              <w:t>Prevention strategies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103D64" w:themeFill="text2"/>
          </w:tcPr>
          <w:p w14:paraId="01945FD0" w14:textId="67EDE144" w:rsidR="002E6168" w:rsidRPr="004D404C" w:rsidRDefault="002E6168" w:rsidP="002E6168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Yes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103D64" w:themeFill="text2"/>
          </w:tcPr>
          <w:p w14:paraId="342C51B4" w14:textId="2BE7E4EA" w:rsidR="002E6168" w:rsidRPr="004D404C" w:rsidRDefault="002E6168" w:rsidP="002E6168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No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103D64" w:themeFill="text2"/>
          </w:tcPr>
          <w:p w14:paraId="23474780" w14:textId="7A45BE78" w:rsidR="002E6168" w:rsidRPr="004D404C" w:rsidRDefault="002E6168" w:rsidP="002E6168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shd w:val="clear" w:color="auto" w:fill="103D64" w:themeFill="text2"/>
          </w:tcPr>
          <w:p w14:paraId="409EDFB0" w14:textId="6BE6BE9D" w:rsidR="002E6168" w:rsidRPr="004D404C" w:rsidRDefault="002C2F3F" w:rsidP="002E6168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 w:rsidRPr="002E6168">
              <w:rPr>
                <w:b/>
                <w:color w:val="FFFFFF" w:themeColor="background1"/>
                <w:sz w:val="18"/>
                <w:szCs w:val="18"/>
              </w:rPr>
              <w:t>Comments</w:t>
            </w:r>
          </w:p>
        </w:tc>
      </w:tr>
      <w:tr w:rsidR="00832E2E" w:rsidRPr="00AA1FEA" w14:paraId="7FCC94DB" w14:textId="29F8307D" w:rsidTr="00832E2E">
        <w:tblPrEx>
          <w:tblBorders>
            <w:top w:val="dotted" w:sz="4" w:space="0" w:color="888B8D" w:themeColor="accent4"/>
          </w:tblBorders>
        </w:tblPrEx>
        <w:trPr>
          <w:trHeight w:val="363"/>
          <w:jc w:val="center"/>
        </w:trPr>
        <w:tc>
          <w:tcPr>
            <w:tcW w:w="6376" w:type="dxa"/>
            <w:gridSpan w:val="2"/>
            <w:tcBorders>
              <w:top w:val="nil"/>
              <w:bottom w:val="nil"/>
            </w:tcBorders>
          </w:tcPr>
          <w:p w14:paraId="7FCC94D8" w14:textId="23B4192D" w:rsidR="00832E2E" w:rsidRPr="00B05287" w:rsidRDefault="008B0B14" w:rsidP="008F1961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Your school has a</w:t>
            </w:r>
            <w:r w:rsidR="00023AD7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policy 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that</w:t>
            </w:r>
            <w:r w:rsidR="00023AD7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include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s</w:t>
            </w:r>
            <w:r w:rsidR="00832E2E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l</w:t>
            </w:r>
            <w:r w:rsidR="00832E2E" w:rsidRPr="00AA1FEA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ocally </w:t>
            </w:r>
            <w:r w:rsidR="00832E2E">
              <w:rPr>
                <w:rFonts w:ascii="Arial" w:hAnsi="Arial" w:cs="Arial"/>
                <w:color w:val="53565A" w:themeColor="accent3"/>
                <w:sz w:val="18"/>
                <w:szCs w:val="18"/>
              </w:rPr>
              <w:t>developed prevention strategies.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378750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</w:tcBorders>
              </w:tcPr>
              <w:p w14:paraId="7FCC94D9" w14:textId="7364C98E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532192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bottom w:val="nil"/>
                </w:tcBorders>
              </w:tcPr>
              <w:p w14:paraId="3DCFA365" w14:textId="06A3599C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46767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70B3BBD8" w14:textId="5D1CA31A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267" w:type="dxa"/>
            <w:tcBorders>
              <w:top w:val="nil"/>
              <w:bottom w:val="nil"/>
            </w:tcBorders>
          </w:tcPr>
          <w:p w14:paraId="3169052D" w14:textId="7591AD56" w:rsidR="00832E2E" w:rsidRPr="00E01449" w:rsidRDefault="00832E2E" w:rsidP="00282E15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2E6168" w:rsidRPr="003066F1" w14:paraId="37F94F83" w14:textId="24F85A0E" w:rsidTr="00023AD7">
        <w:tblPrEx>
          <w:tblBorders>
            <w:top w:val="dotted" w:sz="4" w:space="0" w:color="888B8D" w:themeColor="accent4"/>
          </w:tblBorders>
        </w:tblPrEx>
        <w:trPr>
          <w:trHeight w:val="363"/>
          <w:jc w:val="center"/>
        </w:trPr>
        <w:tc>
          <w:tcPr>
            <w:tcW w:w="6376" w:type="dxa"/>
            <w:gridSpan w:val="2"/>
            <w:tcBorders>
              <w:top w:val="nil"/>
              <w:bottom w:val="nil"/>
              <w:right w:val="nil"/>
            </w:tcBorders>
            <w:shd w:val="clear" w:color="auto" w:fill="103D64" w:themeFill="text2"/>
          </w:tcPr>
          <w:p w14:paraId="64570A18" w14:textId="4319A78A" w:rsidR="002E6168" w:rsidRPr="003066F1" w:rsidRDefault="002E6168" w:rsidP="002E6168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 w:rsidRPr="003066F1">
              <w:rPr>
                <w:b/>
                <w:color w:val="FFFFFF" w:themeColor="background1"/>
                <w:sz w:val="18"/>
                <w:szCs w:val="18"/>
              </w:rPr>
              <w:t>School management and emergency response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103D64" w:themeFill="text2"/>
          </w:tcPr>
          <w:p w14:paraId="7A2B379F" w14:textId="5F80C53E" w:rsidR="002E6168" w:rsidRPr="003066F1" w:rsidRDefault="002E6168" w:rsidP="002E6168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Yes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103D64" w:themeFill="text2"/>
          </w:tcPr>
          <w:p w14:paraId="6701C718" w14:textId="6A1BCE16" w:rsidR="002E6168" w:rsidRPr="003066F1" w:rsidRDefault="002E6168" w:rsidP="002E6168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No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103D64" w:themeFill="text2"/>
          </w:tcPr>
          <w:p w14:paraId="4A3FD922" w14:textId="47BE17C8" w:rsidR="002E6168" w:rsidRPr="003066F1" w:rsidRDefault="002E6168" w:rsidP="002E6168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shd w:val="clear" w:color="auto" w:fill="103D64" w:themeFill="text2"/>
          </w:tcPr>
          <w:p w14:paraId="66A3823B" w14:textId="21E9E140" w:rsidR="002E6168" w:rsidRPr="003066F1" w:rsidRDefault="002C2F3F" w:rsidP="002E6168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 w:rsidRPr="002E6168">
              <w:rPr>
                <w:b/>
                <w:color w:val="FFFFFF" w:themeColor="background1"/>
                <w:sz w:val="18"/>
                <w:szCs w:val="18"/>
              </w:rPr>
              <w:t>Comments</w:t>
            </w:r>
          </w:p>
        </w:tc>
      </w:tr>
      <w:tr w:rsidR="00023AD7" w:rsidRPr="00AA1FEA" w14:paraId="54ACE206" w14:textId="77777777" w:rsidTr="00023AD7">
        <w:tblPrEx>
          <w:tblBorders>
            <w:top w:val="dotted" w:sz="4" w:space="0" w:color="888B8D" w:themeColor="accent4"/>
          </w:tblBorders>
        </w:tblPrEx>
        <w:trPr>
          <w:trHeight w:val="363"/>
          <w:jc w:val="center"/>
        </w:trPr>
        <w:tc>
          <w:tcPr>
            <w:tcW w:w="6376" w:type="dxa"/>
            <w:gridSpan w:val="2"/>
            <w:tcBorders>
              <w:top w:val="nil"/>
              <w:bottom w:val="nil"/>
            </w:tcBorders>
          </w:tcPr>
          <w:p w14:paraId="4748A3A7" w14:textId="01AB8856" w:rsidR="00023AD7" w:rsidRDefault="008B0B14" w:rsidP="000E6C84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Your school has a</w:t>
            </w:r>
            <w:r w:rsidR="00023AD7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policy </w:t>
            </w:r>
            <w:r w:rsidR="000E6C84">
              <w:rPr>
                <w:rFonts w:ascii="Arial" w:hAnsi="Arial" w:cs="Arial"/>
                <w:color w:val="53565A" w:themeColor="accent3"/>
                <w:sz w:val="18"/>
                <w:szCs w:val="18"/>
              </w:rPr>
              <w:t>that include</w:t>
            </w:r>
            <w:r w:rsidR="006D7AEF">
              <w:rPr>
                <w:rFonts w:ascii="Arial" w:hAnsi="Arial" w:cs="Arial"/>
                <w:color w:val="53565A" w:themeColor="accent3"/>
                <w:sz w:val="18"/>
                <w:szCs w:val="18"/>
              </w:rPr>
              <w:t>s</w:t>
            </w:r>
            <w:r w:rsidR="00023AD7">
              <w:rPr>
                <w:rFonts w:ascii="Arial" w:hAnsi="Arial" w:cs="Arial"/>
                <w:color w:val="53565A" w:themeColor="accent3"/>
                <w:sz w:val="18"/>
                <w:szCs w:val="18"/>
              </w:rPr>
              <w:t>: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14:paraId="48BB151C" w14:textId="77777777" w:rsidR="00023AD7" w:rsidRPr="008D0436" w:rsidRDefault="00023AD7" w:rsidP="00B77250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C25AC09" w14:textId="77777777" w:rsidR="00023AD7" w:rsidRPr="008D0436" w:rsidRDefault="00023AD7" w:rsidP="00B77250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C45BF71" w14:textId="77777777" w:rsidR="00023AD7" w:rsidRPr="008D0436" w:rsidRDefault="00023AD7" w:rsidP="00B77250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nil"/>
            </w:tcBorders>
          </w:tcPr>
          <w:p w14:paraId="7ACE3AA6" w14:textId="77777777" w:rsidR="00023AD7" w:rsidRPr="00E01449" w:rsidRDefault="00023AD7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023AD7" w:rsidRPr="00AA1FEA" w14:paraId="7FCC94E5" w14:textId="29C805A6" w:rsidTr="00023AD7">
        <w:tblPrEx>
          <w:tblBorders>
            <w:top w:val="dotted" w:sz="4" w:space="0" w:color="888B8D" w:themeColor="accent4"/>
          </w:tblBorders>
        </w:tblPrEx>
        <w:trPr>
          <w:trHeight w:val="363"/>
          <w:jc w:val="center"/>
        </w:trPr>
        <w:tc>
          <w:tcPr>
            <w:tcW w:w="6376" w:type="dxa"/>
            <w:gridSpan w:val="2"/>
            <w:tcBorders>
              <w:top w:val="nil"/>
              <w:bottom w:val="nil"/>
            </w:tcBorders>
          </w:tcPr>
          <w:p w14:paraId="7FCC94E2" w14:textId="6D1C8A61" w:rsidR="00023AD7" w:rsidRPr="00AA1FEA" w:rsidRDefault="00023AD7" w:rsidP="000E6C84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ind w:left="316" w:hanging="283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 w:rsidRPr="000E6C84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a description on how </w:t>
            </w:r>
            <w:r w:rsidR="000E6C84" w:rsidRPr="000E6C84">
              <w:rPr>
                <w:rFonts w:ascii="Arial" w:hAnsi="Arial" w:cs="Arial"/>
                <w:color w:val="53565A" w:themeColor="accent3"/>
                <w:sz w:val="18"/>
                <w:szCs w:val="18"/>
              </w:rPr>
              <w:t>it integrates with</w:t>
            </w:r>
            <w:r w:rsidRPr="000E6C84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first aid and emergency res</w:t>
            </w:r>
            <w:r w:rsidR="000E6C84" w:rsidRPr="000E6C84">
              <w:rPr>
                <w:rFonts w:ascii="Arial" w:hAnsi="Arial" w:cs="Arial"/>
                <w:color w:val="53565A" w:themeColor="accent3"/>
                <w:sz w:val="18"/>
                <w:szCs w:val="18"/>
              </w:rPr>
              <w:t>ponse procedures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76445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</w:tcBorders>
              </w:tcPr>
              <w:p w14:paraId="7FCC94E3" w14:textId="36719705" w:rsidR="00023AD7" w:rsidRPr="008D0436" w:rsidRDefault="00023AD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634912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bottom w:val="nil"/>
                </w:tcBorders>
              </w:tcPr>
              <w:p w14:paraId="114DCD63" w14:textId="1AEECF0F" w:rsidR="00023AD7" w:rsidRPr="008D0436" w:rsidRDefault="00023AD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66007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27AF04E9" w14:textId="2582EA66" w:rsidR="00023AD7" w:rsidRPr="008D0436" w:rsidRDefault="00023AD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267" w:type="dxa"/>
            <w:vMerge/>
          </w:tcPr>
          <w:p w14:paraId="798D8093" w14:textId="72C5C1F7" w:rsidR="00023AD7" w:rsidRPr="00E01449" w:rsidRDefault="00023AD7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023AD7" w:rsidRPr="00AA1FEA" w14:paraId="7FCC94EA" w14:textId="448A8E59" w:rsidTr="00023AD7">
        <w:tblPrEx>
          <w:tblBorders>
            <w:top w:val="dotted" w:sz="4" w:space="0" w:color="888B8D" w:themeColor="accent4"/>
          </w:tblBorders>
        </w:tblPrEx>
        <w:trPr>
          <w:trHeight w:val="363"/>
          <w:jc w:val="center"/>
        </w:trPr>
        <w:tc>
          <w:tcPr>
            <w:tcW w:w="6376" w:type="dxa"/>
            <w:gridSpan w:val="2"/>
            <w:tcBorders>
              <w:top w:val="nil"/>
              <w:bottom w:val="dotted" w:sz="4" w:space="0" w:color="888B8D" w:themeColor="accent4"/>
            </w:tcBorders>
          </w:tcPr>
          <w:p w14:paraId="7FCC94E7" w14:textId="559C436D" w:rsidR="00023AD7" w:rsidRPr="00AA1FEA" w:rsidRDefault="00023AD7" w:rsidP="00B77276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ind w:left="316" w:hanging="283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p</w:t>
            </w:r>
            <w:r w:rsidRPr="00AA1FEA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rocedures 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on how </w:t>
            </w:r>
            <w:r w:rsidRPr="00AA1FEA">
              <w:rPr>
                <w:rFonts w:ascii="Arial" w:hAnsi="Arial" w:cs="Arial"/>
                <w:color w:val="53565A" w:themeColor="accent3"/>
                <w:sz w:val="18"/>
                <w:szCs w:val="18"/>
              </w:rPr>
              <w:t>to resp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ond to an anaphylaxis emergency.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1969009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dotted" w:sz="4" w:space="0" w:color="888B8D" w:themeColor="accent4"/>
                </w:tcBorders>
              </w:tcPr>
              <w:p w14:paraId="7FCC94E8" w14:textId="584D05AC" w:rsidR="00023AD7" w:rsidRPr="008D0436" w:rsidRDefault="00023AD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280801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bottom w:val="dotted" w:sz="4" w:space="0" w:color="888B8D" w:themeColor="accent4"/>
                </w:tcBorders>
              </w:tcPr>
              <w:p w14:paraId="070E1642" w14:textId="7AB8B55D" w:rsidR="00023AD7" w:rsidRPr="008D0436" w:rsidRDefault="00023AD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160121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dotted" w:sz="4" w:space="0" w:color="888B8D" w:themeColor="accent4"/>
                </w:tcBorders>
              </w:tcPr>
              <w:p w14:paraId="6C1B0849" w14:textId="229A2E34" w:rsidR="00023AD7" w:rsidRPr="008D0436" w:rsidRDefault="00023AD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267" w:type="dxa"/>
            <w:vMerge/>
            <w:tcBorders>
              <w:bottom w:val="dotted" w:sz="4" w:space="0" w:color="888B8D" w:themeColor="accent4"/>
            </w:tcBorders>
          </w:tcPr>
          <w:p w14:paraId="1283CB6B" w14:textId="005C32F1" w:rsidR="00023AD7" w:rsidRPr="00E01449" w:rsidRDefault="00023AD7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397A74" w:rsidRPr="00AA1FEA" w14:paraId="7FCC94EF" w14:textId="651F8E9A" w:rsidTr="005C3805">
        <w:tblPrEx>
          <w:tblBorders>
            <w:top w:val="dotted" w:sz="4" w:space="0" w:color="888B8D" w:themeColor="accent4"/>
          </w:tblBorders>
        </w:tblPrEx>
        <w:trPr>
          <w:trHeight w:val="363"/>
          <w:jc w:val="center"/>
        </w:trPr>
        <w:tc>
          <w:tcPr>
            <w:tcW w:w="6376" w:type="dxa"/>
            <w:gridSpan w:val="2"/>
            <w:tcBorders>
              <w:top w:val="dotted" w:sz="4" w:space="0" w:color="888B8D" w:themeColor="accent4"/>
              <w:bottom w:val="nil"/>
            </w:tcBorders>
          </w:tcPr>
          <w:p w14:paraId="1E6086D7" w14:textId="04EA9B57" w:rsidR="00397A74" w:rsidRPr="00AA1FEA" w:rsidRDefault="0000447B" w:rsidP="008D043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Your school has</w:t>
            </w:r>
            <w:r w:rsidR="00B1634D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</w:t>
            </w:r>
            <w:r w:rsidR="00397A74">
              <w:rPr>
                <w:rFonts w:ascii="Arial" w:hAnsi="Arial" w:cs="Arial"/>
                <w:color w:val="53565A" w:themeColor="accent3"/>
                <w:sz w:val="18"/>
                <w:szCs w:val="18"/>
              </w:rPr>
              <w:t>e</w:t>
            </w:r>
            <w:r w:rsidR="00397A74" w:rsidRPr="00AA1FEA">
              <w:rPr>
                <w:rFonts w:ascii="Arial" w:hAnsi="Arial" w:cs="Arial"/>
                <w:color w:val="53565A" w:themeColor="accent3"/>
                <w:sz w:val="18"/>
                <w:szCs w:val="18"/>
              </w:rPr>
              <w:t>mergency response procedures</w:t>
            </w:r>
            <w:r w:rsidR="00B1634D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that include</w:t>
            </w:r>
            <w:r w:rsidR="00397A74" w:rsidRPr="00AA1FEA">
              <w:rPr>
                <w:rFonts w:ascii="Arial" w:hAnsi="Arial" w:cs="Arial"/>
                <w:color w:val="53565A" w:themeColor="accent3"/>
                <w:sz w:val="18"/>
                <w:szCs w:val="18"/>
              </w:rPr>
              <w:t>:</w:t>
            </w:r>
          </w:p>
        </w:tc>
        <w:tc>
          <w:tcPr>
            <w:tcW w:w="570" w:type="dxa"/>
            <w:tcBorders>
              <w:top w:val="dotted" w:sz="4" w:space="0" w:color="888B8D" w:themeColor="accent4"/>
              <w:bottom w:val="nil"/>
            </w:tcBorders>
            <w:shd w:val="clear" w:color="auto" w:fill="auto"/>
          </w:tcPr>
          <w:p w14:paraId="7821959B" w14:textId="77777777" w:rsidR="00397A74" w:rsidRPr="008D0436" w:rsidRDefault="00397A74" w:rsidP="00B77250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568" w:type="dxa"/>
            <w:tcBorders>
              <w:top w:val="dotted" w:sz="4" w:space="0" w:color="888B8D" w:themeColor="accent4"/>
              <w:bottom w:val="nil"/>
            </w:tcBorders>
          </w:tcPr>
          <w:p w14:paraId="2549E8FD" w14:textId="77777777" w:rsidR="00397A74" w:rsidRPr="008D0436" w:rsidRDefault="00397A74" w:rsidP="00B77250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888B8D" w:themeColor="accent4"/>
              <w:bottom w:val="nil"/>
            </w:tcBorders>
          </w:tcPr>
          <w:p w14:paraId="4E40157A" w14:textId="77777777" w:rsidR="00397A74" w:rsidRPr="008D0436" w:rsidRDefault="00397A74" w:rsidP="00B77250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dotted" w:sz="4" w:space="0" w:color="888B8D" w:themeColor="accent4"/>
            </w:tcBorders>
          </w:tcPr>
          <w:p w14:paraId="06AE95C5" w14:textId="6419D653" w:rsidR="00397A74" w:rsidRPr="00E01449" w:rsidRDefault="00397A74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397A74" w:rsidRPr="00AA1FEA" w14:paraId="7FCC94F4" w14:textId="72B468A7" w:rsidTr="005C3805">
        <w:tblPrEx>
          <w:tblBorders>
            <w:top w:val="dotted" w:sz="4" w:space="0" w:color="888B8D" w:themeColor="accent4"/>
          </w:tblBorders>
        </w:tblPrEx>
        <w:trPr>
          <w:trHeight w:val="363"/>
          <w:jc w:val="center"/>
        </w:trPr>
        <w:tc>
          <w:tcPr>
            <w:tcW w:w="6376" w:type="dxa"/>
            <w:gridSpan w:val="2"/>
            <w:tcBorders>
              <w:top w:val="nil"/>
              <w:bottom w:val="nil"/>
            </w:tcBorders>
          </w:tcPr>
          <w:p w14:paraId="7FCC94F1" w14:textId="62ADA2A9" w:rsidR="00397A74" w:rsidRPr="00FF4104" w:rsidRDefault="00397A74" w:rsidP="00FF4104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ind w:left="316" w:hanging="283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r</w:t>
            </w:r>
            <w:r w:rsidRPr="00FF4104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eference to maintaining an up-to-date list of 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students at risk of anaphylaxis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841828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</w:tcBorders>
              </w:tcPr>
              <w:p w14:paraId="7FCC94F2" w14:textId="6A72C3BC" w:rsidR="00397A74" w:rsidRPr="008D0436" w:rsidRDefault="00397A74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1132795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bottom w:val="nil"/>
                </w:tcBorders>
              </w:tcPr>
              <w:p w14:paraId="7365E73B" w14:textId="68ADEEF5" w:rsidR="00397A74" w:rsidRPr="008D0436" w:rsidRDefault="00397A74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1268428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0205CDA1" w14:textId="36C315B4" w:rsidR="00397A74" w:rsidRPr="008D0436" w:rsidRDefault="00397A74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267" w:type="dxa"/>
            <w:vMerge/>
          </w:tcPr>
          <w:p w14:paraId="0E1FB074" w14:textId="0B84D5AC" w:rsidR="00397A74" w:rsidRPr="00E01449" w:rsidRDefault="00397A74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397A74" w:rsidRPr="00AA1FEA" w14:paraId="7FCC94F9" w14:textId="70C10743" w:rsidTr="005C3805">
        <w:tblPrEx>
          <w:tblBorders>
            <w:top w:val="dotted" w:sz="4" w:space="0" w:color="888B8D" w:themeColor="accent4"/>
          </w:tblBorders>
        </w:tblPrEx>
        <w:trPr>
          <w:trHeight w:val="58"/>
          <w:jc w:val="center"/>
        </w:trPr>
        <w:tc>
          <w:tcPr>
            <w:tcW w:w="6376" w:type="dxa"/>
            <w:gridSpan w:val="2"/>
            <w:tcBorders>
              <w:top w:val="nil"/>
              <w:bottom w:val="nil"/>
            </w:tcBorders>
          </w:tcPr>
          <w:p w14:paraId="68ED3F7B" w14:textId="5F8CA502" w:rsidR="00397A74" w:rsidRPr="00FF4104" w:rsidRDefault="00397A74" w:rsidP="00FF4104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ind w:left="316" w:hanging="283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d</w:t>
            </w:r>
            <w:r w:rsidRPr="00FF4104">
              <w:rPr>
                <w:rFonts w:ascii="Arial" w:hAnsi="Arial" w:cs="Arial"/>
                <w:color w:val="53565A" w:themeColor="accent3"/>
                <w:sz w:val="18"/>
                <w:szCs w:val="18"/>
              </w:rPr>
              <w:t>etails of individual anaphylaxis management plans and ASCIA plans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,</w:t>
            </w:r>
            <w:r w:rsidRPr="00FF4104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and where these are located: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1806662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</w:tcBorders>
                <w:shd w:val="clear" w:color="auto" w:fill="auto"/>
              </w:tcPr>
              <w:p w14:paraId="70A93E24" w14:textId="4201699C" w:rsidR="00397A74" w:rsidRPr="008D0436" w:rsidRDefault="00397A74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1690448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bottom w:val="nil"/>
                </w:tcBorders>
              </w:tcPr>
              <w:p w14:paraId="5F46BC10" w14:textId="1345D69B" w:rsidR="00397A74" w:rsidRPr="008D0436" w:rsidRDefault="00397A74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1098863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3DA9757D" w14:textId="4B5DF1B7" w:rsidR="00397A74" w:rsidRPr="008D0436" w:rsidRDefault="00397A74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267" w:type="dxa"/>
            <w:vMerge/>
          </w:tcPr>
          <w:p w14:paraId="38408D3A" w14:textId="33AE380F" w:rsidR="00397A74" w:rsidRPr="00E01449" w:rsidRDefault="00397A74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397A74" w:rsidRPr="00AA1FEA" w14:paraId="7FCC94FE" w14:textId="1F76B587" w:rsidTr="005C3805">
        <w:tblPrEx>
          <w:tblBorders>
            <w:top w:val="dotted" w:sz="4" w:space="0" w:color="888B8D" w:themeColor="accent4"/>
          </w:tblBorders>
        </w:tblPrEx>
        <w:trPr>
          <w:trHeight w:val="363"/>
          <w:jc w:val="center"/>
        </w:trPr>
        <w:tc>
          <w:tcPr>
            <w:tcW w:w="6376" w:type="dxa"/>
            <w:gridSpan w:val="2"/>
            <w:tcBorders>
              <w:top w:val="nil"/>
              <w:bottom w:val="nil"/>
            </w:tcBorders>
          </w:tcPr>
          <w:p w14:paraId="7FCC94FB" w14:textId="1692E1FC" w:rsidR="00397A74" w:rsidRPr="00B13026" w:rsidRDefault="00397A74" w:rsidP="00FC1E81">
            <w:pPr>
              <w:pStyle w:val="ListParagraph"/>
              <w:numPr>
                <w:ilvl w:val="0"/>
                <w:numId w:val="24"/>
              </w:numPr>
              <w:spacing w:before="60" w:after="0" w:line="240" w:lineRule="auto"/>
              <w:ind w:left="885" w:hanging="284"/>
              <w:contextualSpacing w:val="0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 w:rsidRPr="00B13026">
              <w:rPr>
                <w:rFonts w:ascii="Arial" w:hAnsi="Arial" w:cs="Arial"/>
                <w:color w:val="53565A" w:themeColor="accent3"/>
                <w:sz w:val="18"/>
                <w:szCs w:val="18"/>
              </w:rPr>
              <w:t>during on-site normal school activities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656231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</w:tcBorders>
              </w:tcPr>
              <w:p w14:paraId="7FCC94FC" w14:textId="4C3122F8" w:rsidR="00397A74" w:rsidRPr="008D0436" w:rsidRDefault="00397A74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1157296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bottom w:val="nil"/>
                </w:tcBorders>
              </w:tcPr>
              <w:p w14:paraId="02AC45D0" w14:textId="712FDDF0" w:rsidR="00397A74" w:rsidRPr="008D0436" w:rsidRDefault="00397A74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2102992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7391C426" w14:textId="2394CE64" w:rsidR="00397A74" w:rsidRPr="008D0436" w:rsidRDefault="00397A74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267" w:type="dxa"/>
            <w:vMerge/>
          </w:tcPr>
          <w:p w14:paraId="281EAC26" w14:textId="290D0551" w:rsidR="00397A74" w:rsidRPr="00E01449" w:rsidRDefault="00397A74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397A74" w:rsidRPr="00AA1FEA" w14:paraId="7FCC9503" w14:textId="3BBEF8CF" w:rsidTr="00832E2E">
        <w:tblPrEx>
          <w:tblBorders>
            <w:top w:val="dotted" w:sz="4" w:space="0" w:color="888B8D" w:themeColor="accent4"/>
          </w:tblBorders>
        </w:tblPrEx>
        <w:trPr>
          <w:trHeight w:val="363"/>
          <w:jc w:val="center"/>
        </w:trPr>
        <w:tc>
          <w:tcPr>
            <w:tcW w:w="6376" w:type="dxa"/>
            <w:gridSpan w:val="2"/>
            <w:tcBorders>
              <w:top w:val="nil"/>
              <w:bottom w:val="nil"/>
            </w:tcBorders>
          </w:tcPr>
          <w:p w14:paraId="7FCC9500" w14:textId="5B432EAB" w:rsidR="00397A74" w:rsidRPr="00B13026" w:rsidRDefault="00397A74" w:rsidP="00FC1E81">
            <w:pPr>
              <w:pStyle w:val="ListParagraph"/>
              <w:numPr>
                <w:ilvl w:val="0"/>
                <w:numId w:val="24"/>
              </w:numPr>
              <w:spacing w:after="60" w:line="240" w:lineRule="auto"/>
              <w:ind w:left="885" w:hanging="284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 w:rsidRPr="00B13026">
              <w:rPr>
                <w:rFonts w:ascii="Arial" w:hAnsi="Arial" w:cs="Arial"/>
                <w:color w:val="53565A" w:themeColor="accent3"/>
                <w:sz w:val="18"/>
                <w:szCs w:val="18"/>
              </w:rPr>
              <w:t>during off-sit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e activities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1719888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</w:tcBorders>
              </w:tcPr>
              <w:p w14:paraId="7FCC9501" w14:textId="44C6DB41" w:rsidR="00397A74" w:rsidRPr="008D0436" w:rsidRDefault="00397A74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190074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bottom w:val="nil"/>
                </w:tcBorders>
              </w:tcPr>
              <w:p w14:paraId="3F686B86" w14:textId="312525A0" w:rsidR="00397A74" w:rsidRPr="008D0436" w:rsidRDefault="00397A74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1691442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4A31DD19" w14:textId="232B46EF" w:rsidR="00397A74" w:rsidRPr="008D0436" w:rsidRDefault="00397A74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267" w:type="dxa"/>
            <w:vMerge/>
          </w:tcPr>
          <w:p w14:paraId="285BF039" w14:textId="3A1EC9D6" w:rsidR="00397A74" w:rsidRPr="00E01449" w:rsidRDefault="00397A74" w:rsidP="00F635D6">
            <w:pPr>
              <w:spacing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397A74" w:rsidRPr="00AA1FEA" w14:paraId="7FCC9508" w14:textId="6A1B7812" w:rsidTr="00832E2E">
        <w:tblPrEx>
          <w:tblBorders>
            <w:top w:val="dotted" w:sz="4" w:space="0" w:color="888B8D" w:themeColor="accent4"/>
          </w:tblBorders>
        </w:tblPrEx>
        <w:trPr>
          <w:trHeight w:val="363"/>
          <w:jc w:val="center"/>
        </w:trPr>
        <w:tc>
          <w:tcPr>
            <w:tcW w:w="6376" w:type="dxa"/>
            <w:gridSpan w:val="2"/>
            <w:tcBorders>
              <w:top w:val="nil"/>
              <w:bottom w:val="nil"/>
            </w:tcBorders>
          </w:tcPr>
          <w:p w14:paraId="7FCC9505" w14:textId="7D214C9B" w:rsidR="00397A74" w:rsidRPr="00B05287" w:rsidRDefault="00397A74" w:rsidP="00B05287">
            <w:pPr>
              <w:pStyle w:val="ListParagraph"/>
              <w:numPr>
                <w:ilvl w:val="0"/>
                <w:numId w:val="31"/>
              </w:numPr>
              <w:spacing w:before="60" w:after="60" w:line="240" w:lineRule="auto"/>
              <w:ind w:left="316" w:hanging="283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i</w:t>
            </w:r>
            <w:r w:rsidRPr="00B05287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nformation about storage and accessibility of adrenaline auto-injectors 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including those for general use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76939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</w:tcBorders>
              </w:tcPr>
              <w:p w14:paraId="7FCC9506" w14:textId="17D3AA96" w:rsidR="00397A74" w:rsidRPr="008D0436" w:rsidRDefault="00397A74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1849323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bottom w:val="nil"/>
                </w:tcBorders>
              </w:tcPr>
              <w:p w14:paraId="0ED37414" w14:textId="6F360D7A" w:rsidR="00397A74" w:rsidRPr="008D0436" w:rsidRDefault="00397A74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1045834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5E4FE74A" w14:textId="372E4EF1" w:rsidR="00397A74" w:rsidRPr="008D0436" w:rsidRDefault="00397A74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267" w:type="dxa"/>
            <w:vMerge/>
          </w:tcPr>
          <w:p w14:paraId="3ADA41AD" w14:textId="75FBF76C" w:rsidR="00397A74" w:rsidRPr="00E01449" w:rsidRDefault="00397A74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397A74" w:rsidRPr="00AA1FEA" w14:paraId="7FCC950D" w14:textId="62165C58" w:rsidTr="00023AD7">
        <w:tblPrEx>
          <w:tblBorders>
            <w:top w:val="dotted" w:sz="4" w:space="0" w:color="888B8D" w:themeColor="accent4"/>
          </w:tblBorders>
        </w:tblPrEx>
        <w:trPr>
          <w:trHeight w:val="363"/>
          <w:jc w:val="center"/>
        </w:trPr>
        <w:tc>
          <w:tcPr>
            <w:tcW w:w="6376" w:type="dxa"/>
            <w:gridSpan w:val="2"/>
            <w:tcBorders>
              <w:top w:val="nil"/>
              <w:bottom w:val="dotted" w:sz="4" w:space="0" w:color="888B8D" w:themeColor="accent4"/>
            </w:tcBorders>
          </w:tcPr>
          <w:p w14:paraId="7FCC950A" w14:textId="4129FF8C" w:rsidR="00397A74" w:rsidRPr="00B05287" w:rsidRDefault="00397A74" w:rsidP="00B05287">
            <w:pPr>
              <w:pStyle w:val="ListParagraph"/>
              <w:numPr>
                <w:ilvl w:val="0"/>
                <w:numId w:val="31"/>
              </w:numPr>
              <w:spacing w:before="60" w:after="60" w:line="240" w:lineRule="auto"/>
              <w:ind w:left="316" w:hanging="283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a communication plan for school staff to communicate with</w:t>
            </w:r>
            <w:r w:rsidRPr="00B05287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tudents and parents.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2043655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dotted" w:sz="4" w:space="0" w:color="888B8D" w:themeColor="accent4"/>
                </w:tcBorders>
              </w:tcPr>
              <w:p w14:paraId="7FCC950B" w14:textId="5506A026" w:rsidR="00397A74" w:rsidRPr="008D0436" w:rsidRDefault="00397A74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1737740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bottom w:val="dotted" w:sz="4" w:space="0" w:color="888B8D" w:themeColor="accent4"/>
                </w:tcBorders>
              </w:tcPr>
              <w:p w14:paraId="10690EE8" w14:textId="40AC0388" w:rsidR="00397A74" w:rsidRPr="008D0436" w:rsidRDefault="00397A74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397128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dotted" w:sz="4" w:space="0" w:color="888B8D" w:themeColor="accent4"/>
                </w:tcBorders>
              </w:tcPr>
              <w:p w14:paraId="64ADCF46" w14:textId="279FA346" w:rsidR="00397A74" w:rsidRPr="008D0436" w:rsidRDefault="00397A74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267" w:type="dxa"/>
            <w:vMerge/>
          </w:tcPr>
          <w:p w14:paraId="0EE17549" w14:textId="3A68E1DE" w:rsidR="00397A74" w:rsidRPr="00E01449" w:rsidRDefault="00397A74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023AD7" w:rsidRPr="00AA1FEA" w14:paraId="461047E7" w14:textId="77777777" w:rsidTr="00023AD7">
        <w:tblPrEx>
          <w:tblBorders>
            <w:top w:val="dotted" w:sz="4" w:space="0" w:color="888B8D" w:themeColor="accent4"/>
          </w:tblBorders>
        </w:tblPrEx>
        <w:trPr>
          <w:trHeight w:val="363"/>
          <w:jc w:val="center"/>
        </w:trPr>
        <w:tc>
          <w:tcPr>
            <w:tcW w:w="6376" w:type="dxa"/>
            <w:gridSpan w:val="2"/>
            <w:tcBorders>
              <w:top w:val="dotted" w:sz="4" w:space="0" w:color="888B8D" w:themeColor="accent4"/>
              <w:bottom w:val="nil"/>
            </w:tcBorders>
          </w:tcPr>
          <w:p w14:paraId="0F91D3C7" w14:textId="69678AB2" w:rsidR="00023AD7" w:rsidRDefault="008B0B14" w:rsidP="00B05287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Your school has a</w:t>
            </w:r>
            <w:r w:rsidR="00B1634D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</w:t>
            </w:r>
            <w:r w:rsidR="00023AD7">
              <w:rPr>
                <w:rFonts w:ascii="Arial" w:hAnsi="Arial" w:cs="Arial"/>
                <w:color w:val="53565A" w:themeColor="accent3"/>
                <w:sz w:val="18"/>
                <w:szCs w:val="18"/>
              </w:rPr>
              <w:t>policy requiring:</w:t>
            </w:r>
          </w:p>
        </w:tc>
        <w:tc>
          <w:tcPr>
            <w:tcW w:w="570" w:type="dxa"/>
            <w:tcBorders>
              <w:top w:val="dotted" w:sz="4" w:space="0" w:color="888B8D" w:themeColor="accent4"/>
              <w:bottom w:val="nil"/>
            </w:tcBorders>
          </w:tcPr>
          <w:p w14:paraId="68763ADA" w14:textId="77777777" w:rsidR="00023AD7" w:rsidRPr="008D0436" w:rsidRDefault="00023AD7" w:rsidP="00B77250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14:paraId="1ABCBAED" w14:textId="77777777" w:rsidR="00023AD7" w:rsidRPr="008D0436" w:rsidRDefault="00023AD7" w:rsidP="00B77250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55BE7FE" w14:textId="77777777" w:rsidR="00023AD7" w:rsidRPr="008D0436" w:rsidRDefault="00023AD7" w:rsidP="00B77250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41DFE991" w14:textId="77777777" w:rsidR="00023AD7" w:rsidRPr="00E01449" w:rsidRDefault="00023AD7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023AD7" w:rsidRPr="00AA1FEA" w14:paraId="7FCC9512" w14:textId="7A5D38C6" w:rsidTr="00023AD7">
        <w:tblPrEx>
          <w:tblBorders>
            <w:top w:val="dotted" w:sz="4" w:space="0" w:color="888B8D" w:themeColor="accent4"/>
          </w:tblBorders>
        </w:tblPrEx>
        <w:trPr>
          <w:trHeight w:val="363"/>
          <w:jc w:val="center"/>
        </w:trPr>
        <w:tc>
          <w:tcPr>
            <w:tcW w:w="6376" w:type="dxa"/>
            <w:gridSpan w:val="2"/>
            <w:tcBorders>
              <w:top w:val="nil"/>
              <w:bottom w:val="nil"/>
            </w:tcBorders>
          </w:tcPr>
          <w:p w14:paraId="7FCC950F" w14:textId="693B3E6A" w:rsidR="00023AD7" w:rsidRPr="00023AD7" w:rsidRDefault="00023AD7" w:rsidP="00023AD7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318" w:hanging="284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 w:rsidRPr="00023AD7">
              <w:rPr>
                <w:rFonts w:ascii="Arial" w:hAnsi="Arial" w:cs="Arial"/>
                <w:color w:val="53565A" w:themeColor="accent3"/>
                <w:sz w:val="18"/>
                <w:szCs w:val="18"/>
              </w:rPr>
              <w:t>the principal to ensure sufficient numbers of trained staff are available to supervise students at risk of anaphylaxis outside of normal class activities (for example, off-site activities).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595319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</w:tcBorders>
              </w:tcPr>
              <w:p w14:paraId="7FCC9510" w14:textId="706D0CCA" w:rsidR="00023AD7" w:rsidRPr="008D0436" w:rsidRDefault="00023AD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864788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bottom w:val="nil"/>
                </w:tcBorders>
              </w:tcPr>
              <w:p w14:paraId="6BB8D393" w14:textId="3038A44A" w:rsidR="00023AD7" w:rsidRPr="008D0436" w:rsidRDefault="00023AD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1507674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39CEBED7" w14:textId="47171405" w:rsidR="00023AD7" w:rsidRPr="008D0436" w:rsidRDefault="00023AD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267" w:type="dxa"/>
            <w:vMerge/>
          </w:tcPr>
          <w:p w14:paraId="6557FA2A" w14:textId="7AF59129" w:rsidR="00023AD7" w:rsidRPr="00E01449" w:rsidRDefault="00023AD7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023AD7" w:rsidRPr="00AA1FEA" w14:paraId="7FCC9517" w14:textId="7B250F5F" w:rsidTr="00023AD7">
        <w:tblPrEx>
          <w:tblBorders>
            <w:top w:val="dotted" w:sz="4" w:space="0" w:color="888B8D" w:themeColor="accent4"/>
          </w:tblBorders>
        </w:tblPrEx>
        <w:trPr>
          <w:trHeight w:val="363"/>
          <w:jc w:val="center"/>
        </w:trPr>
        <w:tc>
          <w:tcPr>
            <w:tcW w:w="6376" w:type="dxa"/>
            <w:gridSpan w:val="2"/>
            <w:tcBorders>
              <w:top w:val="nil"/>
              <w:bottom w:val="dotted" w:sz="4" w:space="0" w:color="888B8D" w:themeColor="accent4"/>
            </w:tcBorders>
          </w:tcPr>
          <w:p w14:paraId="7FCC9514" w14:textId="7A288760" w:rsidR="00023AD7" w:rsidRPr="00023AD7" w:rsidRDefault="00023AD7" w:rsidP="00023AD7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318" w:hanging="284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 w:rsidRPr="00023AD7">
              <w:rPr>
                <w:rFonts w:ascii="Arial" w:hAnsi="Arial" w:cs="Arial"/>
                <w:color w:val="53565A" w:themeColor="accent3"/>
                <w:sz w:val="18"/>
                <w:szCs w:val="18"/>
              </w:rPr>
              <w:t>emergency response procedures, general first aid procedures, and student’s ASCIA Action Plan to be followed during an anaphylaxis emergency.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1508742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dotted" w:sz="4" w:space="0" w:color="888B8D" w:themeColor="accent4"/>
                </w:tcBorders>
              </w:tcPr>
              <w:p w14:paraId="7FCC9515" w14:textId="7282B1CB" w:rsidR="00023AD7" w:rsidRPr="008D0436" w:rsidRDefault="00023AD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103734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bottom w:val="dotted" w:sz="4" w:space="0" w:color="888B8D" w:themeColor="accent4"/>
                </w:tcBorders>
              </w:tcPr>
              <w:p w14:paraId="1F05BF79" w14:textId="20125E96" w:rsidR="00023AD7" w:rsidRPr="008D0436" w:rsidRDefault="00023AD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2003579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dotted" w:sz="4" w:space="0" w:color="888B8D" w:themeColor="accent4"/>
                </w:tcBorders>
              </w:tcPr>
              <w:p w14:paraId="73506957" w14:textId="04608983" w:rsidR="00023AD7" w:rsidRPr="008D0436" w:rsidRDefault="00023AD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267" w:type="dxa"/>
            <w:vMerge/>
            <w:tcBorders>
              <w:bottom w:val="dotted" w:sz="4" w:space="0" w:color="888B8D" w:themeColor="accent4"/>
            </w:tcBorders>
          </w:tcPr>
          <w:p w14:paraId="57CBA1DA" w14:textId="4B7C1C24" w:rsidR="00023AD7" w:rsidRPr="00E01449" w:rsidRDefault="00023AD7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</w:tbl>
    <w:p w14:paraId="223F0FD0" w14:textId="77777777" w:rsidR="00282E15" w:rsidRDefault="00282E15">
      <w:r>
        <w:br w:type="page"/>
      </w:r>
    </w:p>
    <w:tbl>
      <w:tblPr>
        <w:tblW w:w="10323" w:type="dxa"/>
        <w:jc w:val="center"/>
        <w:tblBorders>
          <w:top w:val="dotted" w:sz="4" w:space="0" w:color="888B8D" w:themeColor="accent4"/>
          <w:bottom w:val="dotted" w:sz="4" w:space="0" w:color="888B8D" w:themeColor="accent4"/>
          <w:insideH w:val="dotted" w:sz="4" w:space="0" w:color="888B8D" w:themeColor="accent4"/>
          <w:insideV w:val="dotted" w:sz="4" w:space="0" w:color="888B8D" w:themeColor="accent4"/>
        </w:tblBorders>
        <w:tblLayout w:type="fixed"/>
        <w:tblLook w:val="04A0" w:firstRow="1" w:lastRow="0" w:firstColumn="1" w:lastColumn="0" w:noHBand="0" w:noVBand="1"/>
      </w:tblPr>
      <w:tblGrid>
        <w:gridCol w:w="6518"/>
        <w:gridCol w:w="637"/>
        <w:gridCol w:w="557"/>
        <w:gridCol w:w="627"/>
        <w:gridCol w:w="1984"/>
      </w:tblGrid>
      <w:tr w:rsidR="002E6168" w:rsidRPr="004D404C" w14:paraId="474A5BA0" w14:textId="1D1055CF" w:rsidTr="003118FA">
        <w:trPr>
          <w:trHeight w:val="363"/>
          <w:jc w:val="center"/>
        </w:trPr>
        <w:tc>
          <w:tcPr>
            <w:tcW w:w="6518" w:type="dxa"/>
            <w:tcBorders>
              <w:top w:val="nil"/>
              <w:bottom w:val="nil"/>
              <w:right w:val="nil"/>
            </w:tcBorders>
            <w:shd w:val="clear" w:color="auto" w:fill="103D64" w:themeFill="text2"/>
          </w:tcPr>
          <w:p w14:paraId="034A3A35" w14:textId="31EE6082" w:rsidR="002E6168" w:rsidRPr="004D404C" w:rsidRDefault="002E6168" w:rsidP="002E6168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 w:rsidRPr="004D404C">
              <w:rPr>
                <w:b/>
                <w:color w:val="FFFFFF" w:themeColor="background1"/>
                <w:sz w:val="18"/>
                <w:szCs w:val="18"/>
              </w:rPr>
              <w:lastRenderedPageBreak/>
              <w:t>Adrenaline auto-injectors for general use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103D64" w:themeFill="text2"/>
          </w:tcPr>
          <w:p w14:paraId="51A7A5A5" w14:textId="33E13767" w:rsidR="002E6168" w:rsidRPr="004D404C" w:rsidRDefault="002E6168" w:rsidP="002E6168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Yes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103D64" w:themeFill="text2"/>
          </w:tcPr>
          <w:p w14:paraId="2127D887" w14:textId="621736D8" w:rsidR="002E6168" w:rsidRPr="004D404C" w:rsidRDefault="002E6168" w:rsidP="002E6168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No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103D64" w:themeFill="text2"/>
          </w:tcPr>
          <w:p w14:paraId="507A4F26" w14:textId="2F9FE0CD" w:rsidR="002E6168" w:rsidRPr="004D404C" w:rsidRDefault="002E6168" w:rsidP="002E6168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shd w:val="clear" w:color="auto" w:fill="103D64" w:themeFill="text2"/>
          </w:tcPr>
          <w:p w14:paraId="16B89BED" w14:textId="237FD444" w:rsidR="002E6168" w:rsidRPr="004D404C" w:rsidRDefault="002E6168" w:rsidP="002E6168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 w:rsidRPr="00B81485">
              <w:rPr>
                <w:b/>
                <w:color w:val="FFFFFF" w:themeColor="background1"/>
                <w:sz w:val="18"/>
                <w:szCs w:val="18"/>
              </w:rPr>
              <w:t>Comments</w:t>
            </w:r>
          </w:p>
        </w:tc>
      </w:tr>
      <w:tr w:rsidR="00832E2E" w:rsidRPr="00AA1FEA" w14:paraId="6FC0C4E9" w14:textId="43428FA4" w:rsidTr="00832E2E">
        <w:trPr>
          <w:trHeight w:val="363"/>
          <w:jc w:val="center"/>
        </w:trPr>
        <w:tc>
          <w:tcPr>
            <w:tcW w:w="6518" w:type="dxa"/>
            <w:tcBorders>
              <w:top w:val="nil"/>
              <w:bottom w:val="dotted" w:sz="4" w:space="0" w:color="888B8D" w:themeColor="accent4"/>
            </w:tcBorders>
          </w:tcPr>
          <w:p w14:paraId="68A39C21" w14:textId="65ACF8D5" w:rsidR="00832E2E" w:rsidRPr="00B1634D" w:rsidRDefault="00B1634D" w:rsidP="008F1961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 w:rsidRPr="00B1634D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Has the </w:t>
            </w:r>
            <w:r w:rsidR="00832E2E" w:rsidRPr="00B1634D">
              <w:rPr>
                <w:rFonts w:ascii="Arial" w:hAnsi="Arial" w:cs="Arial"/>
                <w:color w:val="53565A" w:themeColor="accent3"/>
                <w:sz w:val="18"/>
                <w:szCs w:val="18"/>
              </w:rPr>
              <w:t>school purchased adrenaline auto-i</w:t>
            </w:r>
            <w:r w:rsidRPr="00B1634D">
              <w:rPr>
                <w:rFonts w:ascii="Arial" w:hAnsi="Arial" w:cs="Arial"/>
                <w:color w:val="53565A" w:themeColor="accent3"/>
                <w:sz w:val="18"/>
                <w:szCs w:val="18"/>
              </w:rPr>
              <w:t>njectors for general use?</w:t>
            </w:r>
            <w:r w:rsidR="00832E2E" w:rsidRPr="00B1634D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1078136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nil"/>
                  <w:bottom w:val="dotted" w:sz="4" w:space="0" w:color="888B8D" w:themeColor="accent4"/>
                </w:tcBorders>
              </w:tcPr>
              <w:p w14:paraId="67A98E5C" w14:textId="40D99D94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930709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bottom w:val="dotted" w:sz="4" w:space="0" w:color="888B8D" w:themeColor="accent4"/>
                </w:tcBorders>
              </w:tcPr>
              <w:p w14:paraId="780E613D" w14:textId="77929DDE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1378663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nil"/>
                  <w:bottom w:val="dotted" w:sz="4" w:space="0" w:color="888B8D" w:themeColor="accent4"/>
                </w:tcBorders>
              </w:tcPr>
              <w:p w14:paraId="1E38591E" w14:textId="6679FB14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984" w:type="dxa"/>
            <w:tcBorders>
              <w:top w:val="nil"/>
            </w:tcBorders>
          </w:tcPr>
          <w:p w14:paraId="62DD8FA4" w14:textId="77777777" w:rsidR="00B1634D" w:rsidRDefault="00B1634D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 w:rsidRPr="00B1634D">
              <w:rPr>
                <w:rFonts w:ascii="Arial" w:hAnsi="Arial" w:cs="Arial"/>
                <w:color w:val="53565A" w:themeColor="accent3"/>
                <w:sz w:val="18"/>
                <w:szCs w:val="18"/>
              </w:rPr>
              <w:t>If yes, how many?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</w:t>
            </w:r>
          </w:p>
          <w:p w14:paraId="6B8D576C" w14:textId="049BAA36" w:rsidR="008D0436" w:rsidRPr="00E01449" w:rsidRDefault="008D0436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832E2E" w:rsidRPr="00AA1FEA" w14:paraId="7FCC9521" w14:textId="285FCA10" w:rsidTr="00832E2E">
        <w:trPr>
          <w:trHeight w:val="58"/>
          <w:jc w:val="center"/>
        </w:trPr>
        <w:tc>
          <w:tcPr>
            <w:tcW w:w="6518" w:type="dxa"/>
            <w:tcBorders>
              <w:top w:val="dotted" w:sz="4" w:space="0" w:color="888B8D" w:themeColor="accent4"/>
              <w:bottom w:val="nil"/>
            </w:tcBorders>
          </w:tcPr>
          <w:p w14:paraId="232F3807" w14:textId="73716F6C" w:rsidR="00B1634D" w:rsidRDefault="008B0B14" w:rsidP="00A42FF5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Your school has a</w:t>
            </w:r>
            <w:r w:rsidR="00B1634D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</w:t>
            </w:r>
            <w:r w:rsidR="00832E2E">
              <w:rPr>
                <w:rFonts w:ascii="Arial" w:hAnsi="Arial" w:cs="Arial"/>
                <w:color w:val="53565A" w:themeColor="accent3"/>
                <w:sz w:val="18"/>
                <w:szCs w:val="18"/>
              </w:rPr>
              <w:t>p</w:t>
            </w:r>
            <w:r w:rsidR="00B1634D">
              <w:rPr>
                <w:rFonts w:ascii="Arial" w:hAnsi="Arial" w:cs="Arial"/>
                <w:color w:val="53565A" w:themeColor="accent3"/>
                <w:sz w:val="18"/>
                <w:szCs w:val="18"/>
              </w:rPr>
              <w:t>olicy prescribing</w:t>
            </w:r>
            <w:r w:rsidR="00832E2E" w:rsidRPr="00AA1FEA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:</w:t>
            </w:r>
          </w:p>
          <w:p w14:paraId="661BB701" w14:textId="2243EEDC" w:rsidR="00832E2E" w:rsidRPr="008B0B14" w:rsidRDefault="00832E2E" w:rsidP="008B0B14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ind w:left="314" w:hanging="284"/>
              <w:rPr>
                <w:rFonts w:ascii="Arial" w:hAnsi="Arial" w:cs="Arial"/>
                <w:color w:val="53565A" w:themeColor="accent3"/>
                <w:sz w:val="18"/>
                <w:szCs w:val="18"/>
                <w:u w:val="single"/>
              </w:rPr>
            </w:pPr>
            <w:r w:rsidRPr="008B0B14">
              <w:rPr>
                <w:rFonts w:ascii="Arial" w:hAnsi="Arial" w:cs="Arial"/>
                <w:color w:val="53565A" w:themeColor="accent3"/>
                <w:sz w:val="18"/>
                <w:szCs w:val="18"/>
              </w:rPr>
              <w:t>the purchase of adrenaline auto-injectors for general use, including:</w:t>
            </w:r>
          </w:p>
        </w:tc>
        <w:tc>
          <w:tcPr>
            <w:tcW w:w="637" w:type="dxa"/>
            <w:tcBorders>
              <w:top w:val="dotted" w:sz="4" w:space="0" w:color="888B8D" w:themeColor="accent4"/>
              <w:bottom w:val="nil"/>
            </w:tcBorders>
            <w:shd w:val="clear" w:color="auto" w:fill="auto"/>
          </w:tcPr>
          <w:p w14:paraId="50488BE9" w14:textId="77777777" w:rsidR="00832E2E" w:rsidRPr="008D0436" w:rsidRDefault="00832E2E" w:rsidP="00B77250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557" w:type="dxa"/>
            <w:tcBorders>
              <w:top w:val="dotted" w:sz="4" w:space="0" w:color="888B8D" w:themeColor="accent4"/>
              <w:bottom w:val="nil"/>
            </w:tcBorders>
          </w:tcPr>
          <w:p w14:paraId="7A5C8A6D" w14:textId="77777777" w:rsidR="00832E2E" w:rsidRPr="008D0436" w:rsidRDefault="00832E2E" w:rsidP="00B77250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627" w:type="dxa"/>
            <w:tcBorders>
              <w:top w:val="dotted" w:sz="4" w:space="0" w:color="888B8D" w:themeColor="accent4"/>
              <w:bottom w:val="nil"/>
            </w:tcBorders>
          </w:tcPr>
          <w:p w14:paraId="39FB3110" w14:textId="77777777" w:rsidR="00832E2E" w:rsidRPr="008D0436" w:rsidRDefault="00832E2E" w:rsidP="00B77250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1984" w:type="dxa"/>
            <w:vMerge w:val="restart"/>
          </w:tcPr>
          <w:p w14:paraId="7DD79D27" w14:textId="72BF8FC3" w:rsidR="00832E2E" w:rsidRPr="00E01449" w:rsidRDefault="00832E2E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832E2E" w:rsidRPr="00AA1FEA" w14:paraId="7FCC9526" w14:textId="53B4DD19" w:rsidTr="00832E2E">
        <w:trPr>
          <w:trHeight w:val="20"/>
          <w:jc w:val="center"/>
        </w:trPr>
        <w:tc>
          <w:tcPr>
            <w:tcW w:w="6518" w:type="dxa"/>
            <w:tcBorders>
              <w:top w:val="nil"/>
              <w:bottom w:val="nil"/>
            </w:tcBorders>
          </w:tcPr>
          <w:p w14:paraId="7FCC9523" w14:textId="21F84C94" w:rsidR="00832E2E" w:rsidRPr="00832E2E" w:rsidRDefault="00832E2E" w:rsidP="008B0B14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ind w:left="885" w:hanging="284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 w:rsidRPr="00832E2E">
              <w:rPr>
                <w:rFonts w:ascii="Arial" w:hAnsi="Arial" w:cs="Arial"/>
                <w:color w:val="53565A" w:themeColor="accent3"/>
                <w:sz w:val="18"/>
                <w:szCs w:val="18"/>
              </w:rPr>
              <w:t>that the principal is responsible for arranging the purchase of additional adrenaline auto-injectors for general use and as a back-up to those supplied by parents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143994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nil"/>
                  <w:bottom w:val="nil"/>
                </w:tcBorders>
              </w:tcPr>
              <w:p w14:paraId="7FCC9524" w14:textId="5F9325CB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2001545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bottom w:val="nil"/>
                </w:tcBorders>
              </w:tcPr>
              <w:p w14:paraId="2A4961CE" w14:textId="76D69603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1474486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nil"/>
                  <w:bottom w:val="nil"/>
                </w:tcBorders>
              </w:tcPr>
              <w:p w14:paraId="3B36B6ED" w14:textId="3A0A719A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984" w:type="dxa"/>
            <w:vMerge/>
          </w:tcPr>
          <w:p w14:paraId="5C92F2B4" w14:textId="74960B26" w:rsidR="00832E2E" w:rsidRDefault="00832E2E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20"/>
                <w:szCs w:val="18"/>
              </w:rPr>
            </w:pPr>
          </w:p>
        </w:tc>
      </w:tr>
      <w:tr w:rsidR="00832E2E" w:rsidRPr="00AA1FEA" w14:paraId="7FCC952B" w14:textId="0C75CF71" w:rsidTr="00832E2E">
        <w:trPr>
          <w:trHeight w:val="58"/>
          <w:jc w:val="center"/>
        </w:trPr>
        <w:tc>
          <w:tcPr>
            <w:tcW w:w="6518" w:type="dxa"/>
            <w:tcBorders>
              <w:top w:val="nil"/>
              <w:bottom w:val="nil"/>
            </w:tcBorders>
          </w:tcPr>
          <w:p w14:paraId="6F6C1AFB" w14:textId="6F436CA5" w:rsidR="00832E2E" w:rsidRPr="00832E2E" w:rsidRDefault="00832E2E" w:rsidP="008B0B14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ind w:left="885" w:hanging="284"/>
              <w:rPr>
                <w:rFonts w:ascii="Arial" w:hAnsi="Arial" w:cs="Arial"/>
                <w:color w:val="53565A" w:themeColor="accent3"/>
                <w:sz w:val="18"/>
                <w:szCs w:val="18"/>
                <w:u w:val="single"/>
              </w:rPr>
            </w:pPr>
            <w:r w:rsidRPr="00832E2E">
              <w:rPr>
                <w:rFonts w:ascii="Arial" w:hAnsi="Arial" w:cs="Arial"/>
                <w:color w:val="53565A" w:themeColor="accent3"/>
                <w:sz w:val="18"/>
                <w:szCs w:val="18"/>
              </w:rPr>
              <w:t>that the principal is to consider the following factors in purchasing adrenaline auto-injectors for general use: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213143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nil"/>
                  <w:bottom w:val="nil"/>
                </w:tcBorders>
                <w:shd w:val="clear" w:color="auto" w:fill="auto"/>
              </w:tcPr>
              <w:p w14:paraId="2153F71D" w14:textId="0C1797A4" w:rsidR="00832E2E" w:rsidRPr="008D0436" w:rsidRDefault="008D0436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68694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bottom w:val="nil"/>
                </w:tcBorders>
              </w:tcPr>
              <w:p w14:paraId="336B03DC" w14:textId="51ED9B88" w:rsidR="00832E2E" w:rsidRPr="008D0436" w:rsidRDefault="008D0436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659610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nil"/>
                  <w:bottom w:val="nil"/>
                </w:tcBorders>
              </w:tcPr>
              <w:p w14:paraId="56B26E8C" w14:textId="6B32B42B" w:rsidR="00832E2E" w:rsidRPr="008D0436" w:rsidRDefault="008D0436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984" w:type="dxa"/>
            <w:vMerge/>
          </w:tcPr>
          <w:p w14:paraId="1EA3D2AE" w14:textId="3D148155" w:rsidR="00832E2E" w:rsidRDefault="00832E2E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20"/>
                <w:szCs w:val="18"/>
              </w:rPr>
            </w:pPr>
          </w:p>
        </w:tc>
      </w:tr>
      <w:tr w:rsidR="00832E2E" w:rsidRPr="00AA1FEA" w14:paraId="7FCC9530" w14:textId="0DD632A2" w:rsidTr="00832E2E">
        <w:trPr>
          <w:trHeight w:val="20"/>
          <w:jc w:val="center"/>
        </w:trPr>
        <w:tc>
          <w:tcPr>
            <w:tcW w:w="6518" w:type="dxa"/>
            <w:tcBorders>
              <w:top w:val="nil"/>
              <w:bottom w:val="nil"/>
            </w:tcBorders>
          </w:tcPr>
          <w:p w14:paraId="7FCC952D" w14:textId="4EEC5722" w:rsidR="00832E2E" w:rsidRPr="004F7B1C" w:rsidRDefault="00832E2E" w:rsidP="008B0B14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1452" w:hanging="283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t</w:t>
            </w:r>
            <w:r w:rsidRPr="004F7B1C">
              <w:rPr>
                <w:rFonts w:ascii="Arial" w:hAnsi="Arial" w:cs="Arial"/>
                <w:color w:val="53565A" w:themeColor="accent3"/>
                <w:sz w:val="18"/>
                <w:szCs w:val="18"/>
              </w:rPr>
              <w:t>he number of students enrolled at risk of anaphylaxis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1306313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nil"/>
                  <w:bottom w:val="nil"/>
                </w:tcBorders>
              </w:tcPr>
              <w:p w14:paraId="7FCC952E" w14:textId="63A3EDE7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287015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bottom w:val="nil"/>
                </w:tcBorders>
              </w:tcPr>
              <w:p w14:paraId="66112700" w14:textId="56D1AD39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121004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nil"/>
                  <w:bottom w:val="nil"/>
                </w:tcBorders>
              </w:tcPr>
              <w:p w14:paraId="5CADB5E3" w14:textId="0DB92F70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984" w:type="dxa"/>
            <w:vMerge/>
          </w:tcPr>
          <w:p w14:paraId="6D612706" w14:textId="1647D471" w:rsidR="00832E2E" w:rsidRDefault="00832E2E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20"/>
                <w:szCs w:val="18"/>
              </w:rPr>
            </w:pPr>
          </w:p>
        </w:tc>
      </w:tr>
      <w:tr w:rsidR="00832E2E" w:rsidRPr="00AA1FEA" w14:paraId="7FCC9535" w14:textId="4322F788" w:rsidTr="00832E2E">
        <w:trPr>
          <w:trHeight w:val="363"/>
          <w:jc w:val="center"/>
        </w:trPr>
        <w:tc>
          <w:tcPr>
            <w:tcW w:w="6518" w:type="dxa"/>
            <w:tcBorders>
              <w:top w:val="nil"/>
              <w:bottom w:val="nil"/>
            </w:tcBorders>
          </w:tcPr>
          <w:p w14:paraId="7FCC9532" w14:textId="6E39B1A0" w:rsidR="00832E2E" w:rsidRPr="004F7B1C" w:rsidRDefault="00832E2E" w:rsidP="008B0B14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1452" w:hanging="283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t</w:t>
            </w:r>
            <w:r w:rsidRPr="004F7B1C">
              <w:rPr>
                <w:rFonts w:ascii="Arial" w:hAnsi="Arial" w:cs="Arial"/>
                <w:color w:val="53565A" w:themeColor="accent3"/>
                <w:sz w:val="18"/>
                <w:szCs w:val="18"/>
              </w:rPr>
              <w:t>he accessibility of adrenaline auto-injectors supplied by parents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1423602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nil"/>
                  <w:bottom w:val="nil"/>
                </w:tcBorders>
              </w:tcPr>
              <w:p w14:paraId="7FCC9533" w14:textId="0C991FF3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1437286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bottom w:val="nil"/>
                </w:tcBorders>
              </w:tcPr>
              <w:p w14:paraId="3FC60175" w14:textId="455C78EE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1302449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nil"/>
                  <w:bottom w:val="nil"/>
                </w:tcBorders>
              </w:tcPr>
              <w:p w14:paraId="7E39C374" w14:textId="0DA715C6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984" w:type="dxa"/>
            <w:vMerge/>
          </w:tcPr>
          <w:p w14:paraId="2F7EFB0B" w14:textId="0F27A035" w:rsidR="00832E2E" w:rsidRDefault="00832E2E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20"/>
                <w:szCs w:val="18"/>
              </w:rPr>
            </w:pPr>
          </w:p>
        </w:tc>
      </w:tr>
      <w:tr w:rsidR="00832E2E" w:rsidRPr="00AA1FEA" w14:paraId="7FCC953A" w14:textId="35719848" w:rsidTr="00832E2E">
        <w:trPr>
          <w:trHeight w:val="363"/>
          <w:jc w:val="center"/>
        </w:trPr>
        <w:tc>
          <w:tcPr>
            <w:tcW w:w="6518" w:type="dxa"/>
            <w:tcBorders>
              <w:top w:val="nil"/>
              <w:bottom w:val="nil"/>
            </w:tcBorders>
          </w:tcPr>
          <w:p w14:paraId="7FCC9537" w14:textId="5230AC6E" w:rsidR="00832E2E" w:rsidRPr="00B13026" w:rsidRDefault="00832E2E" w:rsidP="008B0B14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1452" w:hanging="283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 w:rsidRPr="00B13026">
              <w:rPr>
                <w:rFonts w:ascii="Arial" w:hAnsi="Arial" w:cs="Arial"/>
                <w:color w:val="53565A" w:themeColor="accent3"/>
                <w:sz w:val="18"/>
                <w:szCs w:val="18"/>
              </w:rPr>
              <w:t>the availability of a sufficient supply of adrenaline auto-injectors for general use in specified locations at the school, including the school yard, at excursions, camps and special events conducted, organised or attended by the school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555703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nil"/>
                  <w:bottom w:val="nil"/>
                </w:tcBorders>
              </w:tcPr>
              <w:p w14:paraId="7FCC9538" w14:textId="0D324B1E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378091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bottom w:val="nil"/>
                </w:tcBorders>
              </w:tcPr>
              <w:p w14:paraId="74CCE834" w14:textId="36B2FD17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2106717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nil"/>
                  <w:bottom w:val="nil"/>
                </w:tcBorders>
              </w:tcPr>
              <w:p w14:paraId="33460AA2" w14:textId="2E59CBFD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984" w:type="dxa"/>
            <w:vMerge/>
          </w:tcPr>
          <w:p w14:paraId="61EBE057" w14:textId="090C2DCF" w:rsidR="00832E2E" w:rsidRDefault="00832E2E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20"/>
                <w:szCs w:val="18"/>
              </w:rPr>
            </w:pPr>
          </w:p>
        </w:tc>
      </w:tr>
      <w:tr w:rsidR="00832E2E" w:rsidRPr="00AA1FEA" w14:paraId="7FCC953F" w14:textId="310A4FCF" w:rsidTr="00B1634D">
        <w:trPr>
          <w:trHeight w:val="363"/>
          <w:jc w:val="center"/>
        </w:trPr>
        <w:tc>
          <w:tcPr>
            <w:tcW w:w="6518" w:type="dxa"/>
            <w:tcBorders>
              <w:top w:val="nil"/>
              <w:bottom w:val="nil"/>
            </w:tcBorders>
          </w:tcPr>
          <w:p w14:paraId="7FCC953C" w14:textId="16CD619A" w:rsidR="00832E2E" w:rsidRPr="00B13026" w:rsidRDefault="00832E2E" w:rsidP="008B0B14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1452" w:hanging="283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 w:rsidRPr="00B13026">
              <w:rPr>
                <w:rFonts w:ascii="Arial" w:hAnsi="Arial" w:cs="Arial"/>
                <w:color w:val="53565A" w:themeColor="accent3"/>
                <w:sz w:val="18"/>
                <w:szCs w:val="18"/>
              </w:rPr>
              <w:t>that adrenaline auto-injectors have a limited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life, usually expire within 12–</w:t>
            </w:r>
            <w:r w:rsidRPr="00B13026">
              <w:rPr>
                <w:rFonts w:ascii="Arial" w:hAnsi="Arial" w:cs="Arial"/>
                <w:color w:val="53565A" w:themeColor="accent3"/>
                <w:sz w:val="18"/>
                <w:szCs w:val="18"/>
              </w:rPr>
              <w:t>18 months, and will need to be replaced at the school’s expense, either at the time of use o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r expiry, whichever comes first.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2046011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nil"/>
                  <w:bottom w:val="nil"/>
                </w:tcBorders>
              </w:tcPr>
              <w:p w14:paraId="7FCC953D" w14:textId="35AF6CA4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80326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bottom w:val="nil"/>
                </w:tcBorders>
              </w:tcPr>
              <w:p w14:paraId="193590B6" w14:textId="5B4FD8A9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168705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nil"/>
                  <w:bottom w:val="nil"/>
                </w:tcBorders>
              </w:tcPr>
              <w:p w14:paraId="661D44FB" w14:textId="71C3C6DC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984" w:type="dxa"/>
            <w:vMerge/>
            <w:tcBorders>
              <w:bottom w:val="nil"/>
            </w:tcBorders>
          </w:tcPr>
          <w:p w14:paraId="73A488BF" w14:textId="2112B7AE" w:rsidR="00832E2E" w:rsidRDefault="00832E2E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20"/>
                <w:szCs w:val="18"/>
              </w:rPr>
            </w:pPr>
          </w:p>
        </w:tc>
      </w:tr>
      <w:tr w:rsidR="002E6168" w:rsidRPr="004D404C" w14:paraId="20D226B5" w14:textId="0A1EEB58" w:rsidTr="003118FA">
        <w:tblPrEx>
          <w:tblBorders>
            <w:top w:val="none" w:sz="0" w:space="0" w:color="auto"/>
            <w:bottom w:val="dotted" w:sz="4" w:space="0" w:color="auto"/>
          </w:tblBorders>
        </w:tblPrEx>
        <w:trPr>
          <w:trHeight w:val="363"/>
          <w:jc w:val="center"/>
        </w:trPr>
        <w:tc>
          <w:tcPr>
            <w:tcW w:w="6518" w:type="dxa"/>
            <w:tcBorders>
              <w:top w:val="nil"/>
              <w:bottom w:val="nil"/>
              <w:right w:val="nil"/>
            </w:tcBorders>
            <w:shd w:val="clear" w:color="auto" w:fill="103D64" w:themeFill="text2"/>
          </w:tcPr>
          <w:p w14:paraId="72EBE4F9" w14:textId="68EA19D0" w:rsidR="002E6168" w:rsidRPr="004D404C" w:rsidRDefault="002E6168" w:rsidP="002E6168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 w:rsidRPr="004D404C">
              <w:rPr>
                <w:b/>
                <w:color w:val="FFFFFF" w:themeColor="background1"/>
                <w:sz w:val="18"/>
                <w:szCs w:val="18"/>
              </w:rPr>
              <w:t>Communication plan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103D64" w:themeFill="text2"/>
          </w:tcPr>
          <w:p w14:paraId="5EBC0B1B" w14:textId="6A81A654" w:rsidR="002E6168" w:rsidRPr="004D404C" w:rsidRDefault="002E6168" w:rsidP="002E6168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Yes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103D64" w:themeFill="text2"/>
          </w:tcPr>
          <w:p w14:paraId="00CB79D6" w14:textId="0AD6CCF8" w:rsidR="002E6168" w:rsidRPr="004D404C" w:rsidRDefault="002E6168" w:rsidP="002E6168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No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103D64" w:themeFill="text2"/>
          </w:tcPr>
          <w:p w14:paraId="02B64341" w14:textId="6D820182" w:rsidR="002E6168" w:rsidRPr="004D404C" w:rsidRDefault="002E6168" w:rsidP="002E6168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shd w:val="clear" w:color="auto" w:fill="103D64" w:themeFill="text2"/>
          </w:tcPr>
          <w:p w14:paraId="5F374E6E" w14:textId="2F80DA01" w:rsidR="002E6168" w:rsidRPr="004D404C" w:rsidRDefault="002E6168" w:rsidP="00F635D6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 w:rsidRPr="00B81485">
              <w:rPr>
                <w:b/>
                <w:color w:val="FFFFFF" w:themeColor="background1"/>
                <w:sz w:val="18"/>
                <w:szCs w:val="18"/>
              </w:rPr>
              <w:t>Comments</w:t>
            </w:r>
          </w:p>
        </w:tc>
      </w:tr>
      <w:tr w:rsidR="00832E2E" w:rsidRPr="00AA1FEA" w14:paraId="7FCC9549" w14:textId="67C8CC64" w:rsidTr="00832E2E">
        <w:tblPrEx>
          <w:tblBorders>
            <w:top w:val="none" w:sz="0" w:space="0" w:color="auto"/>
            <w:bottom w:val="dotted" w:sz="4" w:space="0" w:color="auto"/>
          </w:tblBorders>
        </w:tblPrEx>
        <w:trPr>
          <w:trHeight w:val="363"/>
          <w:jc w:val="center"/>
        </w:trPr>
        <w:tc>
          <w:tcPr>
            <w:tcW w:w="6518" w:type="dxa"/>
            <w:tcBorders>
              <w:top w:val="nil"/>
              <w:bottom w:val="nil"/>
            </w:tcBorders>
          </w:tcPr>
          <w:p w14:paraId="6F3191B1" w14:textId="6F56F75A" w:rsidR="00832E2E" w:rsidRPr="00AA1FEA" w:rsidRDefault="008B0B14" w:rsidP="00B1634D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Your school has a</w:t>
            </w:r>
            <w:r w:rsidR="00832E2E" w:rsidRPr="00AA1FEA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commu</w:t>
            </w:r>
            <w:r w:rsidR="00832E2E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nication plan </w:t>
            </w:r>
            <w:r w:rsidR="00B1634D">
              <w:rPr>
                <w:rFonts w:ascii="Arial" w:hAnsi="Arial" w:cs="Arial"/>
                <w:color w:val="53565A" w:themeColor="accent3"/>
                <w:sz w:val="18"/>
                <w:szCs w:val="18"/>
              </w:rPr>
              <w:t>that</w:t>
            </w:r>
            <w:r w:rsidR="00832E2E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includes</w:t>
            </w:r>
            <w:r w:rsidR="00832E2E" w:rsidRPr="00AA1FEA">
              <w:rPr>
                <w:rFonts w:ascii="Arial" w:hAnsi="Arial" w:cs="Arial"/>
                <w:color w:val="53565A" w:themeColor="accent3"/>
                <w:sz w:val="18"/>
                <w:szCs w:val="18"/>
              </w:rPr>
              <w:t>:</w:t>
            </w:r>
          </w:p>
        </w:tc>
        <w:tc>
          <w:tcPr>
            <w:tcW w:w="637" w:type="dxa"/>
            <w:tcBorders>
              <w:top w:val="nil"/>
              <w:bottom w:val="nil"/>
            </w:tcBorders>
            <w:shd w:val="clear" w:color="auto" w:fill="auto"/>
          </w:tcPr>
          <w:p w14:paraId="7FCC9548" w14:textId="4CBC4F0D" w:rsidR="00832E2E" w:rsidRPr="008D0436" w:rsidRDefault="00832E2E" w:rsidP="00B77250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</w:tcPr>
          <w:p w14:paraId="404E9544" w14:textId="77777777" w:rsidR="00832E2E" w:rsidRPr="008D0436" w:rsidRDefault="00832E2E" w:rsidP="00B77250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</w:tcPr>
          <w:p w14:paraId="7549C39F" w14:textId="77777777" w:rsidR="00832E2E" w:rsidRPr="008D0436" w:rsidRDefault="00832E2E" w:rsidP="00B77250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14:paraId="1D5610E4" w14:textId="253ECCF6" w:rsidR="00832E2E" w:rsidRPr="00E01449" w:rsidRDefault="00832E2E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832E2E" w:rsidRPr="00AA1FEA" w14:paraId="7FCC954E" w14:textId="09D2B846" w:rsidTr="00832E2E">
        <w:tblPrEx>
          <w:tblBorders>
            <w:top w:val="none" w:sz="0" w:space="0" w:color="auto"/>
            <w:bottom w:val="dotted" w:sz="4" w:space="0" w:color="auto"/>
          </w:tblBorders>
        </w:tblPrEx>
        <w:trPr>
          <w:trHeight w:val="363"/>
          <w:jc w:val="center"/>
        </w:trPr>
        <w:tc>
          <w:tcPr>
            <w:tcW w:w="6518" w:type="dxa"/>
            <w:tcBorders>
              <w:top w:val="nil"/>
              <w:bottom w:val="nil"/>
            </w:tcBorders>
          </w:tcPr>
          <w:p w14:paraId="7FCC954B" w14:textId="08DC6F58" w:rsidR="00832E2E" w:rsidRPr="006F60B5" w:rsidRDefault="00832E2E" w:rsidP="006F60B5">
            <w:pPr>
              <w:pStyle w:val="ListParagraph"/>
              <w:numPr>
                <w:ilvl w:val="0"/>
                <w:numId w:val="31"/>
              </w:numPr>
              <w:spacing w:before="60" w:after="60" w:line="240" w:lineRule="auto"/>
              <w:ind w:left="316" w:hanging="283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 w:rsidRPr="006F60B5">
              <w:rPr>
                <w:rFonts w:ascii="Arial" w:hAnsi="Arial" w:cs="Arial"/>
                <w:color w:val="53565A" w:themeColor="accent3"/>
                <w:sz w:val="18"/>
                <w:szCs w:val="18"/>
              </w:rPr>
              <w:t>that the principal is responsible for ensuring the communication plan is developed to provide information to all school staff, students and parents about anaphylaxis and the school’s anaphylaxis management policy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989866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nil"/>
                  <w:bottom w:val="nil"/>
                </w:tcBorders>
              </w:tcPr>
              <w:p w14:paraId="7FCC954C" w14:textId="73555586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1902629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bottom w:val="nil"/>
                </w:tcBorders>
              </w:tcPr>
              <w:p w14:paraId="09084836" w14:textId="0A3C4CFD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1250627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nil"/>
                  <w:bottom w:val="nil"/>
                </w:tcBorders>
              </w:tcPr>
              <w:p w14:paraId="7580F199" w14:textId="1D906311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984" w:type="dxa"/>
            <w:vMerge/>
          </w:tcPr>
          <w:p w14:paraId="73F406CE" w14:textId="29E29BD5" w:rsidR="00832E2E" w:rsidRPr="00E01449" w:rsidRDefault="00832E2E" w:rsidP="00282E15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832E2E" w:rsidRPr="00AA1FEA" w14:paraId="7FCC9553" w14:textId="73B60192" w:rsidTr="00832E2E">
        <w:tblPrEx>
          <w:tblBorders>
            <w:top w:val="none" w:sz="0" w:space="0" w:color="auto"/>
            <w:bottom w:val="dotted" w:sz="4" w:space="0" w:color="auto"/>
          </w:tblBorders>
        </w:tblPrEx>
        <w:trPr>
          <w:trHeight w:val="363"/>
          <w:jc w:val="center"/>
        </w:trPr>
        <w:tc>
          <w:tcPr>
            <w:tcW w:w="6518" w:type="dxa"/>
            <w:tcBorders>
              <w:top w:val="nil"/>
              <w:bottom w:val="nil"/>
            </w:tcBorders>
          </w:tcPr>
          <w:p w14:paraId="1E9D4132" w14:textId="33CAAC6C" w:rsidR="00832E2E" w:rsidRPr="006F60B5" w:rsidRDefault="00832E2E" w:rsidP="006F60B5">
            <w:pPr>
              <w:pStyle w:val="ListParagraph"/>
              <w:numPr>
                <w:ilvl w:val="0"/>
                <w:numId w:val="31"/>
              </w:numPr>
              <w:spacing w:before="60" w:after="60" w:line="240" w:lineRule="auto"/>
              <w:ind w:left="316" w:hanging="283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 w:rsidRPr="006F60B5">
              <w:rPr>
                <w:rFonts w:ascii="Arial" w:hAnsi="Arial" w:cs="Arial"/>
                <w:color w:val="53565A" w:themeColor="accent3"/>
                <w:sz w:val="18"/>
                <w:szCs w:val="18"/>
              </w:rPr>
              <w:t>strategies for advising school staff, students and parents about how to respond to an anaphylactic reaction:</w:t>
            </w:r>
          </w:p>
        </w:tc>
        <w:tc>
          <w:tcPr>
            <w:tcW w:w="637" w:type="dxa"/>
            <w:tcBorders>
              <w:top w:val="nil"/>
              <w:bottom w:val="nil"/>
            </w:tcBorders>
            <w:shd w:val="clear" w:color="auto" w:fill="auto"/>
          </w:tcPr>
          <w:p w14:paraId="11DADC94" w14:textId="658ADCEB" w:rsidR="00832E2E" w:rsidRPr="008D0436" w:rsidRDefault="00832E2E" w:rsidP="00B77250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</w:tcPr>
          <w:p w14:paraId="72ED4275" w14:textId="77777777" w:rsidR="00832E2E" w:rsidRPr="008D0436" w:rsidRDefault="00832E2E" w:rsidP="00B77250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</w:tcPr>
          <w:p w14:paraId="0ECFAB5C" w14:textId="77777777" w:rsidR="00832E2E" w:rsidRPr="008D0436" w:rsidRDefault="00832E2E" w:rsidP="00B77250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1984" w:type="dxa"/>
            <w:vMerge/>
          </w:tcPr>
          <w:p w14:paraId="28673E3E" w14:textId="6EC175C3" w:rsidR="00832E2E" w:rsidRPr="00E01449" w:rsidRDefault="00832E2E" w:rsidP="00282E15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832E2E" w:rsidRPr="00AA1FEA" w14:paraId="7FCC9558" w14:textId="1BCBA246" w:rsidTr="00832E2E">
        <w:tblPrEx>
          <w:tblBorders>
            <w:top w:val="none" w:sz="0" w:space="0" w:color="auto"/>
            <w:bottom w:val="dotted" w:sz="4" w:space="0" w:color="auto"/>
          </w:tblBorders>
        </w:tblPrEx>
        <w:trPr>
          <w:trHeight w:val="363"/>
          <w:jc w:val="center"/>
        </w:trPr>
        <w:tc>
          <w:tcPr>
            <w:tcW w:w="6518" w:type="dxa"/>
            <w:tcBorders>
              <w:top w:val="nil"/>
              <w:bottom w:val="nil"/>
            </w:tcBorders>
          </w:tcPr>
          <w:p w14:paraId="7FCC9555" w14:textId="28F5AD80" w:rsidR="00832E2E" w:rsidRPr="00B13026" w:rsidRDefault="00832E2E" w:rsidP="00B13026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883" w:hanging="284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 w:rsidRPr="00B13026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during on-site activities (in the classroom, in the yard, in all 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school buildings and sites including</w:t>
            </w:r>
            <w:r w:rsidRPr="00B13026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gyms and halls)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1571464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nil"/>
                  <w:bottom w:val="nil"/>
                </w:tcBorders>
              </w:tcPr>
              <w:p w14:paraId="7FCC9556" w14:textId="7DA85B52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91466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bottom w:val="nil"/>
                </w:tcBorders>
              </w:tcPr>
              <w:p w14:paraId="22696061" w14:textId="73BE0291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313766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nil"/>
                  <w:bottom w:val="nil"/>
                </w:tcBorders>
              </w:tcPr>
              <w:p w14:paraId="6A968BCF" w14:textId="39ABA8DA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984" w:type="dxa"/>
            <w:vMerge/>
          </w:tcPr>
          <w:p w14:paraId="6E1D116C" w14:textId="4FEDA317" w:rsidR="00832E2E" w:rsidRPr="00E01449" w:rsidRDefault="00832E2E" w:rsidP="00282E15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832E2E" w:rsidRPr="00AA1FEA" w14:paraId="7FCC955D" w14:textId="6C324CB3" w:rsidTr="00832E2E">
        <w:tblPrEx>
          <w:tblBorders>
            <w:top w:val="none" w:sz="0" w:space="0" w:color="auto"/>
            <w:bottom w:val="dotted" w:sz="4" w:space="0" w:color="auto"/>
          </w:tblBorders>
        </w:tblPrEx>
        <w:trPr>
          <w:trHeight w:val="272"/>
          <w:jc w:val="center"/>
        </w:trPr>
        <w:tc>
          <w:tcPr>
            <w:tcW w:w="6518" w:type="dxa"/>
            <w:tcBorders>
              <w:top w:val="nil"/>
              <w:bottom w:val="nil"/>
            </w:tcBorders>
          </w:tcPr>
          <w:p w14:paraId="7FCC955A" w14:textId="2C51B36E" w:rsidR="00832E2E" w:rsidRPr="00B13026" w:rsidRDefault="00832E2E" w:rsidP="00B13026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883" w:hanging="284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 w:rsidRPr="00B13026">
              <w:rPr>
                <w:rFonts w:ascii="Arial" w:hAnsi="Arial" w:cs="Arial"/>
                <w:color w:val="53565A" w:themeColor="accent3"/>
                <w:sz w:val="18"/>
                <w:szCs w:val="18"/>
              </w:rPr>
              <w:t>during off-site activities (excursions, camps, special events conducted, organ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ised or attended by the school)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443266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nil"/>
                  <w:bottom w:val="nil"/>
                </w:tcBorders>
              </w:tcPr>
              <w:p w14:paraId="7FCC955B" w14:textId="5B68B85C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525801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bottom w:val="nil"/>
                </w:tcBorders>
              </w:tcPr>
              <w:p w14:paraId="74EC8C76" w14:textId="74B2E2EF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17828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nil"/>
                  <w:bottom w:val="nil"/>
                </w:tcBorders>
              </w:tcPr>
              <w:p w14:paraId="0ACD0A90" w14:textId="438DAE80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984" w:type="dxa"/>
            <w:vMerge/>
          </w:tcPr>
          <w:p w14:paraId="60B56197" w14:textId="2C7E77F7" w:rsidR="00832E2E" w:rsidRPr="00E01449" w:rsidRDefault="00832E2E" w:rsidP="00282E15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832E2E" w:rsidRPr="00AA1FEA" w14:paraId="7FCC9562" w14:textId="296DD3B8" w:rsidTr="00832E2E">
        <w:tblPrEx>
          <w:tblBorders>
            <w:top w:val="none" w:sz="0" w:space="0" w:color="auto"/>
            <w:bottom w:val="dotted" w:sz="4" w:space="0" w:color="auto"/>
          </w:tblBorders>
        </w:tblPrEx>
        <w:trPr>
          <w:trHeight w:val="363"/>
          <w:jc w:val="center"/>
        </w:trPr>
        <w:tc>
          <w:tcPr>
            <w:tcW w:w="6518" w:type="dxa"/>
            <w:tcBorders>
              <w:top w:val="nil"/>
              <w:bottom w:val="nil"/>
            </w:tcBorders>
          </w:tcPr>
          <w:p w14:paraId="7FCC955F" w14:textId="08D46494" w:rsidR="00832E2E" w:rsidRPr="006F60B5" w:rsidRDefault="00832E2E" w:rsidP="006F60B5">
            <w:pPr>
              <w:pStyle w:val="ListParagraph"/>
              <w:numPr>
                <w:ilvl w:val="0"/>
                <w:numId w:val="31"/>
              </w:numPr>
              <w:spacing w:before="60" w:after="60" w:line="240" w:lineRule="auto"/>
              <w:ind w:left="316" w:hanging="283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p</w:t>
            </w:r>
            <w:r w:rsidRPr="006F60B5">
              <w:rPr>
                <w:rFonts w:ascii="Arial" w:hAnsi="Arial" w:cs="Arial"/>
                <w:color w:val="53565A" w:themeColor="accent3"/>
                <w:sz w:val="18"/>
                <w:szCs w:val="18"/>
              </w:rPr>
              <w:t>rocedures to inform volunteers, school canteen staff and casual relief staff of students with a medical condition that relates to allergy and the potential for an anaphylactic reac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tion of a student in their care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2079818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nil"/>
                  <w:bottom w:val="nil"/>
                </w:tcBorders>
              </w:tcPr>
              <w:p w14:paraId="7FCC9560" w14:textId="358B9C2B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60989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bottom w:val="nil"/>
                </w:tcBorders>
              </w:tcPr>
              <w:p w14:paraId="66D2340B" w14:textId="200DB2A9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183741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nil"/>
                  <w:bottom w:val="nil"/>
                </w:tcBorders>
              </w:tcPr>
              <w:p w14:paraId="5D7F47F4" w14:textId="594AB0CB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984" w:type="dxa"/>
            <w:vMerge/>
          </w:tcPr>
          <w:p w14:paraId="756008F7" w14:textId="771AE2E4" w:rsidR="00832E2E" w:rsidRPr="00E01449" w:rsidRDefault="00832E2E" w:rsidP="00282E15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832E2E" w:rsidRPr="00AA1FEA" w14:paraId="7FCC9567" w14:textId="0044E4BE" w:rsidTr="00832E2E">
        <w:tblPrEx>
          <w:tblBorders>
            <w:top w:val="none" w:sz="0" w:space="0" w:color="auto"/>
            <w:bottom w:val="dotted" w:sz="4" w:space="0" w:color="auto"/>
          </w:tblBorders>
        </w:tblPrEx>
        <w:trPr>
          <w:trHeight w:val="363"/>
          <w:jc w:val="center"/>
        </w:trPr>
        <w:tc>
          <w:tcPr>
            <w:tcW w:w="6518" w:type="dxa"/>
            <w:tcBorders>
              <w:top w:val="nil"/>
              <w:bottom w:val="nil"/>
            </w:tcBorders>
          </w:tcPr>
          <w:p w14:paraId="57715F4A" w14:textId="75593A99" w:rsidR="00832E2E" w:rsidRPr="006F60B5" w:rsidRDefault="00832E2E" w:rsidP="006F60B5">
            <w:pPr>
              <w:pStyle w:val="ListParagraph"/>
              <w:numPr>
                <w:ilvl w:val="0"/>
                <w:numId w:val="31"/>
              </w:numPr>
              <w:spacing w:before="60" w:after="60" w:line="240" w:lineRule="auto"/>
              <w:ind w:left="316" w:hanging="283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t</w:t>
            </w:r>
            <w:r w:rsidRPr="006F60B5">
              <w:rPr>
                <w:rFonts w:ascii="Arial" w:hAnsi="Arial" w:cs="Arial"/>
                <w:color w:val="53565A" w:themeColor="accent3"/>
                <w:sz w:val="18"/>
                <w:szCs w:val="18"/>
              </w:rPr>
              <w:t>hat the principal is responsible for ensuring that relevant staff are:</w:t>
            </w:r>
          </w:p>
        </w:tc>
        <w:tc>
          <w:tcPr>
            <w:tcW w:w="637" w:type="dxa"/>
            <w:tcBorders>
              <w:top w:val="nil"/>
              <w:bottom w:val="nil"/>
            </w:tcBorders>
            <w:shd w:val="clear" w:color="auto" w:fill="auto"/>
          </w:tcPr>
          <w:p w14:paraId="33617A51" w14:textId="222B0EEC" w:rsidR="00832E2E" w:rsidRPr="008D0436" w:rsidRDefault="00832E2E" w:rsidP="00B77250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</w:tcPr>
          <w:p w14:paraId="4EED6C93" w14:textId="77777777" w:rsidR="00832E2E" w:rsidRPr="008D0436" w:rsidRDefault="00832E2E" w:rsidP="00B77250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</w:tcPr>
          <w:p w14:paraId="2A7089A2" w14:textId="77777777" w:rsidR="00832E2E" w:rsidRPr="008D0436" w:rsidRDefault="00832E2E" w:rsidP="00B77250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1984" w:type="dxa"/>
            <w:vMerge/>
          </w:tcPr>
          <w:p w14:paraId="6E080DFC" w14:textId="76F830AE" w:rsidR="00832E2E" w:rsidRPr="00E01449" w:rsidRDefault="00832E2E" w:rsidP="00282E15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832E2E" w:rsidRPr="00AA1FEA" w14:paraId="7FCC956C" w14:textId="460D68E5" w:rsidTr="00832E2E">
        <w:tblPrEx>
          <w:tblBorders>
            <w:top w:val="none" w:sz="0" w:space="0" w:color="auto"/>
            <w:bottom w:val="dotted" w:sz="4" w:space="0" w:color="auto"/>
          </w:tblBorders>
        </w:tblPrEx>
        <w:trPr>
          <w:trHeight w:val="363"/>
          <w:jc w:val="center"/>
        </w:trPr>
        <w:tc>
          <w:tcPr>
            <w:tcW w:w="6518" w:type="dxa"/>
            <w:tcBorders>
              <w:top w:val="nil"/>
              <w:bottom w:val="nil"/>
            </w:tcBorders>
          </w:tcPr>
          <w:p w14:paraId="7FCC9569" w14:textId="35C04E3F" w:rsidR="00832E2E" w:rsidRPr="00B13026" w:rsidRDefault="00832E2E" w:rsidP="00FC1E81">
            <w:pPr>
              <w:pStyle w:val="ListParagraph"/>
              <w:numPr>
                <w:ilvl w:val="0"/>
                <w:numId w:val="24"/>
              </w:numPr>
              <w:spacing w:before="60" w:after="0" w:line="240" w:lineRule="auto"/>
              <w:ind w:left="883" w:hanging="284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 w:rsidRPr="00B13026">
              <w:rPr>
                <w:rFonts w:ascii="Arial" w:hAnsi="Arial" w:cs="Arial"/>
                <w:color w:val="53565A" w:themeColor="accent3"/>
                <w:sz w:val="18"/>
                <w:szCs w:val="18"/>
              </w:rPr>
              <w:t>trained in accordance with Ministerial Order No. 706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1350456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nil"/>
                  <w:bottom w:val="nil"/>
                </w:tcBorders>
              </w:tcPr>
              <w:p w14:paraId="7FCC956A" w14:textId="07F1FBCD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2028555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bottom w:val="nil"/>
                </w:tcBorders>
              </w:tcPr>
              <w:p w14:paraId="7C24E479" w14:textId="790FBFE9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733851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nil"/>
                  <w:bottom w:val="nil"/>
                </w:tcBorders>
              </w:tcPr>
              <w:p w14:paraId="182111C5" w14:textId="355C0EF9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984" w:type="dxa"/>
            <w:vMerge/>
          </w:tcPr>
          <w:p w14:paraId="0B7DF415" w14:textId="3A5CE099" w:rsidR="00832E2E" w:rsidRDefault="00832E2E" w:rsidP="00FC1E81">
            <w:pPr>
              <w:spacing w:before="60" w:after="0" w:line="240" w:lineRule="auto"/>
              <w:jc w:val="center"/>
              <w:rPr>
                <w:rFonts w:ascii="Arial" w:hAnsi="Arial" w:cs="Arial"/>
                <w:color w:val="53565A" w:themeColor="accent3"/>
                <w:sz w:val="20"/>
                <w:szCs w:val="18"/>
              </w:rPr>
            </w:pPr>
          </w:p>
        </w:tc>
      </w:tr>
      <w:tr w:rsidR="00832E2E" w:rsidRPr="00AA1FEA" w14:paraId="7FCC9571" w14:textId="7A0989C4" w:rsidTr="00832E2E">
        <w:tblPrEx>
          <w:tblBorders>
            <w:top w:val="none" w:sz="0" w:space="0" w:color="auto"/>
            <w:bottom w:val="dotted" w:sz="4" w:space="0" w:color="auto"/>
          </w:tblBorders>
        </w:tblPrEx>
        <w:trPr>
          <w:trHeight w:val="363"/>
          <w:jc w:val="center"/>
        </w:trPr>
        <w:tc>
          <w:tcPr>
            <w:tcW w:w="6518" w:type="dxa"/>
            <w:tcBorders>
              <w:top w:val="nil"/>
              <w:bottom w:val="dotted" w:sz="4" w:space="0" w:color="888B8D" w:themeColor="accent4"/>
            </w:tcBorders>
          </w:tcPr>
          <w:p w14:paraId="7FCC956E" w14:textId="5AB99A5A" w:rsidR="00832E2E" w:rsidRPr="00B13026" w:rsidRDefault="00832E2E" w:rsidP="00FC1E81">
            <w:pPr>
              <w:pStyle w:val="ListParagraph"/>
              <w:numPr>
                <w:ilvl w:val="0"/>
                <w:numId w:val="24"/>
              </w:numPr>
              <w:spacing w:after="60" w:line="240" w:lineRule="auto"/>
              <w:ind w:left="883" w:hanging="284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 w:rsidRPr="00B13026">
              <w:rPr>
                <w:rFonts w:ascii="Arial" w:hAnsi="Arial" w:cs="Arial"/>
                <w:color w:val="53565A" w:themeColor="accent3"/>
                <w:sz w:val="18"/>
                <w:szCs w:val="18"/>
              </w:rPr>
              <w:t>briefed at least twice per calendar year.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762642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nil"/>
                  <w:bottom w:val="dotted" w:sz="4" w:space="0" w:color="888B8D" w:themeColor="accent4"/>
                </w:tcBorders>
              </w:tcPr>
              <w:p w14:paraId="7FCC956F" w14:textId="05E976FB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1379546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bottom w:val="dotted" w:sz="4" w:space="0" w:color="888B8D" w:themeColor="accent4"/>
                </w:tcBorders>
              </w:tcPr>
              <w:p w14:paraId="64A28142" w14:textId="685E1FDD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1303690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nil"/>
                  <w:bottom w:val="dotted" w:sz="4" w:space="0" w:color="888B8D" w:themeColor="accent4"/>
                </w:tcBorders>
              </w:tcPr>
              <w:p w14:paraId="4A0DB245" w14:textId="548E0841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984" w:type="dxa"/>
            <w:vMerge/>
            <w:tcBorders>
              <w:bottom w:val="dotted" w:sz="4" w:space="0" w:color="888B8D" w:themeColor="accent4"/>
            </w:tcBorders>
          </w:tcPr>
          <w:p w14:paraId="5AF710A0" w14:textId="47B37148" w:rsidR="00832E2E" w:rsidRDefault="00832E2E" w:rsidP="00FC1E81">
            <w:pPr>
              <w:spacing w:after="60" w:line="240" w:lineRule="auto"/>
              <w:jc w:val="center"/>
              <w:rPr>
                <w:rFonts w:ascii="Arial" w:hAnsi="Arial" w:cs="Arial"/>
                <w:color w:val="53565A" w:themeColor="accent3"/>
                <w:sz w:val="20"/>
                <w:szCs w:val="18"/>
              </w:rPr>
            </w:pPr>
          </w:p>
        </w:tc>
      </w:tr>
    </w:tbl>
    <w:p w14:paraId="4B867513" w14:textId="77777777" w:rsidR="00282E15" w:rsidRDefault="00282E15">
      <w:r>
        <w:br w:type="page"/>
      </w:r>
    </w:p>
    <w:tbl>
      <w:tblPr>
        <w:tblW w:w="10348" w:type="dxa"/>
        <w:jc w:val="center"/>
        <w:tblBorders>
          <w:bottom w:val="dotted" w:sz="4" w:space="0" w:color="auto"/>
          <w:insideH w:val="dotted" w:sz="4" w:space="0" w:color="888B8D" w:themeColor="accent4"/>
          <w:insideV w:val="dotted" w:sz="4" w:space="0" w:color="888B8D" w:themeColor="accent4"/>
        </w:tblBorders>
        <w:tblLayout w:type="fixed"/>
        <w:tblLook w:val="04A0" w:firstRow="1" w:lastRow="0" w:firstColumn="1" w:lastColumn="0" w:noHBand="0" w:noVBand="1"/>
      </w:tblPr>
      <w:tblGrid>
        <w:gridCol w:w="6375"/>
        <w:gridCol w:w="570"/>
        <w:gridCol w:w="568"/>
        <w:gridCol w:w="567"/>
        <w:gridCol w:w="2268"/>
      </w:tblGrid>
      <w:tr w:rsidR="002E6168" w:rsidRPr="004D404C" w14:paraId="7E1BEFE0" w14:textId="7FF7A28F" w:rsidTr="00B1634D">
        <w:trPr>
          <w:trHeight w:val="363"/>
          <w:jc w:val="center"/>
        </w:trPr>
        <w:tc>
          <w:tcPr>
            <w:tcW w:w="6375" w:type="dxa"/>
            <w:tcBorders>
              <w:top w:val="nil"/>
              <w:bottom w:val="nil"/>
              <w:right w:val="nil"/>
            </w:tcBorders>
            <w:shd w:val="clear" w:color="auto" w:fill="103D64" w:themeFill="text2"/>
          </w:tcPr>
          <w:p w14:paraId="20485A33" w14:textId="0ECCB3AC" w:rsidR="002E6168" w:rsidRPr="004D404C" w:rsidRDefault="002E6168" w:rsidP="002E6168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 w:rsidRPr="004D404C">
              <w:rPr>
                <w:b/>
                <w:color w:val="FFFFFF" w:themeColor="background1"/>
                <w:sz w:val="18"/>
                <w:szCs w:val="18"/>
              </w:rPr>
              <w:lastRenderedPageBreak/>
              <w:t>Staff training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103D64" w:themeFill="text2"/>
          </w:tcPr>
          <w:p w14:paraId="12B90DE7" w14:textId="4A6D7B85" w:rsidR="002E6168" w:rsidRPr="004D404C" w:rsidRDefault="002E6168" w:rsidP="002E6168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Yes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103D64" w:themeFill="text2"/>
          </w:tcPr>
          <w:p w14:paraId="12C08284" w14:textId="65287F65" w:rsidR="002E6168" w:rsidRPr="004D404C" w:rsidRDefault="002E6168" w:rsidP="002E6168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No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103D64" w:themeFill="text2"/>
          </w:tcPr>
          <w:p w14:paraId="325441A4" w14:textId="5DAC3CFA" w:rsidR="002E6168" w:rsidRPr="004D404C" w:rsidRDefault="002E6168" w:rsidP="002E6168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103D64" w:themeFill="text2"/>
          </w:tcPr>
          <w:p w14:paraId="5A243485" w14:textId="33AC2341" w:rsidR="002E6168" w:rsidRPr="004D404C" w:rsidRDefault="002E6168" w:rsidP="002E6168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 w:rsidRPr="00B81485">
              <w:rPr>
                <w:b/>
                <w:color w:val="FFFFFF" w:themeColor="background1"/>
                <w:sz w:val="18"/>
                <w:szCs w:val="18"/>
              </w:rPr>
              <w:t>Comments</w:t>
            </w:r>
          </w:p>
        </w:tc>
      </w:tr>
      <w:tr w:rsidR="00832E2E" w:rsidRPr="00AA1FEA" w14:paraId="7FCC957B" w14:textId="21A17F04" w:rsidTr="00B1634D">
        <w:trPr>
          <w:trHeight w:val="363"/>
          <w:jc w:val="center"/>
        </w:trPr>
        <w:tc>
          <w:tcPr>
            <w:tcW w:w="6375" w:type="dxa"/>
            <w:tcBorders>
              <w:top w:val="nil"/>
              <w:bottom w:val="nil"/>
            </w:tcBorders>
          </w:tcPr>
          <w:p w14:paraId="0F9CA95C" w14:textId="27333D28" w:rsidR="00832E2E" w:rsidRPr="00E0143E" w:rsidRDefault="008B0B14" w:rsidP="00E0143E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Your school has a</w:t>
            </w:r>
            <w:r w:rsidR="00832E2E" w:rsidRPr="00AA1FEA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policy 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that </w:t>
            </w:r>
            <w:r w:rsidR="0000447B">
              <w:rPr>
                <w:rFonts w:ascii="Arial" w:hAnsi="Arial" w:cs="Arial"/>
                <w:color w:val="53565A" w:themeColor="accent3"/>
                <w:sz w:val="18"/>
                <w:szCs w:val="18"/>
              </w:rPr>
              <w:t>states</w:t>
            </w:r>
            <w:r w:rsidR="00E0143E">
              <w:rPr>
                <w:rFonts w:ascii="Arial" w:hAnsi="Arial" w:cs="Arial"/>
                <w:color w:val="53565A" w:themeColor="accent3"/>
                <w:sz w:val="18"/>
                <w:szCs w:val="18"/>
              </w:rPr>
              <w:t>:</w:t>
            </w:r>
          </w:p>
        </w:tc>
        <w:tc>
          <w:tcPr>
            <w:tcW w:w="570" w:type="dxa"/>
            <w:tcBorders>
              <w:top w:val="nil"/>
              <w:bottom w:val="nil"/>
            </w:tcBorders>
            <w:shd w:val="clear" w:color="auto" w:fill="auto"/>
          </w:tcPr>
          <w:p w14:paraId="0819D7B6" w14:textId="77777777" w:rsidR="00832E2E" w:rsidRPr="008D0436" w:rsidRDefault="00832E2E" w:rsidP="00B77250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227F49C7" w14:textId="357B0944" w:rsidR="00832E2E" w:rsidRPr="008D0436" w:rsidRDefault="00832E2E" w:rsidP="00B77250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B0AB36F" w14:textId="77777777" w:rsidR="00832E2E" w:rsidRPr="008D0436" w:rsidRDefault="00832E2E" w:rsidP="00B77250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14:paraId="4B927121" w14:textId="77777777" w:rsidR="00832E2E" w:rsidRPr="00E01449" w:rsidRDefault="00832E2E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E0143E" w:rsidRPr="00AA1FEA" w14:paraId="20571466" w14:textId="77777777" w:rsidTr="00B1634D">
        <w:trPr>
          <w:trHeight w:val="363"/>
          <w:jc w:val="center"/>
        </w:trPr>
        <w:tc>
          <w:tcPr>
            <w:tcW w:w="6375" w:type="dxa"/>
            <w:tcBorders>
              <w:top w:val="nil"/>
              <w:bottom w:val="nil"/>
            </w:tcBorders>
          </w:tcPr>
          <w:p w14:paraId="735B39F5" w14:textId="637361C3" w:rsidR="00E0143E" w:rsidRDefault="00E0143E" w:rsidP="00E0143E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318" w:hanging="283"/>
              <w:contextualSpacing w:val="0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 w:rsidRPr="00AA1FEA">
              <w:rPr>
                <w:rFonts w:ascii="Arial" w:hAnsi="Arial" w:cs="Arial"/>
                <w:color w:val="53565A" w:themeColor="accent3"/>
                <w:sz w:val="18"/>
                <w:szCs w:val="18"/>
              </w:rPr>
              <w:t>that the following staff must have anaphylaxis management training:</w:t>
            </w:r>
          </w:p>
        </w:tc>
        <w:tc>
          <w:tcPr>
            <w:tcW w:w="570" w:type="dxa"/>
            <w:tcBorders>
              <w:top w:val="nil"/>
              <w:bottom w:val="nil"/>
            </w:tcBorders>
            <w:shd w:val="clear" w:color="auto" w:fill="auto"/>
          </w:tcPr>
          <w:p w14:paraId="0DCB58CE" w14:textId="77777777" w:rsidR="00E0143E" w:rsidRPr="008D0436" w:rsidRDefault="00E0143E" w:rsidP="00B77250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D1A806C" w14:textId="77777777" w:rsidR="00E0143E" w:rsidRPr="008D0436" w:rsidRDefault="00E0143E" w:rsidP="00B77250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CBD81CF" w14:textId="77777777" w:rsidR="00E0143E" w:rsidRPr="008D0436" w:rsidRDefault="00E0143E" w:rsidP="00B77250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D299C1E" w14:textId="77777777" w:rsidR="00E0143E" w:rsidRPr="00E01449" w:rsidRDefault="00E0143E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832E2E" w:rsidRPr="00AA1FEA" w14:paraId="7FCC9580" w14:textId="5569C2FE" w:rsidTr="00B1634D">
        <w:trPr>
          <w:trHeight w:val="363"/>
          <w:jc w:val="center"/>
        </w:trPr>
        <w:tc>
          <w:tcPr>
            <w:tcW w:w="6375" w:type="dxa"/>
            <w:tcBorders>
              <w:top w:val="nil"/>
              <w:bottom w:val="nil"/>
            </w:tcBorders>
          </w:tcPr>
          <w:p w14:paraId="7FCC957D" w14:textId="0967F736" w:rsidR="00832E2E" w:rsidRPr="00B13026" w:rsidRDefault="00832E2E" w:rsidP="00CD75A3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741" w:hanging="262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 w:rsidRPr="00B13026">
              <w:rPr>
                <w:rFonts w:ascii="Arial" w:hAnsi="Arial" w:cs="Arial"/>
                <w:color w:val="53565A" w:themeColor="accent3"/>
                <w:sz w:val="18"/>
                <w:szCs w:val="18"/>
              </w:rPr>
              <w:t>staff who conduct classes that student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s at risk of anaphylaxis attend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1983112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</w:tcBorders>
              </w:tcPr>
              <w:p w14:paraId="7FCC957E" w14:textId="5D04D611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708303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bottom w:val="nil"/>
                </w:tcBorders>
              </w:tcPr>
              <w:p w14:paraId="5157E068" w14:textId="7C491C1D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921534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23C193CD" w14:textId="234AC9D5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268" w:type="dxa"/>
            <w:vMerge/>
          </w:tcPr>
          <w:p w14:paraId="556A5E7E" w14:textId="77777777" w:rsidR="00832E2E" w:rsidRPr="00E01449" w:rsidRDefault="00832E2E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832E2E" w:rsidRPr="00AA1FEA" w14:paraId="7FCC9585" w14:textId="66488AD7" w:rsidTr="00B1634D">
        <w:trPr>
          <w:trHeight w:val="363"/>
          <w:jc w:val="center"/>
        </w:trPr>
        <w:tc>
          <w:tcPr>
            <w:tcW w:w="6375" w:type="dxa"/>
            <w:tcBorders>
              <w:top w:val="nil"/>
              <w:bottom w:val="nil"/>
            </w:tcBorders>
          </w:tcPr>
          <w:p w14:paraId="7FCC9582" w14:textId="6E2F7260" w:rsidR="00832E2E" w:rsidRPr="006F60B5" w:rsidRDefault="00832E2E" w:rsidP="00CD75A3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741" w:hanging="262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 w:rsidRPr="00B13026">
              <w:rPr>
                <w:rFonts w:ascii="Arial" w:hAnsi="Arial" w:cs="Arial"/>
                <w:color w:val="53565A" w:themeColor="accent3"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staff that the p</w:t>
            </w:r>
            <w:r w:rsidRPr="00B13026">
              <w:rPr>
                <w:rFonts w:ascii="Arial" w:hAnsi="Arial" w:cs="Arial"/>
                <w:color w:val="53565A" w:themeColor="accent3"/>
                <w:sz w:val="18"/>
                <w:szCs w:val="18"/>
              </w:rPr>
              <w:t>rincipal identi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fies based on a risk assessment</w:t>
            </w:r>
            <w:r w:rsidRPr="00B13026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971168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</w:tcBorders>
              </w:tcPr>
              <w:p w14:paraId="7FCC9583" w14:textId="44DE92D4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176945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bottom w:val="nil"/>
                </w:tcBorders>
              </w:tcPr>
              <w:p w14:paraId="0D688062" w14:textId="0E6B3940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770359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1A6CEBA0" w14:textId="1E487E2D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268" w:type="dxa"/>
            <w:vMerge/>
          </w:tcPr>
          <w:p w14:paraId="0803591D" w14:textId="77777777" w:rsidR="00832E2E" w:rsidRPr="00E01449" w:rsidRDefault="00832E2E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832E2E" w:rsidRPr="00AA1FEA" w14:paraId="3EB6B698" w14:textId="21AD29A7" w:rsidTr="00B1634D">
        <w:trPr>
          <w:trHeight w:val="363"/>
          <w:jc w:val="center"/>
        </w:trPr>
        <w:tc>
          <w:tcPr>
            <w:tcW w:w="6375" w:type="dxa"/>
            <w:tcBorders>
              <w:top w:val="nil"/>
              <w:bottom w:val="nil"/>
            </w:tcBorders>
          </w:tcPr>
          <w:p w14:paraId="7D938EF3" w14:textId="7FD3AA5C" w:rsidR="00832E2E" w:rsidRPr="00CD75A3" w:rsidRDefault="00832E2E" w:rsidP="0000447B">
            <w:pPr>
              <w:pStyle w:val="ListParagraph"/>
              <w:numPr>
                <w:ilvl w:val="0"/>
                <w:numId w:val="31"/>
              </w:numPr>
              <w:spacing w:before="60" w:after="60" w:line="240" w:lineRule="auto"/>
              <w:ind w:left="318" w:hanging="283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t</w:t>
            </w:r>
            <w:r w:rsidRPr="00CD75A3">
              <w:rPr>
                <w:rFonts w:ascii="Arial" w:hAnsi="Arial" w:cs="Arial"/>
                <w:color w:val="53565A" w:themeColor="accent3"/>
                <w:sz w:val="18"/>
                <w:szCs w:val="18"/>
              </w:rPr>
              <w:t>he policy i</w:t>
            </w:r>
            <w:r w:rsidR="0000447B">
              <w:rPr>
                <w:rFonts w:ascii="Arial" w:hAnsi="Arial" w:cs="Arial"/>
                <w:color w:val="53565A" w:themeColor="accent3"/>
                <w:sz w:val="18"/>
                <w:szCs w:val="18"/>
              </w:rPr>
              <w:t>dentifies these staff/positions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387571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</w:tcBorders>
              </w:tcPr>
              <w:p w14:paraId="20E00B59" w14:textId="324E9E8D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169538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bottom w:val="nil"/>
                </w:tcBorders>
              </w:tcPr>
              <w:p w14:paraId="4E200D9A" w14:textId="47E615E0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1288624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6A447DCB" w14:textId="7FFF6F69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268" w:type="dxa"/>
            <w:vMerge/>
            <w:tcBorders>
              <w:bottom w:val="dotted" w:sz="4" w:space="0" w:color="888B8D" w:themeColor="accent4"/>
            </w:tcBorders>
          </w:tcPr>
          <w:p w14:paraId="0B23B3E7" w14:textId="77777777" w:rsidR="00832E2E" w:rsidRPr="00E01449" w:rsidRDefault="00832E2E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E0143E" w:rsidRPr="00AA1FEA" w14:paraId="169AE408" w14:textId="77777777" w:rsidTr="00B1634D">
        <w:trPr>
          <w:trHeight w:val="363"/>
          <w:jc w:val="center"/>
        </w:trPr>
        <w:tc>
          <w:tcPr>
            <w:tcW w:w="6375" w:type="dxa"/>
            <w:tcBorders>
              <w:top w:val="nil"/>
              <w:bottom w:val="nil"/>
            </w:tcBorders>
          </w:tcPr>
          <w:p w14:paraId="3D55D453" w14:textId="623B91AD" w:rsidR="00E0143E" w:rsidRPr="00B13026" w:rsidRDefault="00E0143E" w:rsidP="00B863D4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318" w:hanging="283"/>
              <w:contextualSpacing w:val="0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that r</w:t>
            </w:r>
            <w:r w:rsidRPr="00AA1FEA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elevant school staff 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have </w:t>
            </w:r>
            <w:r w:rsidRPr="00AA1FEA">
              <w:rPr>
                <w:rFonts w:ascii="Arial" w:hAnsi="Arial" w:cs="Arial"/>
                <w:color w:val="53565A" w:themeColor="accent3"/>
                <w:sz w:val="18"/>
                <w:szCs w:val="18"/>
              </w:rPr>
              <w:t>completed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:</w:t>
            </w:r>
          </w:p>
        </w:tc>
        <w:tc>
          <w:tcPr>
            <w:tcW w:w="570" w:type="dxa"/>
            <w:tcBorders>
              <w:top w:val="nil"/>
              <w:bottom w:val="nil"/>
            </w:tcBorders>
            <w:shd w:val="clear" w:color="auto" w:fill="auto"/>
          </w:tcPr>
          <w:p w14:paraId="20BF5004" w14:textId="77777777" w:rsidR="00E0143E" w:rsidRPr="008D0436" w:rsidRDefault="00E0143E" w:rsidP="008D0436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666D7774" w14:textId="77777777" w:rsidR="00E0143E" w:rsidRPr="008D0436" w:rsidRDefault="00E0143E" w:rsidP="008D0436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08C7A5B" w14:textId="77777777" w:rsidR="00E0143E" w:rsidRPr="008D0436" w:rsidRDefault="00E0143E" w:rsidP="008D0436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2268" w:type="dxa"/>
            <w:vMerge/>
          </w:tcPr>
          <w:p w14:paraId="783EA708" w14:textId="77777777" w:rsidR="00E0143E" w:rsidRPr="00E01449" w:rsidRDefault="00E0143E" w:rsidP="00F635D6">
            <w:pPr>
              <w:tabs>
                <w:tab w:val="center" w:pos="369"/>
              </w:tabs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832E2E" w:rsidRPr="00AA1FEA" w14:paraId="7FCC958F" w14:textId="198EAF20" w:rsidTr="00B1634D">
        <w:trPr>
          <w:trHeight w:val="363"/>
          <w:jc w:val="center"/>
        </w:trPr>
        <w:tc>
          <w:tcPr>
            <w:tcW w:w="6375" w:type="dxa"/>
            <w:tcBorders>
              <w:top w:val="nil"/>
              <w:bottom w:val="nil"/>
            </w:tcBorders>
          </w:tcPr>
          <w:p w14:paraId="7FCC958C" w14:textId="7AC9E8A4" w:rsidR="00832E2E" w:rsidRPr="00375FA3" w:rsidRDefault="00832E2E" w:rsidP="00375FA3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743" w:hanging="283"/>
              <w:contextualSpacing w:val="0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 w:rsidRPr="00375FA3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anaphylaxis management training in the </w:t>
            </w:r>
            <w:r w:rsidR="00F73002" w:rsidRPr="00375FA3">
              <w:rPr>
                <w:rFonts w:ascii="Arial" w:hAnsi="Arial" w:cs="Arial"/>
                <w:color w:val="53565A" w:themeColor="accent3"/>
                <w:sz w:val="18"/>
                <w:szCs w:val="18"/>
              </w:rPr>
              <w:t>t</w:t>
            </w:r>
            <w:r w:rsidRPr="00375FA3">
              <w:rPr>
                <w:rFonts w:ascii="Arial" w:hAnsi="Arial" w:cs="Arial"/>
                <w:color w:val="53565A" w:themeColor="accent3"/>
                <w:sz w:val="18"/>
                <w:szCs w:val="18"/>
              </w:rPr>
              <w:t>hree years</w:t>
            </w:r>
            <w:r w:rsidR="00F73002" w:rsidRPr="00375FA3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prior</w:t>
            </w:r>
            <w:r w:rsidR="00375FA3" w:rsidRPr="00375FA3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</w:t>
            </w:r>
            <w:r w:rsidR="000842FF">
              <w:rPr>
                <w:rFonts w:ascii="Arial" w:hAnsi="Arial" w:cs="Arial"/>
                <w:color w:val="53565A" w:themeColor="accent3"/>
                <w:sz w:val="18"/>
                <w:szCs w:val="18"/>
              </w:rPr>
              <w:t>(22099VIC 22300VIC,</w:t>
            </w:r>
            <w:r w:rsidRPr="00375FA3">
              <w:rPr>
                <w:rFonts w:ascii="Arial" w:hAnsi="Arial" w:cs="Arial"/>
                <w:color w:val="53565A" w:themeColor="accent3"/>
                <w:sz w:val="18"/>
                <w:szCs w:val="18"/>
              </w:rPr>
              <w:t>10313NAT)</w:t>
            </w:r>
            <w:r w:rsidR="00052059" w:rsidRPr="00375FA3">
              <w:rPr>
                <w:rFonts w:ascii="Arial" w:hAnsi="Arial" w:cs="Arial"/>
                <w:color w:val="53565A" w:themeColor="accent3"/>
                <w:sz w:val="18"/>
                <w:szCs w:val="18"/>
              </w:rPr>
              <w:t>, or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1231610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</w:tcBorders>
                <w:shd w:val="clear" w:color="auto" w:fill="auto"/>
              </w:tcPr>
              <w:p w14:paraId="7FCC958D" w14:textId="6AC00497" w:rsidR="00832E2E" w:rsidRPr="008D0436" w:rsidRDefault="00832E2E" w:rsidP="008D0436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573669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bottom w:val="nil"/>
                </w:tcBorders>
              </w:tcPr>
              <w:p w14:paraId="67A14B8B" w14:textId="66D0E4F1" w:rsidR="00832E2E" w:rsidRPr="008D0436" w:rsidRDefault="00832E2E" w:rsidP="008D0436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2090187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07B31CAA" w14:textId="61EFF4C0" w:rsidR="00832E2E" w:rsidRPr="008D0436" w:rsidRDefault="00832E2E" w:rsidP="008D0436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268" w:type="dxa"/>
            <w:vMerge/>
          </w:tcPr>
          <w:p w14:paraId="11E12E0D" w14:textId="77777777" w:rsidR="00832E2E" w:rsidRPr="00E01449" w:rsidRDefault="00832E2E" w:rsidP="00F635D6">
            <w:pPr>
              <w:tabs>
                <w:tab w:val="center" w:pos="369"/>
              </w:tabs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832E2E" w:rsidRPr="00AA1FEA" w14:paraId="6F50141F" w14:textId="39E73E82" w:rsidTr="00B1634D">
        <w:trPr>
          <w:trHeight w:val="363"/>
          <w:jc w:val="center"/>
        </w:trPr>
        <w:tc>
          <w:tcPr>
            <w:tcW w:w="6375" w:type="dxa"/>
            <w:tcBorders>
              <w:top w:val="nil"/>
              <w:bottom w:val="nil"/>
            </w:tcBorders>
          </w:tcPr>
          <w:p w14:paraId="565EA17E" w14:textId="77777777" w:rsidR="00832E2E" w:rsidRPr="00375FA3" w:rsidRDefault="00832E2E" w:rsidP="00E0143E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743" w:hanging="284"/>
              <w:contextualSpacing w:val="0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 w:rsidRPr="00375FA3">
              <w:rPr>
                <w:rFonts w:ascii="Arial" w:hAnsi="Arial" w:cs="Arial"/>
                <w:color w:val="53565A" w:themeColor="accent3"/>
                <w:sz w:val="18"/>
                <w:szCs w:val="18"/>
              </w:rPr>
              <w:t>online anaphylaxis management training in the two years prior</w:t>
            </w:r>
          </w:p>
          <w:p w14:paraId="28427A42" w14:textId="40A28172" w:rsidR="00832E2E" w:rsidRPr="00375FA3" w:rsidRDefault="00832E2E" w:rsidP="00E0143E">
            <w:pPr>
              <w:pStyle w:val="ListParagraph"/>
              <w:spacing w:before="60" w:after="60" w:line="240" w:lineRule="auto"/>
              <w:ind w:left="743"/>
              <w:contextualSpacing w:val="0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 w:rsidRPr="00375FA3">
              <w:rPr>
                <w:rFonts w:ascii="Arial" w:hAnsi="Arial" w:cs="Arial"/>
                <w:color w:val="53565A" w:themeColor="accent3"/>
                <w:sz w:val="18"/>
                <w:szCs w:val="18"/>
              </w:rPr>
              <w:t>(ASCIA e-training for Victorian schools, and verified by staff that have completed Course in Verifying the Correct Use of Adrenaline Auto-injector Devices 22303VIC, valid for three years)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1993608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</w:tcBorders>
                <w:shd w:val="clear" w:color="auto" w:fill="auto"/>
              </w:tcPr>
              <w:p w14:paraId="1959082D" w14:textId="340F5FDA" w:rsidR="00832E2E" w:rsidRPr="008D0436" w:rsidRDefault="00832E2E" w:rsidP="008D0436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431172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bottom w:val="nil"/>
                </w:tcBorders>
              </w:tcPr>
              <w:p w14:paraId="5D778A8D" w14:textId="1B65483F" w:rsidR="00832E2E" w:rsidRPr="008D0436" w:rsidRDefault="00832E2E" w:rsidP="008D0436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1400052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4C42D7BD" w14:textId="79E58B7E" w:rsidR="00832E2E" w:rsidRPr="008D0436" w:rsidRDefault="00832E2E" w:rsidP="008D0436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268" w:type="dxa"/>
            <w:vMerge/>
          </w:tcPr>
          <w:p w14:paraId="7755C1BD" w14:textId="77777777" w:rsidR="00832E2E" w:rsidRPr="00E01449" w:rsidRDefault="00832E2E" w:rsidP="00F635D6">
            <w:pPr>
              <w:tabs>
                <w:tab w:val="center" w:pos="369"/>
              </w:tabs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832E2E" w:rsidRPr="00AA1FEA" w14:paraId="7FCC9594" w14:textId="18B04B2E" w:rsidTr="00B1634D">
        <w:trPr>
          <w:trHeight w:val="363"/>
          <w:jc w:val="center"/>
        </w:trPr>
        <w:tc>
          <w:tcPr>
            <w:tcW w:w="6375" w:type="dxa"/>
            <w:tcBorders>
              <w:top w:val="nil"/>
              <w:bottom w:val="dotted" w:sz="4" w:space="0" w:color="888B8D" w:themeColor="accent4"/>
            </w:tcBorders>
          </w:tcPr>
          <w:p w14:paraId="7FCC9591" w14:textId="625CC3D3" w:rsidR="00832E2E" w:rsidRPr="00375FA3" w:rsidRDefault="00B863D4" w:rsidP="00B863D4">
            <w:pPr>
              <w:pStyle w:val="ListParagraph"/>
              <w:numPr>
                <w:ilvl w:val="0"/>
                <w:numId w:val="31"/>
              </w:numPr>
              <w:spacing w:before="60" w:after="60" w:line="240" w:lineRule="auto"/>
              <w:ind w:left="318" w:hanging="283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that r</w:t>
            </w:r>
            <w:r w:rsidRPr="00AA1FEA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elevant school staff 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have </w:t>
            </w:r>
            <w:r w:rsidR="00832E2E" w:rsidRPr="00375FA3">
              <w:rPr>
                <w:rFonts w:ascii="Arial" w:hAnsi="Arial" w:cs="Arial"/>
                <w:color w:val="53565A" w:themeColor="accent3"/>
                <w:sz w:val="18"/>
                <w:szCs w:val="18"/>
              </w:rPr>
              <w:t>participated in a briefing twice per calendar year, with the first to occur at the beginning of the year, delivered by a staff member who has successfully completed an anaphylaxis management training course in the last two years.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1289318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dotted" w:sz="4" w:space="0" w:color="B2BC36" w:themeColor="accent2"/>
                </w:tcBorders>
              </w:tcPr>
              <w:p w14:paraId="7FCC9592" w14:textId="6FA5FEA6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164133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bottom w:val="dotted" w:sz="4" w:space="0" w:color="B2BC36" w:themeColor="accent2"/>
                </w:tcBorders>
              </w:tcPr>
              <w:p w14:paraId="1C86338E" w14:textId="0DE6BC7C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517818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dotted" w:sz="4" w:space="0" w:color="B2BC36" w:themeColor="accent2"/>
                </w:tcBorders>
              </w:tcPr>
              <w:p w14:paraId="37CD0B6E" w14:textId="3E64DF73" w:rsidR="00832E2E" w:rsidRPr="008D0436" w:rsidRDefault="00832E2E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268" w:type="dxa"/>
            <w:vMerge/>
          </w:tcPr>
          <w:p w14:paraId="3E40E666" w14:textId="77777777" w:rsidR="00832E2E" w:rsidRPr="00E01449" w:rsidRDefault="00832E2E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9D4127" w:rsidRPr="00AA1FEA" w14:paraId="7FCC9599" w14:textId="0441E95F" w:rsidTr="009D4127">
        <w:trPr>
          <w:trHeight w:val="363"/>
          <w:jc w:val="center"/>
        </w:trPr>
        <w:tc>
          <w:tcPr>
            <w:tcW w:w="6375" w:type="dxa"/>
            <w:tcBorders>
              <w:top w:val="dotted" w:sz="4" w:space="0" w:color="888B8D" w:themeColor="accent4"/>
              <w:bottom w:val="nil"/>
            </w:tcBorders>
          </w:tcPr>
          <w:p w14:paraId="47BD1D5E" w14:textId="67939CF8" w:rsidR="009D4127" w:rsidRPr="00AA1FEA" w:rsidRDefault="008B0B14" w:rsidP="003F3547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Your school has a</w:t>
            </w:r>
            <w:r w:rsidR="009D4127" w:rsidRPr="00AA1FEA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policy 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that </w:t>
            </w:r>
            <w:r w:rsidR="009D4127" w:rsidRPr="00AA1FEA">
              <w:rPr>
                <w:rFonts w:ascii="Arial" w:hAnsi="Arial" w:cs="Arial"/>
                <w:color w:val="53565A" w:themeColor="accent3"/>
                <w:sz w:val="18"/>
                <w:szCs w:val="18"/>
              </w:rPr>
              <w:t>require</w:t>
            </w:r>
            <w:r w:rsidR="009D4127">
              <w:rPr>
                <w:rFonts w:ascii="Arial" w:hAnsi="Arial" w:cs="Arial"/>
                <w:color w:val="53565A" w:themeColor="accent3"/>
                <w:sz w:val="18"/>
                <w:szCs w:val="18"/>
              </w:rPr>
              <w:t>s</w:t>
            </w:r>
            <w:r w:rsidR="00E0143E">
              <w:rPr>
                <w:rFonts w:ascii="Arial" w:hAnsi="Arial" w:cs="Arial"/>
                <w:color w:val="53565A" w:themeColor="accent3"/>
                <w:sz w:val="18"/>
                <w:szCs w:val="18"/>
              </w:rPr>
              <w:t>:</w:t>
            </w:r>
          </w:p>
        </w:tc>
        <w:tc>
          <w:tcPr>
            <w:tcW w:w="570" w:type="dxa"/>
            <w:tcBorders>
              <w:top w:val="dotted" w:sz="4" w:space="0" w:color="B2BC36" w:themeColor="accent2"/>
              <w:bottom w:val="nil"/>
            </w:tcBorders>
            <w:shd w:val="clear" w:color="auto" w:fill="auto"/>
          </w:tcPr>
          <w:p w14:paraId="3D1C7CBC" w14:textId="77777777" w:rsidR="009D4127" w:rsidRPr="008D0436" w:rsidRDefault="009D4127" w:rsidP="00B77250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568" w:type="dxa"/>
            <w:tcBorders>
              <w:top w:val="dotted" w:sz="4" w:space="0" w:color="B2BC36" w:themeColor="accent2"/>
              <w:bottom w:val="nil"/>
            </w:tcBorders>
          </w:tcPr>
          <w:p w14:paraId="0918A131" w14:textId="6A0CFFE9" w:rsidR="009D4127" w:rsidRPr="008D0436" w:rsidRDefault="009D4127" w:rsidP="00B77250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B2BC36" w:themeColor="accent2"/>
              <w:bottom w:val="nil"/>
            </w:tcBorders>
          </w:tcPr>
          <w:p w14:paraId="36B900B2" w14:textId="19B0348A" w:rsidR="009D4127" w:rsidRPr="008D0436" w:rsidRDefault="009D4127" w:rsidP="00B77250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6FA288B2" w14:textId="77777777" w:rsidR="009D4127" w:rsidRPr="00E01449" w:rsidRDefault="009D4127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9D4127" w:rsidRPr="00AA1FEA" w14:paraId="1CFDCDB5" w14:textId="77777777" w:rsidTr="009D4127">
        <w:trPr>
          <w:trHeight w:val="363"/>
          <w:jc w:val="center"/>
        </w:trPr>
        <w:tc>
          <w:tcPr>
            <w:tcW w:w="6375" w:type="dxa"/>
            <w:tcBorders>
              <w:top w:val="nil"/>
              <w:bottom w:val="nil"/>
            </w:tcBorders>
          </w:tcPr>
          <w:p w14:paraId="7E54EA27" w14:textId="02CFB6A5" w:rsidR="009D4127" w:rsidRDefault="009D4127" w:rsidP="003F3547">
            <w:pPr>
              <w:pStyle w:val="ListParagraph"/>
              <w:numPr>
                <w:ilvl w:val="0"/>
                <w:numId w:val="31"/>
              </w:numPr>
              <w:spacing w:before="60" w:after="60" w:line="240" w:lineRule="auto"/>
              <w:ind w:left="316" w:hanging="283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a</w:t>
            </w:r>
            <w:r w:rsidRPr="00AA1FEA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briefing to cover:</w:t>
            </w:r>
          </w:p>
        </w:tc>
        <w:tc>
          <w:tcPr>
            <w:tcW w:w="570" w:type="dxa"/>
            <w:tcBorders>
              <w:top w:val="nil"/>
              <w:bottom w:val="nil"/>
            </w:tcBorders>
            <w:shd w:val="clear" w:color="auto" w:fill="auto"/>
          </w:tcPr>
          <w:p w14:paraId="1AA7D115" w14:textId="77777777" w:rsidR="009D4127" w:rsidRPr="008D0436" w:rsidRDefault="009D4127" w:rsidP="00B77250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330CD04C" w14:textId="77777777" w:rsidR="009D4127" w:rsidRPr="008D0436" w:rsidRDefault="009D4127" w:rsidP="00B77250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D9FB9E5" w14:textId="77777777" w:rsidR="009D4127" w:rsidRPr="008D0436" w:rsidRDefault="009D4127" w:rsidP="00B77250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2268" w:type="dxa"/>
            <w:vMerge/>
          </w:tcPr>
          <w:p w14:paraId="43AB4834" w14:textId="77777777" w:rsidR="009D4127" w:rsidRPr="00E01449" w:rsidRDefault="009D4127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9D4127" w:rsidRPr="00AA1FEA" w14:paraId="7FCC959E" w14:textId="79217A99" w:rsidTr="009D4127">
        <w:trPr>
          <w:trHeight w:val="363"/>
          <w:jc w:val="center"/>
        </w:trPr>
        <w:tc>
          <w:tcPr>
            <w:tcW w:w="6375" w:type="dxa"/>
            <w:tcBorders>
              <w:top w:val="nil"/>
              <w:bottom w:val="nil"/>
            </w:tcBorders>
          </w:tcPr>
          <w:p w14:paraId="7FCC959B" w14:textId="6ECB7587" w:rsidR="009D4127" w:rsidRPr="00FD65AB" w:rsidRDefault="009D4127" w:rsidP="003F354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743" w:hanging="262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 w:rsidRPr="00FD65AB">
              <w:rPr>
                <w:rFonts w:ascii="Arial" w:hAnsi="Arial" w:cs="Arial"/>
                <w:color w:val="53565A" w:themeColor="accent3"/>
                <w:sz w:val="18"/>
                <w:szCs w:val="18"/>
              </w:rPr>
              <w:t>the school’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s anaphylaxis management policy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444746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</w:tcBorders>
              </w:tcPr>
              <w:p w14:paraId="7FCC959C" w14:textId="74093708" w:rsidR="009D4127" w:rsidRPr="008D0436" w:rsidRDefault="009D412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7908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bottom w:val="nil"/>
                </w:tcBorders>
              </w:tcPr>
              <w:p w14:paraId="5FCFBF76" w14:textId="2B23A4C8" w:rsidR="009D4127" w:rsidRPr="008D0436" w:rsidRDefault="009D412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2084596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6192A0B1" w14:textId="2100D111" w:rsidR="009D4127" w:rsidRPr="008D0436" w:rsidRDefault="009D412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268" w:type="dxa"/>
            <w:vMerge/>
          </w:tcPr>
          <w:p w14:paraId="14692B08" w14:textId="77777777" w:rsidR="009D4127" w:rsidRPr="00E01449" w:rsidRDefault="009D4127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9D4127" w:rsidRPr="00AA1FEA" w14:paraId="7FCC95A3" w14:textId="425B32B8" w:rsidTr="009D4127">
        <w:trPr>
          <w:trHeight w:val="363"/>
          <w:jc w:val="center"/>
        </w:trPr>
        <w:tc>
          <w:tcPr>
            <w:tcW w:w="6375" w:type="dxa"/>
            <w:tcBorders>
              <w:top w:val="nil"/>
              <w:bottom w:val="nil"/>
            </w:tcBorders>
          </w:tcPr>
          <w:p w14:paraId="7FCC95A0" w14:textId="65EB7B5D" w:rsidR="009D4127" w:rsidRPr="00FD65AB" w:rsidRDefault="009D4127" w:rsidP="003F354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743" w:hanging="262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 w:rsidRPr="00FD65AB">
              <w:rPr>
                <w:rFonts w:ascii="Arial" w:hAnsi="Arial" w:cs="Arial"/>
                <w:color w:val="53565A" w:themeColor="accent3"/>
                <w:sz w:val="18"/>
                <w:szCs w:val="18"/>
              </w:rPr>
              <w:t>the causes, sympto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ms and treatment of anaphylaxis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1716733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</w:tcBorders>
              </w:tcPr>
              <w:p w14:paraId="7FCC95A1" w14:textId="7887ED33" w:rsidR="009D4127" w:rsidRPr="008D0436" w:rsidRDefault="009D412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683707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bottom w:val="nil"/>
                </w:tcBorders>
              </w:tcPr>
              <w:p w14:paraId="18F10C08" w14:textId="1DA121FF" w:rsidR="009D4127" w:rsidRPr="008D0436" w:rsidRDefault="009D412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1858228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0D5E3110" w14:textId="594818F5" w:rsidR="009D4127" w:rsidRPr="008D0436" w:rsidRDefault="009D412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268" w:type="dxa"/>
            <w:vMerge/>
          </w:tcPr>
          <w:p w14:paraId="3FB58E24" w14:textId="77777777" w:rsidR="009D4127" w:rsidRPr="00E01449" w:rsidRDefault="009D4127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9D4127" w:rsidRPr="00AA1FEA" w14:paraId="7FCC95A8" w14:textId="27DCE7BE" w:rsidTr="009D4127">
        <w:trPr>
          <w:trHeight w:val="363"/>
          <w:jc w:val="center"/>
        </w:trPr>
        <w:tc>
          <w:tcPr>
            <w:tcW w:w="6375" w:type="dxa"/>
            <w:tcBorders>
              <w:top w:val="nil"/>
              <w:bottom w:val="nil"/>
            </w:tcBorders>
          </w:tcPr>
          <w:p w14:paraId="7FCC95A5" w14:textId="6AE03708" w:rsidR="009D4127" w:rsidRPr="00FD65AB" w:rsidRDefault="009D4127" w:rsidP="003F354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743" w:hanging="262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 w:rsidRPr="00FD65AB">
              <w:rPr>
                <w:rFonts w:ascii="Arial" w:hAnsi="Arial" w:cs="Arial"/>
                <w:color w:val="53565A" w:themeColor="accent3"/>
                <w:sz w:val="18"/>
                <w:szCs w:val="18"/>
              </w:rPr>
              <w:t>the identities of students at risk of anaphylaxis, the details of their medical condition, and wh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ere their medication is located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1742681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</w:tcBorders>
              </w:tcPr>
              <w:p w14:paraId="7FCC95A6" w14:textId="64635922" w:rsidR="009D4127" w:rsidRPr="008D0436" w:rsidRDefault="009D412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40357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bottom w:val="nil"/>
                </w:tcBorders>
              </w:tcPr>
              <w:p w14:paraId="0058E509" w14:textId="0B68404C" w:rsidR="009D4127" w:rsidRPr="008D0436" w:rsidRDefault="009D412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2078551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46ECA53A" w14:textId="1CA98333" w:rsidR="009D4127" w:rsidRPr="008D0436" w:rsidRDefault="009D412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268" w:type="dxa"/>
            <w:vMerge/>
          </w:tcPr>
          <w:p w14:paraId="60B32DE7" w14:textId="77777777" w:rsidR="009D4127" w:rsidRPr="00E01449" w:rsidRDefault="009D4127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9D4127" w:rsidRPr="00AA1FEA" w14:paraId="7FCC95AD" w14:textId="4F892DAE" w:rsidTr="009D4127">
        <w:trPr>
          <w:trHeight w:val="363"/>
          <w:jc w:val="center"/>
        </w:trPr>
        <w:tc>
          <w:tcPr>
            <w:tcW w:w="6375" w:type="dxa"/>
            <w:tcBorders>
              <w:top w:val="nil"/>
              <w:bottom w:val="nil"/>
            </w:tcBorders>
          </w:tcPr>
          <w:p w14:paraId="7FCC95AA" w14:textId="7AE32327" w:rsidR="009D4127" w:rsidRPr="00FD65AB" w:rsidRDefault="009D4127" w:rsidP="003F354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743" w:hanging="262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 w:rsidRPr="00FD65AB">
              <w:rPr>
                <w:rFonts w:ascii="Arial" w:hAnsi="Arial" w:cs="Arial"/>
                <w:color w:val="53565A" w:themeColor="accent3"/>
                <w:sz w:val="18"/>
                <w:szCs w:val="18"/>
              </w:rPr>
              <w:t>how to use an adrenaline auto-injecto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r, including practising with a </w:t>
            </w:r>
            <w:r w:rsidRPr="00FD65AB">
              <w:rPr>
                <w:rFonts w:ascii="Arial" w:hAnsi="Arial" w:cs="Arial"/>
                <w:color w:val="53565A" w:themeColor="accent3"/>
                <w:sz w:val="18"/>
                <w:szCs w:val="18"/>
              </w:rPr>
              <w:t>tr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ainer adrenaline auto-injector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69828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</w:tcBorders>
              </w:tcPr>
              <w:p w14:paraId="7FCC95AB" w14:textId="71F0FCA5" w:rsidR="009D4127" w:rsidRPr="008D0436" w:rsidRDefault="009D412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111364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bottom w:val="nil"/>
                </w:tcBorders>
              </w:tcPr>
              <w:p w14:paraId="441FBA22" w14:textId="2982AC7B" w:rsidR="009D4127" w:rsidRPr="008D0436" w:rsidRDefault="009D412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1547024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22C78638" w14:textId="6136C437" w:rsidR="009D4127" w:rsidRPr="008D0436" w:rsidRDefault="009D412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268" w:type="dxa"/>
            <w:vMerge/>
          </w:tcPr>
          <w:p w14:paraId="5CAA5DBA" w14:textId="77777777" w:rsidR="009D4127" w:rsidRPr="00E01449" w:rsidRDefault="009D4127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9D4127" w:rsidRPr="00AA1FEA" w14:paraId="7FCC95B2" w14:textId="70DADB87" w:rsidTr="009D4127">
        <w:trPr>
          <w:trHeight w:val="363"/>
          <w:jc w:val="center"/>
        </w:trPr>
        <w:tc>
          <w:tcPr>
            <w:tcW w:w="6375" w:type="dxa"/>
            <w:tcBorders>
              <w:top w:val="nil"/>
              <w:bottom w:val="nil"/>
            </w:tcBorders>
          </w:tcPr>
          <w:p w14:paraId="7FCC95AF" w14:textId="1DBE634D" w:rsidR="009D4127" w:rsidRPr="00FD65AB" w:rsidRDefault="009D4127" w:rsidP="003F354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743" w:hanging="262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 w:rsidRPr="00FD65AB">
              <w:rPr>
                <w:rFonts w:ascii="Arial" w:hAnsi="Arial" w:cs="Arial"/>
                <w:color w:val="53565A" w:themeColor="accent3"/>
                <w:sz w:val="18"/>
                <w:szCs w:val="18"/>
              </w:rPr>
              <w:t>the school’s general first aid an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d emergency response procedures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84524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</w:tcBorders>
              </w:tcPr>
              <w:p w14:paraId="7FCC95B0" w14:textId="121CA94C" w:rsidR="009D4127" w:rsidRPr="008D0436" w:rsidRDefault="009D412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1494600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bottom w:val="nil"/>
                </w:tcBorders>
              </w:tcPr>
              <w:p w14:paraId="49C5DD37" w14:textId="13705760" w:rsidR="009D4127" w:rsidRPr="008D0436" w:rsidRDefault="009D412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438576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2BC444B8" w14:textId="03C18E73" w:rsidR="009D4127" w:rsidRPr="008D0436" w:rsidRDefault="009D412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268" w:type="dxa"/>
            <w:vMerge/>
          </w:tcPr>
          <w:p w14:paraId="1724C1EE" w14:textId="77777777" w:rsidR="009D4127" w:rsidRPr="00E01449" w:rsidRDefault="009D4127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9D4127" w:rsidRPr="00AA1FEA" w14:paraId="7FCC95B7" w14:textId="7A80F179" w:rsidTr="009D4127">
        <w:trPr>
          <w:trHeight w:val="363"/>
          <w:jc w:val="center"/>
        </w:trPr>
        <w:tc>
          <w:tcPr>
            <w:tcW w:w="6375" w:type="dxa"/>
            <w:tcBorders>
              <w:top w:val="nil"/>
              <w:bottom w:val="nil"/>
            </w:tcBorders>
          </w:tcPr>
          <w:p w14:paraId="7FCC95B4" w14:textId="0A98266A" w:rsidR="009D4127" w:rsidRPr="00FD65AB" w:rsidRDefault="009D4127" w:rsidP="003F354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743" w:hanging="262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 w:rsidRPr="00FD65AB">
              <w:rPr>
                <w:rFonts w:ascii="Arial" w:hAnsi="Arial" w:cs="Arial"/>
                <w:color w:val="53565A" w:themeColor="accent3"/>
                <w:sz w:val="18"/>
                <w:szCs w:val="18"/>
              </w:rPr>
              <w:t>the location of, and access to, adrenaline auto-injectors that have been provided by parents or purchase</w:t>
            </w:r>
            <w:r w:rsidR="00E0143E">
              <w:rPr>
                <w:rFonts w:ascii="Arial" w:hAnsi="Arial" w:cs="Arial"/>
                <w:color w:val="53565A" w:themeColor="accent3"/>
                <w:sz w:val="18"/>
                <w:szCs w:val="18"/>
              </w:rPr>
              <w:t>d by the school for general use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137357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</w:tcBorders>
              </w:tcPr>
              <w:p w14:paraId="7FCC95B5" w14:textId="76983DFE" w:rsidR="009D4127" w:rsidRPr="008D0436" w:rsidRDefault="009D412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80760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bottom w:val="nil"/>
                </w:tcBorders>
              </w:tcPr>
              <w:p w14:paraId="7575B8F6" w14:textId="48EA19FA" w:rsidR="009D4127" w:rsidRPr="008D0436" w:rsidRDefault="009D412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1728341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755D0B93" w14:textId="40123B4F" w:rsidR="009D4127" w:rsidRPr="008D0436" w:rsidRDefault="009D412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268" w:type="dxa"/>
            <w:vMerge/>
          </w:tcPr>
          <w:p w14:paraId="3FBCA079" w14:textId="77777777" w:rsidR="009D4127" w:rsidRPr="00E01449" w:rsidRDefault="009D4127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9D4127" w:rsidRPr="00AA1FEA" w14:paraId="7FCC95BC" w14:textId="3CFC265E" w:rsidTr="009D4127">
        <w:trPr>
          <w:trHeight w:val="363"/>
          <w:jc w:val="center"/>
        </w:trPr>
        <w:tc>
          <w:tcPr>
            <w:tcW w:w="6375" w:type="dxa"/>
            <w:tcBorders>
              <w:top w:val="nil"/>
              <w:bottom w:val="nil"/>
            </w:tcBorders>
          </w:tcPr>
          <w:p w14:paraId="7FCC95B9" w14:textId="273F6246" w:rsidR="009D4127" w:rsidRPr="00B13026" w:rsidRDefault="009D4127" w:rsidP="00233510">
            <w:pPr>
              <w:pStyle w:val="ListParagraph"/>
              <w:numPr>
                <w:ilvl w:val="0"/>
                <w:numId w:val="31"/>
              </w:numPr>
              <w:spacing w:before="60" w:after="60" w:line="240" w:lineRule="auto"/>
              <w:ind w:left="316" w:hanging="283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the p</w:t>
            </w:r>
            <w:r w:rsidRPr="00B13026">
              <w:rPr>
                <w:rFonts w:ascii="Arial" w:hAnsi="Arial" w:cs="Arial"/>
                <w:color w:val="53565A" w:themeColor="accent3"/>
                <w:sz w:val="18"/>
                <w:szCs w:val="18"/>
              </w:rPr>
              <w:t>rincipal to develop an interim plan and consult with parents if training or a briefi</w:t>
            </w:r>
            <w:r w:rsidR="00E0143E">
              <w:rPr>
                <w:rFonts w:ascii="Arial" w:hAnsi="Arial" w:cs="Arial"/>
                <w:color w:val="53565A" w:themeColor="accent3"/>
                <w:sz w:val="18"/>
                <w:szCs w:val="18"/>
              </w:rPr>
              <w:t>ng has not occurred as required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2039151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</w:tcBorders>
              </w:tcPr>
              <w:p w14:paraId="7FCC95BA" w14:textId="39EDEF56" w:rsidR="009D4127" w:rsidRPr="008D0436" w:rsidRDefault="009D412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348720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bottom w:val="nil"/>
                </w:tcBorders>
              </w:tcPr>
              <w:p w14:paraId="4A28D841" w14:textId="50867BA6" w:rsidR="009D4127" w:rsidRPr="008D0436" w:rsidRDefault="009D412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754240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352E4467" w14:textId="1C1BDC22" w:rsidR="009D4127" w:rsidRPr="008D0436" w:rsidRDefault="009D412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268" w:type="dxa"/>
            <w:vMerge/>
          </w:tcPr>
          <w:p w14:paraId="3058B18D" w14:textId="77777777" w:rsidR="009D4127" w:rsidRPr="00E01449" w:rsidRDefault="009D4127" w:rsidP="00F635D6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9D4127" w:rsidRPr="00AA1FEA" w14:paraId="7FCC95C1" w14:textId="7EDFD7AA" w:rsidTr="009D4127">
        <w:trPr>
          <w:trHeight w:val="363"/>
          <w:jc w:val="center"/>
        </w:trPr>
        <w:tc>
          <w:tcPr>
            <w:tcW w:w="6375" w:type="dxa"/>
            <w:tcBorders>
              <w:top w:val="nil"/>
              <w:bottom w:val="nil"/>
            </w:tcBorders>
          </w:tcPr>
          <w:p w14:paraId="7FCC95BE" w14:textId="0B555BE4" w:rsidR="009D4127" w:rsidRPr="00B13026" w:rsidRDefault="009D4127" w:rsidP="00233510">
            <w:pPr>
              <w:pStyle w:val="ListParagraph"/>
              <w:numPr>
                <w:ilvl w:val="0"/>
                <w:numId w:val="31"/>
              </w:numPr>
              <w:spacing w:before="60" w:after="60" w:line="240" w:lineRule="auto"/>
              <w:ind w:left="316" w:hanging="283"/>
              <w:rPr>
                <w:rFonts w:ascii="Arial" w:hAnsi="Arial" w:cs="Arial"/>
                <w:color w:val="53565A" w:themeColor="accent3"/>
                <w:sz w:val="18"/>
                <w:szCs w:val="18"/>
                <w:u w:val="single"/>
              </w:rPr>
            </w:pPr>
            <w:r w:rsidRPr="00B13026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training and a briefing to occur 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as soon as possible</w:t>
            </w:r>
            <w:r w:rsidRPr="00B13026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aft</w:t>
            </w:r>
            <w:r>
              <w:rPr>
                <w:rFonts w:ascii="Arial" w:hAnsi="Arial" w:cs="Arial"/>
                <w:color w:val="53565A" w:themeColor="accent3"/>
                <w:sz w:val="18"/>
                <w:szCs w:val="18"/>
              </w:rPr>
              <w:t>er the interim plan is developed.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1266576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nil"/>
                </w:tcBorders>
              </w:tcPr>
              <w:p w14:paraId="7FCC95BF" w14:textId="6531F100" w:rsidR="009D4127" w:rsidRPr="008D0436" w:rsidRDefault="009D412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2010242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bottom w:val="nil"/>
                </w:tcBorders>
              </w:tcPr>
              <w:p w14:paraId="58EFE829" w14:textId="61C22C82" w:rsidR="009D4127" w:rsidRPr="008D0436" w:rsidRDefault="009D412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-40784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4B5ECE4C" w14:textId="1E9CAE60" w:rsidR="009D4127" w:rsidRPr="008D0436" w:rsidRDefault="00064C85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268" w:type="dxa"/>
            <w:vMerge/>
            <w:tcBorders>
              <w:bottom w:val="nil"/>
            </w:tcBorders>
          </w:tcPr>
          <w:p w14:paraId="6C6197E1" w14:textId="77777777" w:rsidR="009D4127" w:rsidRPr="00E01449" w:rsidRDefault="009D4127" w:rsidP="00C52551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2E6168" w:rsidRPr="004D404C" w14:paraId="49F6A351" w14:textId="37B60193" w:rsidTr="004312D4">
        <w:trPr>
          <w:trHeight w:val="363"/>
          <w:jc w:val="center"/>
        </w:trPr>
        <w:tc>
          <w:tcPr>
            <w:tcW w:w="6375" w:type="dxa"/>
            <w:tcBorders>
              <w:top w:val="nil"/>
              <w:bottom w:val="nil"/>
            </w:tcBorders>
            <w:shd w:val="clear" w:color="auto" w:fill="103D64" w:themeFill="text2"/>
          </w:tcPr>
          <w:p w14:paraId="437B1EC8" w14:textId="6F4CA75F" w:rsidR="002E6168" w:rsidRPr="004D404C" w:rsidRDefault="002E6168" w:rsidP="002E6168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 w:rsidRPr="004D404C">
              <w:rPr>
                <w:b/>
                <w:color w:val="FFFFFF" w:themeColor="background1"/>
                <w:sz w:val="18"/>
                <w:szCs w:val="18"/>
              </w:rPr>
              <w:t>Annual risk management checklist</w:t>
            </w:r>
          </w:p>
        </w:tc>
        <w:tc>
          <w:tcPr>
            <w:tcW w:w="570" w:type="dxa"/>
            <w:tcBorders>
              <w:top w:val="nil"/>
              <w:bottom w:val="nil"/>
            </w:tcBorders>
            <w:shd w:val="clear" w:color="auto" w:fill="103D64" w:themeFill="text2"/>
          </w:tcPr>
          <w:p w14:paraId="2F6A7AC8" w14:textId="27FF0429" w:rsidR="002E6168" w:rsidRPr="004D404C" w:rsidRDefault="002E6168" w:rsidP="002E6168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Yes</w:t>
            </w: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103D64" w:themeFill="text2"/>
          </w:tcPr>
          <w:p w14:paraId="507368EC" w14:textId="7D4F55F5" w:rsidR="002E6168" w:rsidRPr="004D404C" w:rsidRDefault="002E6168" w:rsidP="002E6168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No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103D64" w:themeFill="text2"/>
          </w:tcPr>
          <w:p w14:paraId="696BD55A" w14:textId="67A199A1" w:rsidR="002E6168" w:rsidRPr="004D404C" w:rsidRDefault="002E6168" w:rsidP="002E6168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103D64" w:themeFill="text2"/>
          </w:tcPr>
          <w:p w14:paraId="5C67400A" w14:textId="3D8F989E" w:rsidR="002E6168" w:rsidRPr="004D404C" w:rsidRDefault="002E6168" w:rsidP="002E6168">
            <w:pPr>
              <w:pStyle w:val="VRQAFormSectionHead"/>
              <w:framePr w:hSpace="0" w:wrap="auto" w:vAnchor="margin" w:hAnchor="text" w:xAlign="left" w:yAlign="inline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 w:rsidRPr="00B81485">
              <w:rPr>
                <w:b/>
                <w:color w:val="FFFFFF" w:themeColor="background1"/>
                <w:sz w:val="18"/>
                <w:szCs w:val="18"/>
              </w:rPr>
              <w:t>Comments</w:t>
            </w:r>
          </w:p>
        </w:tc>
      </w:tr>
      <w:tr w:rsidR="009D4127" w:rsidRPr="00AA1FEA" w14:paraId="7CD4C71F" w14:textId="77777777" w:rsidTr="004312D4">
        <w:trPr>
          <w:trHeight w:val="363"/>
          <w:jc w:val="center"/>
        </w:trPr>
        <w:tc>
          <w:tcPr>
            <w:tcW w:w="6375" w:type="dxa"/>
            <w:tcBorders>
              <w:top w:val="nil"/>
              <w:bottom w:val="nil"/>
            </w:tcBorders>
          </w:tcPr>
          <w:p w14:paraId="223137FB" w14:textId="063AAD81" w:rsidR="009D4127" w:rsidRPr="004312D4" w:rsidRDefault="008B0B14" w:rsidP="00C52551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 w:rsidRPr="004312D4">
              <w:rPr>
                <w:rFonts w:ascii="Arial" w:hAnsi="Arial" w:cs="Arial"/>
                <w:color w:val="53565A" w:themeColor="accent3"/>
                <w:sz w:val="18"/>
                <w:szCs w:val="18"/>
              </w:rPr>
              <w:t>Your school has a</w:t>
            </w:r>
            <w:r w:rsidR="009D4127" w:rsidRPr="004312D4">
              <w:rPr>
                <w:rFonts w:ascii="Arial" w:hAnsi="Arial" w:cs="Arial"/>
                <w:color w:val="53565A" w:themeColor="accent3"/>
                <w:sz w:val="18"/>
                <w:szCs w:val="18"/>
              </w:rPr>
              <w:t xml:space="preserve"> policy </w:t>
            </w:r>
            <w:r w:rsidRPr="004312D4">
              <w:rPr>
                <w:rFonts w:ascii="Arial" w:hAnsi="Arial" w:cs="Arial"/>
                <w:color w:val="53565A" w:themeColor="accent3"/>
                <w:sz w:val="18"/>
                <w:szCs w:val="18"/>
              </w:rPr>
              <w:t>that requires</w:t>
            </w:r>
            <w:r w:rsidR="009D4127" w:rsidRPr="004312D4">
              <w:rPr>
                <w:rFonts w:ascii="Arial" w:hAnsi="Arial" w:cs="Arial"/>
                <w:color w:val="53565A" w:themeColor="accent3"/>
                <w:sz w:val="18"/>
                <w:szCs w:val="18"/>
              </w:rPr>
              <w:t>: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14:paraId="553D6B6E" w14:textId="77777777" w:rsidR="009D4127" w:rsidRPr="008D0436" w:rsidRDefault="009D4127" w:rsidP="00B77250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304F2D3C" w14:textId="77777777" w:rsidR="009D4127" w:rsidRPr="008D0436" w:rsidRDefault="009D4127" w:rsidP="00B77250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8871B34" w14:textId="77777777" w:rsidR="009D4127" w:rsidRPr="008D0436" w:rsidRDefault="009D4127" w:rsidP="00B77250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color w:val="53565A" w:themeColor="accent3"/>
                <w:sz w:val="20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14:paraId="222B93E0" w14:textId="77777777" w:rsidR="009D4127" w:rsidRPr="00E01449" w:rsidRDefault="009D4127" w:rsidP="00C52551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  <w:tr w:rsidR="009D4127" w:rsidRPr="00AA1FEA" w14:paraId="2D98C1CC" w14:textId="18B41EEF" w:rsidTr="004312D4">
        <w:trPr>
          <w:trHeight w:val="363"/>
          <w:jc w:val="center"/>
        </w:trPr>
        <w:tc>
          <w:tcPr>
            <w:tcW w:w="6375" w:type="dxa"/>
            <w:tcBorders>
              <w:top w:val="nil"/>
              <w:bottom w:val="dotted" w:sz="4" w:space="0" w:color="888B8D" w:themeColor="accent4"/>
            </w:tcBorders>
          </w:tcPr>
          <w:p w14:paraId="38334A59" w14:textId="1D4322F5" w:rsidR="009D4127" w:rsidRPr="004312D4" w:rsidRDefault="009D4127" w:rsidP="009D4127">
            <w:pPr>
              <w:pStyle w:val="ListParagraph"/>
              <w:numPr>
                <w:ilvl w:val="0"/>
                <w:numId w:val="31"/>
              </w:numPr>
              <w:spacing w:before="60" w:after="60" w:line="240" w:lineRule="auto"/>
              <w:ind w:left="316" w:hanging="283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  <w:r w:rsidRPr="004312D4">
              <w:rPr>
                <w:rFonts w:ascii="Arial" w:hAnsi="Arial" w:cs="Arial"/>
                <w:color w:val="53565A" w:themeColor="accent3"/>
                <w:sz w:val="18"/>
                <w:szCs w:val="18"/>
              </w:rPr>
              <w:t>the principal to complete an annual risk management checklist</w:t>
            </w:r>
            <w:r w:rsidR="004312D4">
              <w:rPr>
                <w:rFonts w:ascii="Arial" w:hAnsi="Arial" w:cs="Arial"/>
                <w:color w:val="53565A" w:themeColor="accent3"/>
                <w:sz w:val="18"/>
                <w:szCs w:val="18"/>
              </w:rPr>
              <w:t>.</w:t>
            </w:r>
          </w:p>
        </w:tc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198172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nil"/>
                  <w:bottom w:val="dotted" w:sz="4" w:space="0" w:color="888B8D" w:themeColor="accent4"/>
                </w:tcBorders>
              </w:tcPr>
              <w:p w14:paraId="22B80F2D" w14:textId="0F46912E" w:rsidR="009D4127" w:rsidRPr="008D0436" w:rsidRDefault="009D412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552510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bottom w:val="dotted" w:sz="4" w:space="0" w:color="888B8D" w:themeColor="accent4"/>
                </w:tcBorders>
              </w:tcPr>
              <w:p w14:paraId="19806439" w14:textId="417DB9B5" w:rsidR="009D4127" w:rsidRPr="008D0436" w:rsidRDefault="009D412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53565A" w:themeColor="accent3"/>
              <w:sz w:val="20"/>
              <w:szCs w:val="18"/>
            </w:rPr>
            <w:id w:val="201992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dotted" w:sz="4" w:space="0" w:color="888B8D" w:themeColor="accent4"/>
                </w:tcBorders>
              </w:tcPr>
              <w:p w14:paraId="2DA3436E" w14:textId="04799DB3" w:rsidR="009D4127" w:rsidRPr="008D0436" w:rsidRDefault="009D4127" w:rsidP="00B77250">
                <w:pPr>
                  <w:spacing w:before="60" w:after="60" w:line="240" w:lineRule="auto"/>
                  <w:jc w:val="center"/>
                  <w:rPr>
                    <w:rFonts w:ascii="MS Gothic" w:eastAsia="MS Gothic" w:hAnsi="MS Gothic" w:cs="Arial"/>
                    <w:color w:val="53565A" w:themeColor="accent3"/>
                    <w:sz w:val="20"/>
                    <w:szCs w:val="18"/>
                  </w:rPr>
                </w:pPr>
                <w:r w:rsidRPr="008D0436">
                  <w:rPr>
                    <w:rFonts w:ascii="MS Gothic" w:eastAsia="MS Gothic" w:hAnsi="MS Gothic" w:cs="Arial" w:hint="eastAsia"/>
                    <w:color w:val="53565A" w:themeColor="accent3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268" w:type="dxa"/>
            <w:vMerge/>
            <w:tcBorders>
              <w:top w:val="single" w:sz="4" w:space="0" w:color="auto"/>
              <w:bottom w:val="dotted" w:sz="4" w:space="0" w:color="888B8D" w:themeColor="accent4"/>
            </w:tcBorders>
          </w:tcPr>
          <w:p w14:paraId="511367AE" w14:textId="77777777" w:rsidR="009D4127" w:rsidRPr="00E01449" w:rsidRDefault="009D4127" w:rsidP="00C52551">
            <w:pPr>
              <w:spacing w:before="60" w:after="60" w:line="240" w:lineRule="auto"/>
              <w:rPr>
                <w:rFonts w:ascii="Arial" w:hAnsi="Arial" w:cs="Arial"/>
                <w:color w:val="53565A" w:themeColor="accent3"/>
                <w:sz w:val="18"/>
                <w:szCs w:val="18"/>
              </w:rPr>
            </w:pPr>
          </w:p>
        </w:tc>
      </w:tr>
    </w:tbl>
    <w:p w14:paraId="7FCC95CC" w14:textId="77777777" w:rsidR="00423B24" w:rsidRPr="00C94F0D" w:rsidRDefault="00423B24" w:rsidP="00CF3B64">
      <w:pPr>
        <w:spacing w:after="0" w:line="240" w:lineRule="auto"/>
        <w:rPr>
          <w:rFonts w:ascii="Arial" w:hAnsi="Arial" w:cs="Arial"/>
          <w:color w:val="53565A" w:themeColor="accent3"/>
          <w:sz w:val="2"/>
          <w:szCs w:val="18"/>
        </w:rPr>
      </w:pPr>
    </w:p>
    <w:sectPr w:rsidR="00423B24" w:rsidRPr="00C94F0D" w:rsidSect="00053A32">
      <w:headerReference w:type="default" r:id="rId15"/>
      <w:footerReference w:type="default" r:id="rId16"/>
      <w:footerReference w:type="first" r:id="rId17"/>
      <w:pgSz w:w="11906" w:h="16838"/>
      <w:pgMar w:top="1985" w:right="851" w:bottom="851" w:left="85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D07F7" w14:textId="77777777" w:rsidR="00B74589" w:rsidRDefault="00B74589" w:rsidP="007D149F">
      <w:pPr>
        <w:spacing w:after="0" w:line="240" w:lineRule="auto"/>
      </w:pPr>
      <w:r>
        <w:separator/>
      </w:r>
    </w:p>
  </w:endnote>
  <w:endnote w:type="continuationSeparator" w:id="0">
    <w:p w14:paraId="2ADEF5F2" w14:textId="77777777" w:rsidR="00B74589" w:rsidRDefault="00B74589" w:rsidP="007D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AF8F" w14:textId="2B007C2A" w:rsidR="00832E2E" w:rsidRPr="000F25AE" w:rsidRDefault="00832E2E" w:rsidP="000F25AE">
    <w:pPr>
      <w:pStyle w:val="Footer"/>
      <w:framePr w:wrap="none" w:vAnchor="text" w:hAnchor="page" w:x="11161" w:y="-6"/>
      <w:rPr>
        <w:rStyle w:val="PageNumber"/>
        <w:rFonts w:ascii="Arial" w:hAnsi="Arial" w:cs="Arial"/>
        <w:color w:val="53565A" w:themeColor="accent3"/>
        <w:sz w:val="18"/>
        <w:szCs w:val="18"/>
      </w:rPr>
    </w:pPr>
    <w:r w:rsidRPr="000F25AE">
      <w:rPr>
        <w:rStyle w:val="PageNumber"/>
        <w:rFonts w:ascii="Arial" w:hAnsi="Arial" w:cs="Arial"/>
        <w:color w:val="53565A" w:themeColor="accent3"/>
        <w:sz w:val="18"/>
        <w:szCs w:val="18"/>
      </w:rPr>
      <w:fldChar w:fldCharType="begin"/>
    </w:r>
    <w:r w:rsidRPr="000F25AE">
      <w:rPr>
        <w:rStyle w:val="PageNumber"/>
        <w:rFonts w:ascii="Arial" w:hAnsi="Arial" w:cs="Arial"/>
        <w:color w:val="53565A" w:themeColor="accent3"/>
        <w:sz w:val="18"/>
        <w:szCs w:val="18"/>
      </w:rPr>
      <w:instrText xml:space="preserve">PAGE  </w:instrText>
    </w:r>
    <w:r w:rsidRPr="000F25AE">
      <w:rPr>
        <w:rStyle w:val="PageNumber"/>
        <w:rFonts w:ascii="Arial" w:hAnsi="Arial" w:cs="Arial"/>
        <w:color w:val="53565A" w:themeColor="accent3"/>
        <w:sz w:val="18"/>
        <w:szCs w:val="18"/>
      </w:rPr>
      <w:fldChar w:fldCharType="separate"/>
    </w:r>
    <w:r w:rsidR="005A540B">
      <w:rPr>
        <w:rStyle w:val="PageNumber"/>
        <w:rFonts w:ascii="Arial" w:hAnsi="Arial" w:cs="Arial"/>
        <w:noProof/>
        <w:color w:val="53565A" w:themeColor="accent3"/>
        <w:sz w:val="18"/>
        <w:szCs w:val="18"/>
      </w:rPr>
      <w:t>2</w:t>
    </w:r>
    <w:r w:rsidRPr="000F25AE">
      <w:rPr>
        <w:rStyle w:val="PageNumber"/>
        <w:rFonts w:ascii="Arial" w:hAnsi="Arial" w:cs="Arial"/>
        <w:color w:val="53565A" w:themeColor="accent3"/>
        <w:sz w:val="18"/>
        <w:szCs w:val="18"/>
      </w:rPr>
      <w:fldChar w:fldCharType="end"/>
    </w:r>
  </w:p>
  <w:p w14:paraId="7FCC95D4" w14:textId="2EBD09AE" w:rsidR="00832E2E" w:rsidRPr="000F25AE" w:rsidRDefault="00832E2E" w:rsidP="000F25AE">
    <w:pPr>
      <w:spacing w:after="0" w:line="240" w:lineRule="auto"/>
      <w:rPr>
        <w:color w:val="53565A" w:themeColor="accent3"/>
      </w:rPr>
    </w:pPr>
    <w:r w:rsidRPr="000F25AE">
      <w:rPr>
        <w:rFonts w:ascii="Arial" w:hAnsi="Arial" w:cs="Arial"/>
        <w:color w:val="53565A" w:themeColor="accent3"/>
        <w:sz w:val="18"/>
        <w:szCs w:val="18"/>
      </w:rPr>
      <w:t>VRQA Anaphylaxis Manag</w:t>
    </w:r>
    <w:r>
      <w:rPr>
        <w:rFonts w:ascii="Arial" w:hAnsi="Arial" w:cs="Arial"/>
        <w:color w:val="53565A" w:themeColor="accent3"/>
        <w:sz w:val="18"/>
        <w:szCs w:val="18"/>
      </w:rPr>
      <w:t xml:space="preserve">ement – Policy checklist – </w:t>
    </w:r>
    <w:r w:rsidR="00D47AC4">
      <w:rPr>
        <w:rFonts w:ascii="Arial" w:hAnsi="Arial" w:cs="Arial"/>
        <w:color w:val="53565A" w:themeColor="accent3"/>
        <w:sz w:val="18"/>
        <w:szCs w:val="18"/>
      </w:rPr>
      <w:t>March</w:t>
    </w:r>
    <w:r>
      <w:rPr>
        <w:rFonts w:ascii="Arial" w:hAnsi="Arial" w:cs="Arial"/>
        <w:color w:val="53565A" w:themeColor="accent3"/>
        <w:sz w:val="18"/>
        <w:szCs w:val="18"/>
      </w:rPr>
      <w:t xml:space="preserve"> 201</w:t>
    </w:r>
    <w:r w:rsidR="00D47AC4">
      <w:rPr>
        <w:rFonts w:ascii="Arial" w:hAnsi="Arial" w:cs="Arial"/>
        <w:color w:val="53565A" w:themeColor="accent3"/>
        <w:sz w:val="18"/>
        <w:szCs w:val="18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C534" w14:textId="3E429D50" w:rsidR="00832E2E" w:rsidRPr="000F25AE" w:rsidRDefault="00832E2E" w:rsidP="0091611D">
    <w:pPr>
      <w:pStyle w:val="Footer"/>
      <w:framePr w:wrap="none" w:vAnchor="text" w:hAnchor="page" w:x="11161" w:y="1"/>
      <w:rPr>
        <w:rStyle w:val="PageNumber"/>
        <w:rFonts w:ascii="Arial" w:hAnsi="Arial" w:cs="Arial"/>
        <w:color w:val="53565A" w:themeColor="accent3"/>
        <w:sz w:val="18"/>
        <w:szCs w:val="18"/>
      </w:rPr>
    </w:pPr>
    <w:r w:rsidRPr="000F25AE">
      <w:rPr>
        <w:rStyle w:val="PageNumber"/>
        <w:rFonts w:ascii="Arial" w:hAnsi="Arial" w:cs="Arial"/>
        <w:color w:val="53565A" w:themeColor="accent3"/>
        <w:sz w:val="18"/>
        <w:szCs w:val="18"/>
      </w:rPr>
      <w:fldChar w:fldCharType="begin"/>
    </w:r>
    <w:r w:rsidRPr="000F25AE">
      <w:rPr>
        <w:rStyle w:val="PageNumber"/>
        <w:rFonts w:ascii="Arial" w:hAnsi="Arial" w:cs="Arial"/>
        <w:color w:val="53565A" w:themeColor="accent3"/>
        <w:sz w:val="18"/>
        <w:szCs w:val="18"/>
      </w:rPr>
      <w:instrText xml:space="preserve">PAGE  </w:instrText>
    </w:r>
    <w:r w:rsidRPr="000F25AE">
      <w:rPr>
        <w:rStyle w:val="PageNumber"/>
        <w:rFonts w:ascii="Arial" w:hAnsi="Arial" w:cs="Arial"/>
        <w:color w:val="53565A" w:themeColor="accent3"/>
        <w:sz w:val="18"/>
        <w:szCs w:val="18"/>
      </w:rPr>
      <w:fldChar w:fldCharType="separate"/>
    </w:r>
    <w:r w:rsidR="005A540B">
      <w:rPr>
        <w:rStyle w:val="PageNumber"/>
        <w:rFonts w:ascii="Arial" w:hAnsi="Arial" w:cs="Arial"/>
        <w:noProof/>
        <w:color w:val="53565A" w:themeColor="accent3"/>
        <w:sz w:val="18"/>
        <w:szCs w:val="18"/>
      </w:rPr>
      <w:t>1</w:t>
    </w:r>
    <w:r w:rsidRPr="000F25AE">
      <w:rPr>
        <w:rStyle w:val="PageNumber"/>
        <w:rFonts w:ascii="Arial" w:hAnsi="Arial" w:cs="Arial"/>
        <w:color w:val="53565A" w:themeColor="accent3"/>
        <w:sz w:val="18"/>
        <w:szCs w:val="18"/>
      </w:rPr>
      <w:fldChar w:fldCharType="end"/>
    </w:r>
  </w:p>
  <w:p w14:paraId="3814FCF2" w14:textId="5545F686" w:rsidR="00832E2E" w:rsidRPr="0091611D" w:rsidRDefault="00832E2E" w:rsidP="0091611D">
    <w:pPr>
      <w:spacing w:after="0" w:line="240" w:lineRule="auto"/>
      <w:rPr>
        <w:color w:val="53565A" w:themeColor="accent3"/>
      </w:rPr>
    </w:pPr>
    <w:r w:rsidRPr="000F25AE">
      <w:rPr>
        <w:rFonts w:ascii="Arial" w:hAnsi="Arial" w:cs="Arial"/>
        <w:color w:val="53565A" w:themeColor="accent3"/>
        <w:sz w:val="18"/>
        <w:szCs w:val="18"/>
      </w:rPr>
      <w:t>VRQA Anaphylaxis Manag</w:t>
    </w:r>
    <w:r>
      <w:rPr>
        <w:rFonts w:ascii="Arial" w:hAnsi="Arial" w:cs="Arial"/>
        <w:color w:val="53565A" w:themeColor="accent3"/>
        <w:sz w:val="18"/>
        <w:szCs w:val="18"/>
      </w:rPr>
      <w:t>ement – Policy</w:t>
    </w:r>
    <w:r w:rsidR="00D47AC4">
      <w:rPr>
        <w:rFonts w:ascii="Arial" w:hAnsi="Arial" w:cs="Arial"/>
        <w:color w:val="53565A" w:themeColor="accent3"/>
        <w:sz w:val="18"/>
        <w:szCs w:val="18"/>
      </w:rPr>
      <w:t xml:space="preserve"> checklist – March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827C2" w14:textId="77777777" w:rsidR="00B74589" w:rsidRDefault="00B74589" w:rsidP="007D149F">
      <w:pPr>
        <w:spacing w:after="0" w:line="240" w:lineRule="auto"/>
      </w:pPr>
      <w:r>
        <w:separator/>
      </w:r>
    </w:p>
  </w:footnote>
  <w:footnote w:type="continuationSeparator" w:id="0">
    <w:p w14:paraId="303CF2EE" w14:textId="77777777" w:rsidR="00B74589" w:rsidRDefault="00B74589" w:rsidP="007D1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111E" w14:textId="5EDB2E74" w:rsidR="00832E2E" w:rsidRDefault="00832E2E">
    <w:pPr>
      <w:pStyle w:val="Header"/>
    </w:pPr>
    <w:r w:rsidRPr="00856727">
      <w:rPr>
        <w:rFonts w:cs="Arial"/>
        <w:b/>
        <w:noProof/>
        <w:sz w:val="19"/>
        <w:szCs w:val="19"/>
        <w:lang w:eastAsia="en-AU"/>
      </w:rPr>
      <w:drawing>
        <wp:anchor distT="0" distB="0" distL="114300" distR="114300" simplePos="0" relativeHeight="251659264" behindDoc="0" locked="0" layoutInCell="1" allowOverlap="1" wp14:anchorId="199209A9" wp14:editId="25CFD751">
          <wp:simplePos x="0" y="0"/>
          <wp:positionH relativeFrom="column">
            <wp:posOffset>-321310</wp:posOffset>
          </wp:positionH>
          <wp:positionV relativeFrom="paragraph">
            <wp:posOffset>-193463</wp:posOffset>
          </wp:positionV>
          <wp:extent cx="7090410" cy="932180"/>
          <wp:effectExtent l="0" t="0" r="0" b="1270"/>
          <wp:wrapNone/>
          <wp:docPr id="3" name="Picture 3" descr="/Volumes/PROJECTS/Victorian Registration and Qualifications Authority/1901_VRQ_VIS Visual Design Refresh Project/Media/banner/VRQA_banners requested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PROJECTS/Victorian Registration and Qualifications Authority/1901_VRQ_VIS Visual Design Refresh Project/Media/banner/VRQA_banners requested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41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59FF"/>
    <w:multiLevelType w:val="multilevel"/>
    <w:tmpl w:val="8C565D64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1E2AA8"/>
    <w:multiLevelType w:val="hybridMultilevel"/>
    <w:tmpl w:val="9FA0406C"/>
    <w:lvl w:ilvl="0" w:tplc="259AC8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313CA"/>
    <w:multiLevelType w:val="multilevel"/>
    <w:tmpl w:val="C81A2338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F770C3C"/>
    <w:multiLevelType w:val="hybridMultilevel"/>
    <w:tmpl w:val="F7A2B2DC"/>
    <w:lvl w:ilvl="0" w:tplc="D30870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1157C"/>
    <w:multiLevelType w:val="multilevel"/>
    <w:tmpl w:val="F8B27610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36A0C61"/>
    <w:multiLevelType w:val="multilevel"/>
    <w:tmpl w:val="1DC8FD88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381603A"/>
    <w:multiLevelType w:val="hybridMultilevel"/>
    <w:tmpl w:val="A7BED41A"/>
    <w:lvl w:ilvl="0" w:tplc="D78225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B233D"/>
    <w:multiLevelType w:val="hybridMultilevel"/>
    <w:tmpl w:val="F11A106C"/>
    <w:lvl w:ilvl="0" w:tplc="60E81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B5EB9"/>
    <w:multiLevelType w:val="hybridMultilevel"/>
    <w:tmpl w:val="74D6A7FA"/>
    <w:lvl w:ilvl="0" w:tplc="C02E4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70D27"/>
    <w:multiLevelType w:val="multilevel"/>
    <w:tmpl w:val="8766BEA6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C0D6880"/>
    <w:multiLevelType w:val="hybridMultilevel"/>
    <w:tmpl w:val="61C40D20"/>
    <w:lvl w:ilvl="0" w:tplc="348E7A2A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  <w:color w:val="53565A" w:themeColor="accent3"/>
        <w:sz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81E37"/>
    <w:multiLevelType w:val="hybridMultilevel"/>
    <w:tmpl w:val="D9FA0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65B81"/>
    <w:multiLevelType w:val="hybridMultilevel"/>
    <w:tmpl w:val="BCE63B6A"/>
    <w:lvl w:ilvl="0" w:tplc="C02E4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8438F"/>
    <w:multiLevelType w:val="multilevel"/>
    <w:tmpl w:val="15A014F8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13736D7"/>
    <w:multiLevelType w:val="hybridMultilevel"/>
    <w:tmpl w:val="D40C8F64"/>
    <w:lvl w:ilvl="0" w:tplc="348E7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565A" w:themeColor="accent3"/>
        <w:sz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615D3"/>
    <w:multiLevelType w:val="hybridMultilevel"/>
    <w:tmpl w:val="3A506836"/>
    <w:lvl w:ilvl="0" w:tplc="D2FE0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41890"/>
    <w:multiLevelType w:val="hybridMultilevel"/>
    <w:tmpl w:val="4432B3E4"/>
    <w:lvl w:ilvl="0" w:tplc="D70C94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87D7C"/>
    <w:multiLevelType w:val="hybridMultilevel"/>
    <w:tmpl w:val="6B621E34"/>
    <w:lvl w:ilvl="0" w:tplc="C02E4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E0698"/>
    <w:multiLevelType w:val="hybridMultilevel"/>
    <w:tmpl w:val="2AB60A66"/>
    <w:lvl w:ilvl="0" w:tplc="60E81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3327F"/>
    <w:multiLevelType w:val="hybridMultilevel"/>
    <w:tmpl w:val="40BE4C40"/>
    <w:lvl w:ilvl="0" w:tplc="7D6E55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8506D"/>
    <w:multiLevelType w:val="hybridMultilevel"/>
    <w:tmpl w:val="31001630"/>
    <w:lvl w:ilvl="0" w:tplc="74E6F4E8">
      <w:start w:val="1"/>
      <w:numFmt w:val="decimal"/>
      <w:lvlText w:val="(%1)"/>
      <w:lvlJc w:val="left"/>
      <w:pPr>
        <w:ind w:left="3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6" w:hanging="360"/>
      </w:pPr>
    </w:lvl>
    <w:lvl w:ilvl="2" w:tplc="0C09001B" w:tentative="1">
      <w:start w:val="1"/>
      <w:numFmt w:val="lowerRoman"/>
      <w:lvlText w:val="%3."/>
      <w:lvlJc w:val="right"/>
      <w:pPr>
        <w:ind w:left="1836" w:hanging="180"/>
      </w:pPr>
    </w:lvl>
    <w:lvl w:ilvl="3" w:tplc="0C09000F" w:tentative="1">
      <w:start w:val="1"/>
      <w:numFmt w:val="decimal"/>
      <w:lvlText w:val="%4."/>
      <w:lvlJc w:val="left"/>
      <w:pPr>
        <w:ind w:left="2556" w:hanging="360"/>
      </w:pPr>
    </w:lvl>
    <w:lvl w:ilvl="4" w:tplc="0C090019" w:tentative="1">
      <w:start w:val="1"/>
      <w:numFmt w:val="lowerLetter"/>
      <w:lvlText w:val="%5."/>
      <w:lvlJc w:val="left"/>
      <w:pPr>
        <w:ind w:left="3276" w:hanging="360"/>
      </w:pPr>
    </w:lvl>
    <w:lvl w:ilvl="5" w:tplc="0C09001B" w:tentative="1">
      <w:start w:val="1"/>
      <w:numFmt w:val="lowerRoman"/>
      <w:lvlText w:val="%6."/>
      <w:lvlJc w:val="right"/>
      <w:pPr>
        <w:ind w:left="3996" w:hanging="180"/>
      </w:pPr>
    </w:lvl>
    <w:lvl w:ilvl="6" w:tplc="0C09000F" w:tentative="1">
      <w:start w:val="1"/>
      <w:numFmt w:val="decimal"/>
      <w:lvlText w:val="%7."/>
      <w:lvlJc w:val="left"/>
      <w:pPr>
        <w:ind w:left="4716" w:hanging="360"/>
      </w:pPr>
    </w:lvl>
    <w:lvl w:ilvl="7" w:tplc="0C090019" w:tentative="1">
      <w:start w:val="1"/>
      <w:numFmt w:val="lowerLetter"/>
      <w:lvlText w:val="%8."/>
      <w:lvlJc w:val="left"/>
      <w:pPr>
        <w:ind w:left="5436" w:hanging="360"/>
      </w:pPr>
    </w:lvl>
    <w:lvl w:ilvl="8" w:tplc="0C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1" w15:restartNumberingAfterBreak="0">
    <w:nsid w:val="3F2E0DEC"/>
    <w:multiLevelType w:val="hybridMultilevel"/>
    <w:tmpl w:val="4AB0B672"/>
    <w:lvl w:ilvl="0" w:tplc="F0765E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A668A"/>
    <w:multiLevelType w:val="hybridMultilevel"/>
    <w:tmpl w:val="16E491FC"/>
    <w:lvl w:ilvl="0" w:tplc="F47C02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7764C"/>
    <w:multiLevelType w:val="hybridMultilevel"/>
    <w:tmpl w:val="6A34DAD2"/>
    <w:lvl w:ilvl="0" w:tplc="255207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925AE"/>
    <w:multiLevelType w:val="multilevel"/>
    <w:tmpl w:val="88081482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A9A1CD1"/>
    <w:multiLevelType w:val="hybridMultilevel"/>
    <w:tmpl w:val="CFBA9BB2"/>
    <w:lvl w:ilvl="0" w:tplc="37A88E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908B5"/>
    <w:multiLevelType w:val="hybridMultilevel"/>
    <w:tmpl w:val="7EF04D16"/>
    <w:lvl w:ilvl="0" w:tplc="26EA38B2">
      <w:start w:val="1"/>
      <w:numFmt w:val="decimal"/>
      <w:lvlText w:val="(%1)"/>
      <w:lvlJc w:val="left"/>
      <w:pPr>
        <w:ind w:left="2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69" w:hanging="360"/>
      </w:pPr>
    </w:lvl>
    <w:lvl w:ilvl="2" w:tplc="0C09001B" w:tentative="1">
      <w:start w:val="1"/>
      <w:numFmt w:val="lowerRoman"/>
      <w:lvlText w:val="%3."/>
      <w:lvlJc w:val="right"/>
      <w:pPr>
        <w:ind w:left="1689" w:hanging="180"/>
      </w:pPr>
    </w:lvl>
    <w:lvl w:ilvl="3" w:tplc="0C09000F" w:tentative="1">
      <w:start w:val="1"/>
      <w:numFmt w:val="decimal"/>
      <w:lvlText w:val="%4."/>
      <w:lvlJc w:val="left"/>
      <w:pPr>
        <w:ind w:left="2409" w:hanging="360"/>
      </w:pPr>
    </w:lvl>
    <w:lvl w:ilvl="4" w:tplc="0C090019" w:tentative="1">
      <w:start w:val="1"/>
      <w:numFmt w:val="lowerLetter"/>
      <w:lvlText w:val="%5."/>
      <w:lvlJc w:val="left"/>
      <w:pPr>
        <w:ind w:left="3129" w:hanging="360"/>
      </w:pPr>
    </w:lvl>
    <w:lvl w:ilvl="5" w:tplc="0C09001B" w:tentative="1">
      <w:start w:val="1"/>
      <w:numFmt w:val="lowerRoman"/>
      <w:lvlText w:val="%6."/>
      <w:lvlJc w:val="right"/>
      <w:pPr>
        <w:ind w:left="3849" w:hanging="180"/>
      </w:pPr>
    </w:lvl>
    <w:lvl w:ilvl="6" w:tplc="0C09000F" w:tentative="1">
      <w:start w:val="1"/>
      <w:numFmt w:val="decimal"/>
      <w:lvlText w:val="%7."/>
      <w:lvlJc w:val="left"/>
      <w:pPr>
        <w:ind w:left="4569" w:hanging="360"/>
      </w:pPr>
    </w:lvl>
    <w:lvl w:ilvl="7" w:tplc="0C090019" w:tentative="1">
      <w:start w:val="1"/>
      <w:numFmt w:val="lowerLetter"/>
      <w:lvlText w:val="%8."/>
      <w:lvlJc w:val="left"/>
      <w:pPr>
        <w:ind w:left="5289" w:hanging="360"/>
      </w:pPr>
    </w:lvl>
    <w:lvl w:ilvl="8" w:tplc="0C09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27" w15:restartNumberingAfterBreak="0">
    <w:nsid w:val="62AF2989"/>
    <w:multiLevelType w:val="hybridMultilevel"/>
    <w:tmpl w:val="552C0D02"/>
    <w:lvl w:ilvl="0" w:tplc="B94047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67EAD"/>
    <w:multiLevelType w:val="hybridMultilevel"/>
    <w:tmpl w:val="4C68AF5E"/>
    <w:lvl w:ilvl="0" w:tplc="95C2BAEA">
      <w:start w:val="1"/>
      <w:numFmt w:val="decimal"/>
      <w:lvlText w:val="(%1)"/>
      <w:lvlJc w:val="left"/>
      <w:pPr>
        <w:ind w:left="6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00" w:hanging="360"/>
      </w:pPr>
    </w:lvl>
    <w:lvl w:ilvl="2" w:tplc="0C09001B" w:tentative="1">
      <w:start w:val="1"/>
      <w:numFmt w:val="lowerRoman"/>
      <w:lvlText w:val="%3."/>
      <w:lvlJc w:val="right"/>
      <w:pPr>
        <w:ind w:left="2120" w:hanging="180"/>
      </w:pPr>
    </w:lvl>
    <w:lvl w:ilvl="3" w:tplc="0C09000F" w:tentative="1">
      <w:start w:val="1"/>
      <w:numFmt w:val="decimal"/>
      <w:lvlText w:val="%4."/>
      <w:lvlJc w:val="left"/>
      <w:pPr>
        <w:ind w:left="2840" w:hanging="360"/>
      </w:pPr>
    </w:lvl>
    <w:lvl w:ilvl="4" w:tplc="0C090019" w:tentative="1">
      <w:start w:val="1"/>
      <w:numFmt w:val="lowerLetter"/>
      <w:lvlText w:val="%5."/>
      <w:lvlJc w:val="left"/>
      <w:pPr>
        <w:ind w:left="3560" w:hanging="360"/>
      </w:pPr>
    </w:lvl>
    <w:lvl w:ilvl="5" w:tplc="0C09001B" w:tentative="1">
      <w:start w:val="1"/>
      <w:numFmt w:val="lowerRoman"/>
      <w:lvlText w:val="%6."/>
      <w:lvlJc w:val="right"/>
      <w:pPr>
        <w:ind w:left="4280" w:hanging="180"/>
      </w:pPr>
    </w:lvl>
    <w:lvl w:ilvl="6" w:tplc="0C09000F" w:tentative="1">
      <w:start w:val="1"/>
      <w:numFmt w:val="decimal"/>
      <w:lvlText w:val="%7."/>
      <w:lvlJc w:val="left"/>
      <w:pPr>
        <w:ind w:left="5000" w:hanging="360"/>
      </w:pPr>
    </w:lvl>
    <w:lvl w:ilvl="7" w:tplc="0C090019" w:tentative="1">
      <w:start w:val="1"/>
      <w:numFmt w:val="lowerLetter"/>
      <w:lvlText w:val="%8."/>
      <w:lvlJc w:val="left"/>
      <w:pPr>
        <w:ind w:left="5720" w:hanging="360"/>
      </w:pPr>
    </w:lvl>
    <w:lvl w:ilvl="8" w:tplc="0C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9" w15:restartNumberingAfterBreak="0">
    <w:nsid w:val="71F63873"/>
    <w:multiLevelType w:val="hybridMultilevel"/>
    <w:tmpl w:val="0A8AB0D0"/>
    <w:lvl w:ilvl="0" w:tplc="37FC09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20122"/>
    <w:multiLevelType w:val="multilevel"/>
    <w:tmpl w:val="415E37AC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7D74B64"/>
    <w:multiLevelType w:val="hybridMultilevel"/>
    <w:tmpl w:val="17E0607E"/>
    <w:lvl w:ilvl="0" w:tplc="53460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E2C39"/>
    <w:multiLevelType w:val="hybridMultilevel"/>
    <w:tmpl w:val="1AC6868E"/>
    <w:lvl w:ilvl="0" w:tplc="5D7E3E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C81D55"/>
    <w:multiLevelType w:val="hybridMultilevel"/>
    <w:tmpl w:val="F1389AA6"/>
    <w:lvl w:ilvl="0" w:tplc="348E7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565A" w:themeColor="accent3"/>
        <w:sz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A11E6"/>
    <w:multiLevelType w:val="hybridMultilevel"/>
    <w:tmpl w:val="40989C78"/>
    <w:lvl w:ilvl="0" w:tplc="007C06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802226">
    <w:abstractNumId w:val="20"/>
  </w:num>
  <w:num w:numId="2" w16cid:durableId="2083674659">
    <w:abstractNumId w:val="27"/>
  </w:num>
  <w:num w:numId="3" w16cid:durableId="658656764">
    <w:abstractNumId w:val="29"/>
  </w:num>
  <w:num w:numId="4" w16cid:durableId="1972398404">
    <w:abstractNumId w:val="34"/>
  </w:num>
  <w:num w:numId="5" w16cid:durableId="1308706777">
    <w:abstractNumId w:val="26"/>
  </w:num>
  <w:num w:numId="6" w16cid:durableId="1796021577">
    <w:abstractNumId w:val="1"/>
  </w:num>
  <w:num w:numId="7" w16cid:durableId="186795422">
    <w:abstractNumId w:val="23"/>
  </w:num>
  <w:num w:numId="8" w16cid:durableId="56977093">
    <w:abstractNumId w:val="15"/>
  </w:num>
  <w:num w:numId="9" w16cid:durableId="2057897810">
    <w:abstractNumId w:val="25"/>
  </w:num>
  <w:num w:numId="10" w16cid:durableId="200872163">
    <w:abstractNumId w:val="31"/>
  </w:num>
  <w:num w:numId="11" w16cid:durableId="834104647">
    <w:abstractNumId w:val="5"/>
  </w:num>
  <w:num w:numId="12" w16cid:durableId="1279609021">
    <w:abstractNumId w:val="16"/>
  </w:num>
  <w:num w:numId="13" w16cid:durableId="1237014347">
    <w:abstractNumId w:val="13"/>
  </w:num>
  <w:num w:numId="14" w16cid:durableId="2118211135">
    <w:abstractNumId w:val="24"/>
  </w:num>
  <w:num w:numId="15" w16cid:durableId="1320114205">
    <w:abstractNumId w:val="32"/>
  </w:num>
  <w:num w:numId="16" w16cid:durableId="844049236">
    <w:abstractNumId w:val="2"/>
  </w:num>
  <w:num w:numId="17" w16cid:durableId="1245802977">
    <w:abstractNumId w:val="4"/>
  </w:num>
  <w:num w:numId="18" w16cid:durableId="1888755215">
    <w:abstractNumId w:val="0"/>
  </w:num>
  <w:num w:numId="19" w16cid:durableId="249319366">
    <w:abstractNumId w:val="30"/>
  </w:num>
  <w:num w:numId="20" w16cid:durableId="195970801">
    <w:abstractNumId w:val="9"/>
  </w:num>
  <w:num w:numId="21" w16cid:durableId="138114979">
    <w:abstractNumId w:val="19"/>
  </w:num>
  <w:num w:numId="22" w16cid:durableId="534083612">
    <w:abstractNumId w:val="28"/>
  </w:num>
  <w:num w:numId="23" w16cid:durableId="1649938686">
    <w:abstractNumId w:val="3"/>
  </w:num>
  <w:num w:numId="24" w16cid:durableId="1442605125">
    <w:abstractNumId w:val="10"/>
  </w:num>
  <w:num w:numId="25" w16cid:durableId="1092556300">
    <w:abstractNumId w:val="22"/>
  </w:num>
  <w:num w:numId="26" w16cid:durableId="2129737528">
    <w:abstractNumId w:val="14"/>
  </w:num>
  <w:num w:numId="27" w16cid:durableId="467548352">
    <w:abstractNumId w:val="33"/>
  </w:num>
  <w:num w:numId="28" w16cid:durableId="1353916539">
    <w:abstractNumId w:val="7"/>
  </w:num>
  <w:num w:numId="29" w16cid:durableId="323818685">
    <w:abstractNumId w:val="18"/>
  </w:num>
  <w:num w:numId="30" w16cid:durableId="1655066072">
    <w:abstractNumId w:val="6"/>
  </w:num>
  <w:num w:numId="31" w16cid:durableId="1297026329">
    <w:abstractNumId w:val="21"/>
  </w:num>
  <w:num w:numId="32" w16cid:durableId="2128966671">
    <w:abstractNumId w:val="12"/>
  </w:num>
  <w:num w:numId="33" w16cid:durableId="875046118">
    <w:abstractNumId w:val="8"/>
  </w:num>
  <w:num w:numId="34" w16cid:durableId="1376614380">
    <w:abstractNumId w:val="17"/>
  </w:num>
  <w:num w:numId="35" w16cid:durableId="4379789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526"/>
    <w:rsid w:val="0000447B"/>
    <w:rsid w:val="00015039"/>
    <w:rsid w:val="00023AD7"/>
    <w:rsid w:val="00043A3C"/>
    <w:rsid w:val="00047FB2"/>
    <w:rsid w:val="000518C6"/>
    <w:rsid w:val="00052059"/>
    <w:rsid w:val="00053A32"/>
    <w:rsid w:val="000551B1"/>
    <w:rsid w:val="00064C85"/>
    <w:rsid w:val="00071EFB"/>
    <w:rsid w:val="000842FF"/>
    <w:rsid w:val="0009068C"/>
    <w:rsid w:val="00094D78"/>
    <w:rsid w:val="000961D4"/>
    <w:rsid w:val="000A2C15"/>
    <w:rsid w:val="000C18C7"/>
    <w:rsid w:val="000D24FA"/>
    <w:rsid w:val="000E6C84"/>
    <w:rsid w:val="000F25AE"/>
    <w:rsid w:val="00111B4C"/>
    <w:rsid w:val="00115679"/>
    <w:rsid w:val="001232AA"/>
    <w:rsid w:val="0012335C"/>
    <w:rsid w:val="00133A62"/>
    <w:rsid w:val="00136767"/>
    <w:rsid w:val="001407DB"/>
    <w:rsid w:val="00145444"/>
    <w:rsid w:val="001E01A5"/>
    <w:rsid w:val="001E7F49"/>
    <w:rsid w:val="002033D6"/>
    <w:rsid w:val="00220FC5"/>
    <w:rsid w:val="00224E23"/>
    <w:rsid w:val="0023073C"/>
    <w:rsid w:val="00233510"/>
    <w:rsid w:val="0028110E"/>
    <w:rsid w:val="00282E15"/>
    <w:rsid w:val="002A28FD"/>
    <w:rsid w:val="002B4082"/>
    <w:rsid w:val="002B720A"/>
    <w:rsid w:val="002C2F3F"/>
    <w:rsid w:val="002D7F9E"/>
    <w:rsid w:val="002E46F4"/>
    <w:rsid w:val="002E6168"/>
    <w:rsid w:val="002F1478"/>
    <w:rsid w:val="003006B3"/>
    <w:rsid w:val="003066F1"/>
    <w:rsid w:val="003118FA"/>
    <w:rsid w:val="00313662"/>
    <w:rsid w:val="0031789E"/>
    <w:rsid w:val="00323FA1"/>
    <w:rsid w:val="003536A1"/>
    <w:rsid w:val="0036115E"/>
    <w:rsid w:val="00365624"/>
    <w:rsid w:val="00373640"/>
    <w:rsid w:val="00375FA3"/>
    <w:rsid w:val="00376F63"/>
    <w:rsid w:val="00380B35"/>
    <w:rsid w:val="00394B35"/>
    <w:rsid w:val="00397A74"/>
    <w:rsid w:val="003A25F4"/>
    <w:rsid w:val="003B1C0C"/>
    <w:rsid w:val="003B6622"/>
    <w:rsid w:val="003C4587"/>
    <w:rsid w:val="003F3547"/>
    <w:rsid w:val="00414D0B"/>
    <w:rsid w:val="00423B24"/>
    <w:rsid w:val="00424D86"/>
    <w:rsid w:val="004312D4"/>
    <w:rsid w:val="00433A21"/>
    <w:rsid w:val="00440119"/>
    <w:rsid w:val="004437E7"/>
    <w:rsid w:val="00450389"/>
    <w:rsid w:val="0045745E"/>
    <w:rsid w:val="004635E5"/>
    <w:rsid w:val="00464461"/>
    <w:rsid w:val="0047247B"/>
    <w:rsid w:val="00485DE6"/>
    <w:rsid w:val="00490971"/>
    <w:rsid w:val="00492AE4"/>
    <w:rsid w:val="00494544"/>
    <w:rsid w:val="004B1AED"/>
    <w:rsid w:val="004D234A"/>
    <w:rsid w:val="004D404C"/>
    <w:rsid w:val="004F3387"/>
    <w:rsid w:val="004F5B69"/>
    <w:rsid w:val="004F7B1C"/>
    <w:rsid w:val="00517560"/>
    <w:rsid w:val="00521CCB"/>
    <w:rsid w:val="00526CE6"/>
    <w:rsid w:val="00575A7E"/>
    <w:rsid w:val="00581B41"/>
    <w:rsid w:val="00590CDA"/>
    <w:rsid w:val="00592920"/>
    <w:rsid w:val="005A540B"/>
    <w:rsid w:val="005A553B"/>
    <w:rsid w:val="005D07B9"/>
    <w:rsid w:val="005E2116"/>
    <w:rsid w:val="005F3F2A"/>
    <w:rsid w:val="005F70DB"/>
    <w:rsid w:val="00602E79"/>
    <w:rsid w:val="00605DD4"/>
    <w:rsid w:val="0061371D"/>
    <w:rsid w:val="00624FA9"/>
    <w:rsid w:val="006312D0"/>
    <w:rsid w:val="00633654"/>
    <w:rsid w:val="0063365D"/>
    <w:rsid w:val="00633BAA"/>
    <w:rsid w:val="00633C30"/>
    <w:rsid w:val="00634239"/>
    <w:rsid w:val="00635539"/>
    <w:rsid w:val="0064223D"/>
    <w:rsid w:val="0065345C"/>
    <w:rsid w:val="006657B6"/>
    <w:rsid w:val="00687D45"/>
    <w:rsid w:val="006934E8"/>
    <w:rsid w:val="006A3D68"/>
    <w:rsid w:val="006A70F6"/>
    <w:rsid w:val="006B1E1D"/>
    <w:rsid w:val="006D4CBD"/>
    <w:rsid w:val="006D7AEF"/>
    <w:rsid w:val="006D7FD3"/>
    <w:rsid w:val="006E183A"/>
    <w:rsid w:val="006E6681"/>
    <w:rsid w:val="006E6906"/>
    <w:rsid w:val="006F60B5"/>
    <w:rsid w:val="0070069A"/>
    <w:rsid w:val="00732EBA"/>
    <w:rsid w:val="00753FD4"/>
    <w:rsid w:val="00771BC9"/>
    <w:rsid w:val="007833BE"/>
    <w:rsid w:val="0078607A"/>
    <w:rsid w:val="00786AC2"/>
    <w:rsid w:val="0079513D"/>
    <w:rsid w:val="007A23DA"/>
    <w:rsid w:val="007B2545"/>
    <w:rsid w:val="007D149F"/>
    <w:rsid w:val="0080328B"/>
    <w:rsid w:val="00812E06"/>
    <w:rsid w:val="00813A74"/>
    <w:rsid w:val="008275E7"/>
    <w:rsid w:val="0083254E"/>
    <w:rsid w:val="00832E2E"/>
    <w:rsid w:val="00840C6B"/>
    <w:rsid w:val="00842E55"/>
    <w:rsid w:val="00860888"/>
    <w:rsid w:val="008756AF"/>
    <w:rsid w:val="00892FD7"/>
    <w:rsid w:val="008A1719"/>
    <w:rsid w:val="008A2308"/>
    <w:rsid w:val="008B0B14"/>
    <w:rsid w:val="008B42C4"/>
    <w:rsid w:val="008C0C47"/>
    <w:rsid w:val="008C1049"/>
    <w:rsid w:val="008D0436"/>
    <w:rsid w:val="008D1B6F"/>
    <w:rsid w:val="008E77E4"/>
    <w:rsid w:val="008F14DF"/>
    <w:rsid w:val="008F1961"/>
    <w:rsid w:val="00905D42"/>
    <w:rsid w:val="00912635"/>
    <w:rsid w:val="0091611D"/>
    <w:rsid w:val="009609B9"/>
    <w:rsid w:val="009733C3"/>
    <w:rsid w:val="00973846"/>
    <w:rsid w:val="009954F9"/>
    <w:rsid w:val="00995D38"/>
    <w:rsid w:val="009A4A4A"/>
    <w:rsid w:val="009B4ECD"/>
    <w:rsid w:val="009C70D0"/>
    <w:rsid w:val="009D4127"/>
    <w:rsid w:val="009E010F"/>
    <w:rsid w:val="009F7D44"/>
    <w:rsid w:val="00A06023"/>
    <w:rsid w:val="00A10ED8"/>
    <w:rsid w:val="00A25409"/>
    <w:rsid w:val="00A262B5"/>
    <w:rsid w:val="00A271DC"/>
    <w:rsid w:val="00A3490C"/>
    <w:rsid w:val="00A41B65"/>
    <w:rsid w:val="00A42F6A"/>
    <w:rsid w:val="00A42FF5"/>
    <w:rsid w:val="00A55F9A"/>
    <w:rsid w:val="00A63C21"/>
    <w:rsid w:val="00A81361"/>
    <w:rsid w:val="00A84CA5"/>
    <w:rsid w:val="00AA1FEA"/>
    <w:rsid w:val="00AD12FD"/>
    <w:rsid w:val="00AD1833"/>
    <w:rsid w:val="00AF2B80"/>
    <w:rsid w:val="00B050BA"/>
    <w:rsid w:val="00B05287"/>
    <w:rsid w:val="00B071D8"/>
    <w:rsid w:val="00B13026"/>
    <w:rsid w:val="00B1634D"/>
    <w:rsid w:val="00B16BC9"/>
    <w:rsid w:val="00B234DD"/>
    <w:rsid w:val="00B2416C"/>
    <w:rsid w:val="00B241F4"/>
    <w:rsid w:val="00B26716"/>
    <w:rsid w:val="00B53844"/>
    <w:rsid w:val="00B5418A"/>
    <w:rsid w:val="00B60328"/>
    <w:rsid w:val="00B71D39"/>
    <w:rsid w:val="00B7205E"/>
    <w:rsid w:val="00B729C6"/>
    <w:rsid w:val="00B73ED5"/>
    <w:rsid w:val="00B74589"/>
    <w:rsid w:val="00B77250"/>
    <w:rsid w:val="00B77276"/>
    <w:rsid w:val="00B77C32"/>
    <w:rsid w:val="00B81485"/>
    <w:rsid w:val="00B838B3"/>
    <w:rsid w:val="00B863D4"/>
    <w:rsid w:val="00BA4C19"/>
    <w:rsid w:val="00BC77C2"/>
    <w:rsid w:val="00BD708B"/>
    <w:rsid w:val="00BE071E"/>
    <w:rsid w:val="00BE3DFC"/>
    <w:rsid w:val="00BE5352"/>
    <w:rsid w:val="00C1006A"/>
    <w:rsid w:val="00C14450"/>
    <w:rsid w:val="00C16EC8"/>
    <w:rsid w:val="00C30FDA"/>
    <w:rsid w:val="00C33C8B"/>
    <w:rsid w:val="00C52551"/>
    <w:rsid w:val="00C531EA"/>
    <w:rsid w:val="00C5681A"/>
    <w:rsid w:val="00C70CD9"/>
    <w:rsid w:val="00C75E29"/>
    <w:rsid w:val="00C76325"/>
    <w:rsid w:val="00C93FAE"/>
    <w:rsid w:val="00C94F0D"/>
    <w:rsid w:val="00CB3B4E"/>
    <w:rsid w:val="00CB6925"/>
    <w:rsid w:val="00CD75A3"/>
    <w:rsid w:val="00CE5059"/>
    <w:rsid w:val="00CE758A"/>
    <w:rsid w:val="00CF0769"/>
    <w:rsid w:val="00CF0B3C"/>
    <w:rsid w:val="00CF3B64"/>
    <w:rsid w:val="00CF5724"/>
    <w:rsid w:val="00D10499"/>
    <w:rsid w:val="00D156A1"/>
    <w:rsid w:val="00D179EF"/>
    <w:rsid w:val="00D247CE"/>
    <w:rsid w:val="00D34D34"/>
    <w:rsid w:val="00D42EC5"/>
    <w:rsid w:val="00D47AC4"/>
    <w:rsid w:val="00D724E3"/>
    <w:rsid w:val="00D73197"/>
    <w:rsid w:val="00D74CE2"/>
    <w:rsid w:val="00DB15F0"/>
    <w:rsid w:val="00DC5155"/>
    <w:rsid w:val="00DE4A55"/>
    <w:rsid w:val="00DE5C94"/>
    <w:rsid w:val="00DE5F3A"/>
    <w:rsid w:val="00E0143E"/>
    <w:rsid w:val="00E01449"/>
    <w:rsid w:val="00E02A66"/>
    <w:rsid w:val="00E0491D"/>
    <w:rsid w:val="00E46371"/>
    <w:rsid w:val="00E5168C"/>
    <w:rsid w:val="00E70FD0"/>
    <w:rsid w:val="00E77946"/>
    <w:rsid w:val="00E77983"/>
    <w:rsid w:val="00E909E6"/>
    <w:rsid w:val="00E95166"/>
    <w:rsid w:val="00E95ABC"/>
    <w:rsid w:val="00EB13DE"/>
    <w:rsid w:val="00EE7A37"/>
    <w:rsid w:val="00EF4062"/>
    <w:rsid w:val="00EF5B35"/>
    <w:rsid w:val="00F110CE"/>
    <w:rsid w:val="00F17E1B"/>
    <w:rsid w:val="00F313C3"/>
    <w:rsid w:val="00F41526"/>
    <w:rsid w:val="00F45682"/>
    <w:rsid w:val="00F635D6"/>
    <w:rsid w:val="00F64A23"/>
    <w:rsid w:val="00F67B35"/>
    <w:rsid w:val="00F73002"/>
    <w:rsid w:val="00F73DA0"/>
    <w:rsid w:val="00F97729"/>
    <w:rsid w:val="00FB067A"/>
    <w:rsid w:val="00FC1E81"/>
    <w:rsid w:val="00FD65AB"/>
    <w:rsid w:val="00FE5318"/>
    <w:rsid w:val="00F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FCC9444"/>
  <w15:docId w15:val="{9AD0087C-2EA4-4E5F-AA7D-1B1F713C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79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94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E21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1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49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D1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49F"/>
    <w:rPr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0F25AE"/>
  </w:style>
  <w:style w:type="paragraph" w:customStyle="1" w:styleId="VRQAFormSectionHead">
    <w:name w:val="VRQA Form Section Head"/>
    <w:basedOn w:val="Normal"/>
    <w:link w:val="VRQAFormSectionHeadChar"/>
    <w:qFormat/>
    <w:rsid w:val="00CB6925"/>
    <w:pPr>
      <w:framePr w:hSpace="180" w:wrap="around" w:vAnchor="page" w:hAnchor="page" w:x="850" w:y="2165"/>
      <w:widowControl w:val="0"/>
      <w:suppressAutoHyphens/>
      <w:autoSpaceDE w:val="0"/>
      <w:autoSpaceDN w:val="0"/>
      <w:adjustRightInd w:val="0"/>
      <w:spacing w:before="20" w:after="93" w:line="240" w:lineRule="auto"/>
      <w:textAlignment w:val="center"/>
    </w:pPr>
    <w:rPr>
      <w:rFonts w:ascii="Arial" w:eastAsiaTheme="minorHAnsi" w:hAnsi="Arial" w:cs="Arial"/>
      <w:color w:val="007CA5"/>
      <w:sz w:val="24"/>
      <w:szCs w:val="24"/>
      <w:lang w:val="en-GB"/>
    </w:rPr>
  </w:style>
  <w:style w:type="character" w:customStyle="1" w:styleId="VRQAFormSectionHeadChar">
    <w:name w:val="VRQA Form Section Head Char"/>
    <w:basedOn w:val="DefaultParagraphFont"/>
    <w:link w:val="VRQAFormSectionHead"/>
    <w:rsid w:val="00CB6925"/>
    <w:rPr>
      <w:rFonts w:ascii="Arial" w:eastAsiaTheme="minorHAnsi" w:hAnsi="Arial" w:cs="Arial"/>
      <w:color w:val="007CA5"/>
      <w:sz w:val="24"/>
      <w:szCs w:val="24"/>
      <w:lang w:val="en-GB" w:eastAsia="en-US"/>
    </w:rPr>
  </w:style>
  <w:style w:type="paragraph" w:customStyle="1" w:styleId="VRQAHeadingnospace">
    <w:name w:val="VRQA Heading (no space)"/>
    <w:basedOn w:val="Normal"/>
    <w:qFormat/>
    <w:rsid w:val="00CB6925"/>
    <w:pPr>
      <w:widowControl w:val="0"/>
      <w:autoSpaceDE w:val="0"/>
      <w:autoSpaceDN w:val="0"/>
      <w:adjustRightInd w:val="0"/>
      <w:spacing w:after="240" w:line="240" w:lineRule="auto"/>
      <w:textAlignment w:val="center"/>
    </w:pPr>
    <w:rPr>
      <w:rFonts w:ascii="Arial" w:eastAsiaTheme="minorHAnsi" w:hAnsi="Arial" w:cs="Arial"/>
      <w:b/>
      <w:color w:val="103D64"/>
      <w:sz w:val="80"/>
      <w:szCs w:val="8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52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05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05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VRQA 2017">
  <a:themeElements>
    <a:clrScheme name="VRQA 2017">
      <a:dk1>
        <a:sysClr val="windowText" lastClr="000000"/>
      </a:dk1>
      <a:lt1>
        <a:sysClr val="window" lastClr="FFFFFF"/>
      </a:lt1>
      <a:dk2>
        <a:srgbClr val="103D64"/>
      </a:dk2>
      <a:lt2>
        <a:srgbClr val="007EB3"/>
      </a:lt2>
      <a:accent1>
        <a:srgbClr val="00C1D5"/>
      </a:accent1>
      <a:accent2>
        <a:srgbClr val="B2BC36"/>
      </a:accent2>
      <a:accent3>
        <a:srgbClr val="53565A"/>
      </a:accent3>
      <a:accent4>
        <a:srgbClr val="888B8D"/>
      </a:accent4>
      <a:accent5>
        <a:srgbClr val="000000"/>
      </a:accent5>
      <a:accent6>
        <a:srgbClr val="FFFFFF"/>
      </a:accent6>
      <a:hlink>
        <a:srgbClr val="007EB3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4A743D4-C00A-4531-8C0A-D5D78CB11CD8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E1233F0D2B295E4182BDF5E5F773E67B" ma:contentTypeVersion="4" ma:contentTypeDescription="WebCM Documents Content Type" ma:contentTypeScope="" ma:versionID="e7fdf1e19667b1b04682cedc8c5d3ea2">
  <xsd:schema xmlns:xsd="http://www.w3.org/2001/XMLSchema" xmlns:xs="http://www.w3.org/2001/XMLSchema" xmlns:p="http://schemas.microsoft.com/office/2006/metadata/properties" xmlns:ns1="http://schemas.microsoft.com/sharepoint/v3" xmlns:ns2="333c6d5a-a791-4d07-8909-420569671128" xmlns:ns3="9ea43d84-5466-46df-83b3-8bfe0d77918b" targetNamespace="http://schemas.microsoft.com/office/2006/metadata/properties" ma:root="true" ma:fieldsID="62980f94efe2dd31d45f3aad9c1f1712" ns1:_="" ns2:_="" ns3:_="">
    <xsd:import namespace="http://schemas.microsoft.com/sharepoint/v3"/>
    <xsd:import namespace="333c6d5a-a791-4d07-8909-420569671128"/>
    <xsd:import namespace="9ea43d84-5466-46df-83b3-8bfe0d77918b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2:PublishingStartDate" minOccurs="0"/>
                <xsd:element ref="ns1:PublishingExpirationDate" minOccurs="0"/>
                <xsd:element ref="ns1:DEECD_Expired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c6d5a-a791-4d07-8909-420569671128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43d84-5466-46df-83b3-8bfe0d77918b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default="15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19;#VRQA|8ecb8a11-c424-4b73-ad34-eadad919d3e3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ofbb8b9a280a423a91cf717fb81349cd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VRQA</TermName>
          <TermId xmlns="http://schemas.microsoft.com/office/infopath/2007/PartnerControls">8ecb8a11-c424-4b73-ad34-eadad919d3e3</TermId>
        </TermInfo>
      </Terms>
    </ofbb8b9a280a423a91cf717fb81349cd>
    <pfad5814e62747ed9f131defefc62dac xmlns="9ea43d84-5466-46df-83b3-8bfe0d77918b">
      <Terms xmlns="http://schemas.microsoft.com/office/infopath/2007/PartnerControls"/>
    </pfad5814e62747ed9f131defefc62dac>
    <b1688cb4a3a940449dc8286705012a42 xmlns="9ea43d84-5466-46df-83b3-8bfe0d77918b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StartDate xmlns="333c6d5a-a791-4d07-8909-420569671128" xsi:nil="true"/>
    <PublishingExpirationDate xmlns="http://schemas.microsoft.com/sharepoint/v3" xsi:nil="true"/>
    <a319977fc8504e09982f090ae1d7c602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Description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D861A7-E9E7-4333-A141-F1D2E3A3ED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04EC32-C0C4-40B7-8D5E-3F335B57B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3c6d5a-a791-4d07-8909-420569671128"/>
    <ds:schemaRef ds:uri="9ea43d84-5466-46df-83b3-8bfe0d779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D35F0D-0241-47B9-BB7D-1B2F915666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a43d84-5466-46df-83b3-8bfe0d77918b"/>
    <ds:schemaRef ds:uri="333c6d5a-a791-4d07-8909-420569671128"/>
  </ds:schemaRefs>
</ds:datastoreItem>
</file>

<file path=customXml/itemProps4.xml><?xml version="1.0" encoding="utf-8"?>
<ds:datastoreItem xmlns:ds="http://schemas.openxmlformats.org/officeDocument/2006/customXml" ds:itemID="{A390C4F7-F8F3-41BD-8A9B-21D7A5E90C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1237</Words>
  <Characters>7052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Anaphylaxis Management Policy Checklist</vt:lpstr>
    </vt:vector>
  </TitlesOfParts>
  <Manager>Victorian Registration and Qualifications Authority (VRQA)</Manager>
  <Company>Department of Education and Training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Anaphylaxis Management Policy Checklist</dc:title>
  <dc:subject>Anaphylaxis Management Policy Checklist</dc:subject>
  <dc:creator>Felicite, Maryse D</dc:creator>
  <cp:keywords>anaphylaxis,anaphylactic, Risk,prevention,emergency,medical condition,adrenaline,auto-injector , vrqa, Victorian Registration and Qualifications Authority (VRQA)</cp:keywords>
  <dc:description>Anaphylaxis Management Policy Checklist</dc:description>
  <cp:lastModifiedBy>Justin Mead</cp:lastModifiedBy>
  <cp:revision>2</cp:revision>
  <cp:lastPrinted>2018-03-14T03:38:00Z</cp:lastPrinted>
  <dcterms:created xsi:type="dcterms:W3CDTF">2024-03-13T04:18:00Z</dcterms:created>
  <dcterms:modified xsi:type="dcterms:W3CDTF">2024-03-13T04:18:00Z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0x0101008840106FE30D4F50BC61A726A7CA6E3800E1233F0D2B295E4182BDF5E5F773E67B</vt:lpwstr>
  </property>
  <property fmtid="{D5CDD505-2E9C-101B-9397-08002B2CF9AE}" pid="3" name="RecordPoint_WorkflowType">
    <vt:lpwstr>ActiveSubmitStub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ActiveItemWebId">
    <vt:lpwstr>{923ecd8e-e4ef-4af9-8b2d-b5f819924efc}</vt:lpwstr>
  </property>
  <property fmtid="{D5CDD505-2E9C-101B-9397-08002B2CF9AE}" pid="7" name="RecordPoint_ActiveItemSiteId">
    <vt:lpwstr>{03dc8113-b288-4f44-a289-6e7ea0196235}</vt:lpwstr>
  </property>
  <property fmtid="{D5CDD505-2E9C-101B-9397-08002B2CF9AE}" pid="8" name="RecordPoint_ActiveItemListId">
    <vt:lpwstr>{9e1cdf01-afd4-4326-ad2a-7c804322b584}</vt:lpwstr>
  </property>
  <property fmtid="{D5CDD505-2E9C-101B-9397-08002B2CF9AE}" pid="9" name="RecordPoint_ActiveItemUniqueId">
    <vt:lpwstr>{d72f8601-9677-4b43-a1e5-a97edcfb07ec}</vt:lpwstr>
  </property>
  <property fmtid="{D5CDD505-2E9C-101B-9397-08002B2CF9AE}" pid="10" name="DET_EDRMS_RCS">
    <vt:lpwstr>15;#15.7.1 Production Process|20a1ee8d-88dc-44ff-9dab-90630e225b72</vt:lpwstr>
  </property>
  <property fmtid="{D5CDD505-2E9C-101B-9397-08002B2CF9AE}" pid="11" name="RecordPoint_SubmissionDate">
    <vt:lpwstr/>
  </property>
  <property fmtid="{D5CDD505-2E9C-101B-9397-08002B2CF9AE}" pid="12" name="RecordPoint_RecordNumberSubmitted">
    <vt:lpwstr>R0000281875</vt:lpwstr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>2017-02-10T08:56:30.3300390+11:00</vt:lpwstr>
  </property>
  <property fmtid="{D5CDD505-2E9C-101B-9397-08002B2CF9AE}" pid="16" name="DEECD_Author">
    <vt:lpwstr>19;#VRQA|8ecb8a11-c424-4b73-ad34-eadad919d3e3</vt:lpwstr>
  </property>
  <property fmtid="{D5CDD505-2E9C-101B-9397-08002B2CF9AE}" pid="17" name="DEECD_SubjectCategory">
    <vt:lpwstr/>
  </property>
  <property fmtid="{D5CDD505-2E9C-101B-9397-08002B2CF9AE}" pid="18" name="TaxCatchAll">
    <vt:lpwstr>19;#VRQA|8ecb8a11-c424-4b73-ad34-eadad919d3e3;#15;#Page|eb523acf-a821-456c-a76b-7607578309d7</vt:lpwstr>
  </property>
  <property fmtid="{D5CDD505-2E9C-101B-9397-08002B2CF9AE}" pid="19" name="DEECD_ItemType">
    <vt:lpwstr>15;#Page|eb523acf-a821-456c-a76b-7607578309d7</vt:lpwstr>
  </property>
  <property fmtid="{D5CDD505-2E9C-101B-9397-08002B2CF9AE}" pid="20" name="DEECD_Audience">
    <vt:lpwstr/>
  </property>
</Properties>
</file>